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979616" w14:textId="287917EC" w:rsidR="00B92D26" w:rsidRPr="0048609D" w:rsidRDefault="00E361CB" w:rsidP="00570651">
      <w:pPr>
        <w:widowControl w:val="0"/>
        <w:autoSpaceDE w:val="0"/>
        <w:autoSpaceDN w:val="0"/>
        <w:adjustRightInd w:val="0"/>
        <w:rPr>
          <w:rFonts w:cs="Arial"/>
          <w:color w:val="000000"/>
          <w:szCs w:val="24"/>
        </w:rPr>
      </w:pPr>
      <w:bookmarkStart w:id="0" w:name="_Toc229556456"/>
      <w:bookmarkStart w:id="1" w:name="_Toc229556525"/>
      <w:bookmarkStart w:id="2" w:name="_Toc344470640"/>
      <w:bookmarkStart w:id="3" w:name="_Toc344470970"/>
      <w:bookmarkStart w:id="4" w:name="_Toc344719362"/>
      <w:bookmarkStart w:id="5" w:name="_Toc344727114"/>
      <w:bookmarkStart w:id="6" w:name="_Toc344727829"/>
      <w:bookmarkStart w:id="7" w:name="_Toc344728310"/>
      <w:bookmarkStart w:id="8" w:name="_Toc344974330"/>
      <w:bookmarkStart w:id="9" w:name="_Toc375212023"/>
      <w:r>
        <w:rPr>
          <w:noProof/>
          <w:lang w:eastAsia="en-GB"/>
        </w:rPr>
        <w:drawing>
          <wp:anchor distT="0" distB="0" distL="114300" distR="114300" simplePos="0" relativeHeight="251660288" behindDoc="0" locked="0" layoutInCell="1" allowOverlap="1" wp14:anchorId="2618B51F" wp14:editId="48978A2E">
            <wp:simplePos x="0" y="0"/>
            <wp:positionH relativeFrom="margin">
              <wp:posOffset>170815</wp:posOffset>
            </wp:positionH>
            <wp:positionV relativeFrom="paragraph">
              <wp:posOffset>-6985</wp:posOffset>
            </wp:positionV>
            <wp:extent cx="1386089" cy="1124948"/>
            <wp:effectExtent l="0" t="0" r="5080" b="0"/>
            <wp:wrapNone/>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1"/>
                    <a:stretch>
                      <a:fillRect/>
                    </a:stretch>
                  </pic:blipFill>
                  <pic:spPr>
                    <a:xfrm>
                      <a:off x="0" y="0"/>
                      <a:ext cx="1386089" cy="1124948"/>
                    </a:xfrm>
                    <a:prstGeom prst="rect">
                      <a:avLst/>
                    </a:prstGeom>
                  </pic:spPr>
                </pic:pic>
              </a:graphicData>
            </a:graphic>
            <wp14:sizeRelH relativeFrom="margin">
              <wp14:pctWidth>0</wp14:pctWidth>
            </wp14:sizeRelH>
            <wp14:sizeRelV relativeFrom="margin">
              <wp14:pctHeight>0</wp14:pctHeight>
            </wp14:sizeRelV>
          </wp:anchor>
        </w:drawing>
      </w:r>
    </w:p>
    <w:p w14:paraId="08659466" w14:textId="6FF3986C" w:rsidR="00B92D26" w:rsidRPr="0048609D" w:rsidRDefault="00B92D26" w:rsidP="00570651">
      <w:pPr>
        <w:widowControl w:val="0"/>
        <w:autoSpaceDE w:val="0"/>
        <w:autoSpaceDN w:val="0"/>
        <w:adjustRightInd w:val="0"/>
        <w:rPr>
          <w:rFonts w:cs="Arial"/>
          <w:color w:val="000000"/>
          <w:szCs w:val="24"/>
        </w:rPr>
      </w:pPr>
    </w:p>
    <w:p w14:paraId="454E4CFE" w14:textId="35E7928F" w:rsidR="00B92D26" w:rsidRDefault="00B92D26" w:rsidP="00570651">
      <w:pPr>
        <w:widowControl w:val="0"/>
        <w:autoSpaceDE w:val="0"/>
        <w:autoSpaceDN w:val="0"/>
        <w:adjustRightInd w:val="0"/>
        <w:rPr>
          <w:rFonts w:cs="Arial"/>
          <w:color w:val="000000"/>
          <w:szCs w:val="24"/>
        </w:rPr>
      </w:pPr>
    </w:p>
    <w:p w14:paraId="119EC49F" w14:textId="77777777" w:rsidR="00A35B83" w:rsidRPr="008A65F0" w:rsidRDefault="00A35B83" w:rsidP="00570651">
      <w:pPr>
        <w:widowControl w:val="0"/>
        <w:autoSpaceDE w:val="0"/>
        <w:autoSpaceDN w:val="0"/>
        <w:adjustRightInd w:val="0"/>
        <w:rPr>
          <w:rFonts w:cs="Arial"/>
          <w:color w:val="00A04E"/>
          <w:szCs w:val="24"/>
        </w:rPr>
      </w:pPr>
    </w:p>
    <w:p w14:paraId="303757BD" w14:textId="77777777" w:rsidR="00E361CB" w:rsidRDefault="00E361CB" w:rsidP="00953F08">
      <w:pPr>
        <w:widowControl w:val="0"/>
        <w:autoSpaceDE w:val="0"/>
        <w:autoSpaceDN w:val="0"/>
        <w:adjustRightInd w:val="0"/>
        <w:jc w:val="center"/>
        <w:rPr>
          <w:rFonts w:cs="Arial"/>
          <w:b/>
          <w:bCs/>
          <w:color w:val="00A04E"/>
          <w:sz w:val="52"/>
          <w:szCs w:val="52"/>
        </w:rPr>
      </w:pPr>
      <w:bookmarkStart w:id="10" w:name="_Toc229556442"/>
    </w:p>
    <w:p w14:paraId="33937EF6" w14:textId="77777777" w:rsidR="00E361CB" w:rsidRDefault="00E361CB" w:rsidP="00953F08">
      <w:pPr>
        <w:widowControl w:val="0"/>
        <w:autoSpaceDE w:val="0"/>
        <w:autoSpaceDN w:val="0"/>
        <w:adjustRightInd w:val="0"/>
        <w:jc w:val="center"/>
        <w:rPr>
          <w:rFonts w:cs="Arial"/>
          <w:b/>
          <w:bCs/>
          <w:color w:val="00A04E"/>
          <w:sz w:val="52"/>
          <w:szCs w:val="52"/>
        </w:rPr>
      </w:pPr>
    </w:p>
    <w:p w14:paraId="0209301B" w14:textId="77777777" w:rsidR="00E361CB" w:rsidRDefault="00E361CB" w:rsidP="00953F08">
      <w:pPr>
        <w:widowControl w:val="0"/>
        <w:autoSpaceDE w:val="0"/>
        <w:autoSpaceDN w:val="0"/>
        <w:adjustRightInd w:val="0"/>
        <w:jc w:val="center"/>
        <w:rPr>
          <w:rFonts w:cs="Arial"/>
          <w:b/>
          <w:bCs/>
          <w:color w:val="00A04E"/>
          <w:sz w:val="52"/>
          <w:szCs w:val="52"/>
        </w:rPr>
      </w:pPr>
    </w:p>
    <w:p w14:paraId="61D3783A" w14:textId="7CAFDEF4" w:rsidR="00B92D26" w:rsidRPr="008A65F0" w:rsidRDefault="00B92D26" w:rsidP="00953F08">
      <w:pPr>
        <w:widowControl w:val="0"/>
        <w:autoSpaceDE w:val="0"/>
        <w:autoSpaceDN w:val="0"/>
        <w:adjustRightInd w:val="0"/>
        <w:jc w:val="center"/>
        <w:rPr>
          <w:rFonts w:cs="Arial"/>
          <w:b/>
          <w:bCs/>
          <w:color w:val="00A04E"/>
          <w:sz w:val="52"/>
          <w:szCs w:val="52"/>
        </w:rPr>
      </w:pPr>
      <w:r w:rsidRPr="008A65F0">
        <w:rPr>
          <w:rFonts w:cs="Arial"/>
          <w:b/>
          <w:bCs/>
          <w:color w:val="00A04E"/>
          <w:sz w:val="52"/>
          <w:szCs w:val="52"/>
        </w:rPr>
        <w:t>HEALTH AND SAFETY POLICY</w:t>
      </w:r>
    </w:p>
    <w:bookmarkEnd w:id="10"/>
    <w:p w14:paraId="0F22C286" w14:textId="3B8D4E44" w:rsidR="00953F08" w:rsidRPr="008A65F0" w:rsidRDefault="00953F08" w:rsidP="00570651">
      <w:pPr>
        <w:widowControl w:val="0"/>
        <w:autoSpaceDE w:val="0"/>
        <w:autoSpaceDN w:val="0"/>
        <w:adjustRightInd w:val="0"/>
        <w:jc w:val="center"/>
        <w:rPr>
          <w:rFonts w:cs="Arial"/>
          <w:b/>
          <w:bCs/>
          <w:color w:val="00A04E"/>
          <w:sz w:val="48"/>
          <w:szCs w:val="52"/>
        </w:rPr>
      </w:pPr>
    </w:p>
    <w:p w14:paraId="08B832CC" w14:textId="1CDAB853" w:rsidR="00B92D26" w:rsidRPr="008A65F0" w:rsidRDefault="00B92D26" w:rsidP="00570651">
      <w:pPr>
        <w:widowControl w:val="0"/>
        <w:autoSpaceDE w:val="0"/>
        <w:autoSpaceDN w:val="0"/>
        <w:adjustRightInd w:val="0"/>
        <w:jc w:val="center"/>
        <w:rPr>
          <w:rFonts w:cs="Arial"/>
          <w:b/>
          <w:bCs/>
          <w:color w:val="00A04E"/>
          <w:sz w:val="48"/>
          <w:szCs w:val="52"/>
        </w:rPr>
      </w:pPr>
      <w:r w:rsidRPr="008A65F0">
        <w:rPr>
          <w:rFonts w:cs="Arial"/>
          <w:b/>
          <w:bCs/>
          <w:color w:val="00A04E"/>
          <w:sz w:val="48"/>
          <w:szCs w:val="52"/>
        </w:rPr>
        <w:t xml:space="preserve">Part 2 - Arrangements </w:t>
      </w:r>
    </w:p>
    <w:p w14:paraId="1D817AE7" w14:textId="4FB826D8" w:rsidR="00B92D26" w:rsidRPr="008A65F0" w:rsidRDefault="00B92D26" w:rsidP="00570651">
      <w:pPr>
        <w:widowControl w:val="0"/>
        <w:autoSpaceDE w:val="0"/>
        <w:autoSpaceDN w:val="0"/>
        <w:adjustRightInd w:val="0"/>
        <w:jc w:val="center"/>
        <w:rPr>
          <w:rFonts w:cs="Arial"/>
          <w:b/>
          <w:bCs/>
          <w:color w:val="00A04E"/>
          <w:sz w:val="52"/>
          <w:szCs w:val="52"/>
        </w:rPr>
      </w:pPr>
    </w:p>
    <w:p w14:paraId="0B54ABA4" w14:textId="64A2BC5B" w:rsidR="00B92D26" w:rsidRPr="008A65F0" w:rsidRDefault="00B92D26" w:rsidP="00570651">
      <w:pPr>
        <w:widowControl w:val="0"/>
        <w:autoSpaceDE w:val="0"/>
        <w:autoSpaceDN w:val="0"/>
        <w:adjustRightInd w:val="0"/>
        <w:rPr>
          <w:rFonts w:cs="Arial"/>
          <w:color w:val="00A04E"/>
          <w:sz w:val="52"/>
          <w:szCs w:val="52"/>
        </w:rPr>
      </w:pPr>
    </w:p>
    <w:p w14:paraId="4A495D23" w14:textId="0ECC725A" w:rsidR="00B92D26" w:rsidRPr="00E361CB" w:rsidRDefault="00B92D26" w:rsidP="00570651">
      <w:pPr>
        <w:widowControl w:val="0"/>
        <w:autoSpaceDE w:val="0"/>
        <w:autoSpaceDN w:val="0"/>
        <w:adjustRightInd w:val="0"/>
        <w:jc w:val="center"/>
        <w:rPr>
          <w:rFonts w:cs="Arial"/>
          <w:b/>
          <w:bCs/>
          <w:color w:val="FF0000"/>
          <w:sz w:val="40"/>
          <w:szCs w:val="40"/>
        </w:rPr>
      </w:pPr>
      <w:r w:rsidRPr="00E361CB">
        <w:rPr>
          <w:rFonts w:cs="Arial"/>
          <w:b/>
          <w:bCs/>
          <w:color w:val="FF0000"/>
          <w:sz w:val="40"/>
          <w:szCs w:val="40"/>
        </w:rPr>
        <w:t xml:space="preserve"> </w:t>
      </w:r>
      <w:r w:rsidR="00D67971">
        <w:rPr>
          <w:rFonts w:cs="Arial"/>
          <w:b/>
          <w:bCs/>
          <w:color w:val="FF0000"/>
          <w:sz w:val="40"/>
          <w:szCs w:val="40"/>
        </w:rPr>
        <w:t>Parkview Nursery School</w:t>
      </w:r>
    </w:p>
    <w:p w14:paraId="6123CAD5" w14:textId="14E683B6" w:rsidR="0017165B" w:rsidRPr="00B92874" w:rsidRDefault="0017165B" w:rsidP="00570651">
      <w:pPr>
        <w:widowControl w:val="0"/>
        <w:autoSpaceDE w:val="0"/>
        <w:autoSpaceDN w:val="0"/>
        <w:adjustRightInd w:val="0"/>
        <w:jc w:val="center"/>
        <w:rPr>
          <w:rFonts w:cs="Arial"/>
          <w:b/>
          <w:bCs/>
          <w:color w:val="007EA9"/>
          <w:sz w:val="52"/>
          <w:szCs w:val="52"/>
        </w:rPr>
      </w:pPr>
    </w:p>
    <w:p w14:paraId="5251E4F5" w14:textId="38B6F3B0" w:rsidR="00852F66" w:rsidRPr="0048609D" w:rsidRDefault="00D67971" w:rsidP="00570651">
      <w:pPr>
        <w:widowControl w:val="0"/>
        <w:autoSpaceDE w:val="0"/>
        <w:autoSpaceDN w:val="0"/>
        <w:adjustRightInd w:val="0"/>
        <w:jc w:val="center"/>
        <w:rPr>
          <w:rFonts w:cs="Arial"/>
          <w:b/>
          <w:bCs/>
          <w:color w:val="FF0000"/>
          <w:sz w:val="20"/>
          <w:szCs w:val="20"/>
        </w:rPr>
      </w:pPr>
      <w:r>
        <w:rPr>
          <w:noProof/>
          <w:lang w:eastAsia="en-GB"/>
        </w:rPr>
        <w:drawing>
          <wp:inline distT="0" distB="0" distL="0" distR="0" wp14:anchorId="7FB6BB6C" wp14:editId="68524F3E">
            <wp:extent cx="1543050" cy="1685925"/>
            <wp:effectExtent l="0" t="0" r="0" b="9525"/>
            <wp:docPr id="1" name="Picture 1" descr="logo with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with colou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43050" cy="1685925"/>
                    </a:xfrm>
                    <a:prstGeom prst="rect">
                      <a:avLst/>
                    </a:prstGeom>
                    <a:noFill/>
                    <a:ln>
                      <a:noFill/>
                    </a:ln>
                  </pic:spPr>
                </pic:pic>
              </a:graphicData>
            </a:graphic>
          </wp:inline>
        </w:drawing>
      </w:r>
    </w:p>
    <w:p w14:paraId="2AC97D59" w14:textId="2DE1BEBF" w:rsidR="00B92D26" w:rsidRPr="0048609D" w:rsidRDefault="00B92D26" w:rsidP="00570651">
      <w:pPr>
        <w:widowControl w:val="0"/>
        <w:autoSpaceDE w:val="0"/>
        <w:autoSpaceDN w:val="0"/>
        <w:adjustRightInd w:val="0"/>
        <w:jc w:val="center"/>
        <w:rPr>
          <w:rFonts w:cs="Arial"/>
          <w:sz w:val="56"/>
          <w:szCs w:val="56"/>
        </w:rPr>
      </w:pP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3"/>
        <w:gridCol w:w="1984"/>
        <w:gridCol w:w="1985"/>
        <w:gridCol w:w="1701"/>
        <w:gridCol w:w="1701"/>
      </w:tblGrid>
      <w:tr w:rsidR="00955A66" w:rsidRPr="0048609D" w14:paraId="3D4F4753" w14:textId="27818C69" w:rsidTr="00FA4AEE">
        <w:trPr>
          <w:trHeight w:val="368"/>
          <w:jc w:val="center"/>
        </w:trPr>
        <w:tc>
          <w:tcPr>
            <w:tcW w:w="1413" w:type="dxa"/>
            <w:vAlign w:val="center"/>
          </w:tcPr>
          <w:p w14:paraId="0EDA79DB" w14:textId="201E8590" w:rsidR="00955A66" w:rsidRPr="0048609D" w:rsidRDefault="00955A66" w:rsidP="00570651">
            <w:pPr>
              <w:jc w:val="center"/>
              <w:rPr>
                <w:rFonts w:cs="Arial"/>
                <w:b/>
                <w:bCs/>
                <w:szCs w:val="24"/>
              </w:rPr>
            </w:pPr>
            <w:r w:rsidRPr="0048609D">
              <w:rPr>
                <w:rFonts w:cs="Arial"/>
                <w:b/>
                <w:bCs/>
                <w:szCs w:val="24"/>
              </w:rPr>
              <w:t xml:space="preserve">Issue </w:t>
            </w:r>
            <w:r w:rsidR="00FF118A">
              <w:rPr>
                <w:rFonts w:cs="Arial"/>
                <w:b/>
                <w:bCs/>
                <w:szCs w:val="24"/>
              </w:rPr>
              <w:t>n</w:t>
            </w:r>
            <w:r w:rsidRPr="0048609D">
              <w:rPr>
                <w:rFonts w:cs="Arial"/>
                <w:b/>
                <w:bCs/>
                <w:szCs w:val="24"/>
              </w:rPr>
              <w:t>o.</w:t>
            </w:r>
          </w:p>
        </w:tc>
        <w:tc>
          <w:tcPr>
            <w:tcW w:w="1984" w:type="dxa"/>
            <w:vAlign w:val="center"/>
          </w:tcPr>
          <w:p w14:paraId="6E8174B6" w14:textId="30DCD824" w:rsidR="00955A66" w:rsidRPr="0048609D" w:rsidRDefault="00955A66" w:rsidP="00570651">
            <w:pPr>
              <w:jc w:val="center"/>
              <w:rPr>
                <w:rFonts w:cs="Arial"/>
                <w:b/>
                <w:bCs/>
                <w:szCs w:val="24"/>
              </w:rPr>
            </w:pPr>
            <w:r w:rsidRPr="0048609D">
              <w:rPr>
                <w:rFonts w:cs="Arial"/>
                <w:b/>
                <w:bCs/>
                <w:szCs w:val="24"/>
              </w:rPr>
              <w:t>Author/</w:t>
            </w:r>
            <w:r w:rsidR="00FF118A">
              <w:rPr>
                <w:rFonts w:cs="Arial"/>
                <w:b/>
                <w:bCs/>
                <w:szCs w:val="24"/>
              </w:rPr>
              <w:t>o</w:t>
            </w:r>
            <w:r w:rsidRPr="0048609D">
              <w:rPr>
                <w:rFonts w:cs="Arial"/>
                <w:b/>
                <w:bCs/>
                <w:szCs w:val="24"/>
              </w:rPr>
              <w:t>wner</w:t>
            </w:r>
          </w:p>
        </w:tc>
        <w:tc>
          <w:tcPr>
            <w:tcW w:w="1985" w:type="dxa"/>
            <w:vAlign w:val="center"/>
          </w:tcPr>
          <w:p w14:paraId="7767661F" w14:textId="01FFCDDA" w:rsidR="00955A66" w:rsidRPr="0048609D" w:rsidRDefault="00955A66" w:rsidP="00570651">
            <w:pPr>
              <w:jc w:val="center"/>
              <w:rPr>
                <w:rFonts w:cs="Arial"/>
                <w:b/>
                <w:bCs/>
                <w:szCs w:val="24"/>
              </w:rPr>
            </w:pPr>
            <w:r w:rsidRPr="0048609D">
              <w:rPr>
                <w:rFonts w:cs="Arial"/>
                <w:b/>
                <w:bCs/>
                <w:szCs w:val="24"/>
              </w:rPr>
              <w:t xml:space="preserve">Date </w:t>
            </w:r>
            <w:r w:rsidR="00FF118A">
              <w:rPr>
                <w:rFonts w:cs="Arial"/>
                <w:b/>
                <w:bCs/>
                <w:szCs w:val="24"/>
              </w:rPr>
              <w:t>w</w:t>
            </w:r>
            <w:r w:rsidRPr="0048609D">
              <w:rPr>
                <w:rFonts w:cs="Arial"/>
                <w:b/>
                <w:bCs/>
                <w:szCs w:val="24"/>
              </w:rPr>
              <w:t>ritten</w:t>
            </w:r>
          </w:p>
        </w:tc>
        <w:tc>
          <w:tcPr>
            <w:tcW w:w="1701" w:type="dxa"/>
            <w:vAlign w:val="center"/>
          </w:tcPr>
          <w:p w14:paraId="54C5A4C7" w14:textId="1553B856" w:rsidR="00955A66" w:rsidRPr="0048609D" w:rsidRDefault="00955A66" w:rsidP="00570651">
            <w:pPr>
              <w:jc w:val="center"/>
              <w:rPr>
                <w:rFonts w:cs="Arial"/>
                <w:b/>
                <w:bCs/>
                <w:szCs w:val="24"/>
              </w:rPr>
            </w:pPr>
            <w:r w:rsidRPr="0048609D">
              <w:rPr>
                <w:rFonts w:cs="Arial"/>
                <w:b/>
                <w:bCs/>
                <w:szCs w:val="24"/>
              </w:rPr>
              <w:t xml:space="preserve">Approved by </w:t>
            </w:r>
            <w:r w:rsidR="00FF118A">
              <w:rPr>
                <w:rFonts w:cs="Arial"/>
                <w:b/>
                <w:bCs/>
                <w:szCs w:val="24"/>
              </w:rPr>
              <w:t>g</w:t>
            </w:r>
            <w:r w:rsidRPr="0048609D">
              <w:rPr>
                <w:rFonts w:cs="Arial"/>
                <w:b/>
                <w:bCs/>
                <w:szCs w:val="24"/>
              </w:rPr>
              <w:t>overnors on</w:t>
            </w:r>
          </w:p>
        </w:tc>
        <w:tc>
          <w:tcPr>
            <w:tcW w:w="1701" w:type="dxa"/>
            <w:vAlign w:val="center"/>
          </w:tcPr>
          <w:p w14:paraId="2FF45A02" w14:textId="63FD16A9" w:rsidR="00955A66" w:rsidRPr="0048609D" w:rsidRDefault="00955A66" w:rsidP="00955A66">
            <w:pPr>
              <w:jc w:val="center"/>
              <w:rPr>
                <w:rFonts w:cs="Arial"/>
                <w:b/>
                <w:bCs/>
                <w:szCs w:val="24"/>
              </w:rPr>
            </w:pPr>
            <w:r w:rsidRPr="0048609D">
              <w:rPr>
                <w:rFonts w:cs="Arial"/>
                <w:b/>
                <w:bCs/>
                <w:szCs w:val="24"/>
              </w:rPr>
              <w:t>Date of next review</w:t>
            </w:r>
          </w:p>
        </w:tc>
      </w:tr>
      <w:tr w:rsidR="00955A66" w:rsidRPr="0048609D" w14:paraId="32486380" w14:textId="3BD2E93E" w:rsidTr="00FA4AEE">
        <w:trPr>
          <w:trHeight w:val="366"/>
          <w:jc w:val="center"/>
        </w:trPr>
        <w:tc>
          <w:tcPr>
            <w:tcW w:w="1413" w:type="dxa"/>
            <w:vAlign w:val="center"/>
          </w:tcPr>
          <w:p w14:paraId="25701D9C" w14:textId="6827579D" w:rsidR="00955A66" w:rsidRPr="0048609D" w:rsidRDefault="00D67971" w:rsidP="00570651">
            <w:pPr>
              <w:jc w:val="center"/>
              <w:rPr>
                <w:rFonts w:cs="Arial"/>
                <w:szCs w:val="24"/>
              </w:rPr>
            </w:pPr>
            <w:r>
              <w:rPr>
                <w:rFonts w:cs="Arial"/>
                <w:szCs w:val="24"/>
              </w:rPr>
              <w:t>1</w:t>
            </w:r>
          </w:p>
        </w:tc>
        <w:tc>
          <w:tcPr>
            <w:tcW w:w="1984" w:type="dxa"/>
            <w:vAlign w:val="center"/>
          </w:tcPr>
          <w:p w14:paraId="592CB712" w14:textId="1BFAD5DB" w:rsidR="00955A66" w:rsidRPr="0048609D" w:rsidRDefault="00D67971" w:rsidP="00570651">
            <w:pPr>
              <w:jc w:val="center"/>
              <w:rPr>
                <w:rFonts w:cs="Arial"/>
                <w:szCs w:val="24"/>
              </w:rPr>
            </w:pPr>
            <w:r>
              <w:rPr>
                <w:rFonts w:cs="Arial"/>
                <w:szCs w:val="24"/>
              </w:rPr>
              <w:t>R</w:t>
            </w:r>
            <w:r w:rsidR="00CA7424">
              <w:rPr>
                <w:rFonts w:cs="Arial"/>
                <w:szCs w:val="24"/>
              </w:rPr>
              <w:t xml:space="preserve"> </w:t>
            </w:r>
            <w:r>
              <w:rPr>
                <w:rFonts w:cs="Arial"/>
                <w:szCs w:val="24"/>
              </w:rPr>
              <w:t>Hughes</w:t>
            </w:r>
          </w:p>
        </w:tc>
        <w:tc>
          <w:tcPr>
            <w:tcW w:w="1985" w:type="dxa"/>
            <w:vAlign w:val="center"/>
          </w:tcPr>
          <w:p w14:paraId="23781FBB" w14:textId="582D39ED" w:rsidR="00955A66" w:rsidRPr="0048609D" w:rsidRDefault="00CA7424" w:rsidP="00570651">
            <w:pPr>
              <w:jc w:val="center"/>
              <w:rPr>
                <w:rFonts w:cs="Arial"/>
                <w:szCs w:val="24"/>
              </w:rPr>
            </w:pPr>
            <w:r>
              <w:rPr>
                <w:rFonts w:cs="Arial"/>
                <w:szCs w:val="24"/>
              </w:rPr>
              <w:t>July 2024</w:t>
            </w:r>
          </w:p>
        </w:tc>
        <w:tc>
          <w:tcPr>
            <w:tcW w:w="1701" w:type="dxa"/>
            <w:vAlign w:val="center"/>
          </w:tcPr>
          <w:p w14:paraId="52661BE1" w14:textId="77777777" w:rsidR="00955A66" w:rsidRPr="0048609D" w:rsidRDefault="00955A66" w:rsidP="00570651">
            <w:pPr>
              <w:jc w:val="center"/>
              <w:rPr>
                <w:rFonts w:cs="Arial"/>
                <w:szCs w:val="24"/>
              </w:rPr>
            </w:pPr>
          </w:p>
        </w:tc>
        <w:tc>
          <w:tcPr>
            <w:tcW w:w="1701" w:type="dxa"/>
            <w:vAlign w:val="center"/>
          </w:tcPr>
          <w:p w14:paraId="254AB86E" w14:textId="77777777" w:rsidR="00955A66" w:rsidRPr="0048609D" w:rsidRDefault="00955A66" w:rsidP="00570651">
            <w:pPr>
              <w:jc w:val="center"/>
              <w:rPr>
                <w:rFonts w:cs="Arial"/>
                <w:szCs w:val="24"/>
              </w:rPr>
            </w:pPr>
          </w:p>
        </w:tc>
      </w:tr>
      <w:tr w:rsidR="00955A66" w:rsidRPr="0048609D" w14:paraId="51791F3E" w14:textId="5F679B3F" w:rsidTr="00FA4AEE">
        <w:trPr>
          <w:trHeight w:val="366"/>
          <w:jc w:val="center"/>
        </w:trPr>
        <w:tc>
          <w:tcPr>
            <w:tcW w:w="1413" w:type="dxa"/>
            <w:vAlign w:val="center"/>
          </w:tcPr>
          <w:p w14:paraId="1E1DFA65" w14:textId="77777777" w:rsidR="00955A66" w:rsidRPr="0048609D" w:rsidRDefault="00955A66" w:rsidP="00570651">
            <w:pPr>
              <w:jc w:val="center"/>
              <w:rPr>
                <w:rFonts w:cs="Arial"/>
                <w:szCs w:val="24"/>
              </w:rPr>
            </w:pPr>
          </w:p>
        </w:tc>
        <w:tc>
          <w:tcPr>
            <w:tcW w:w="1984" w:type="dxa"/>
            <w:vAlign w:val="center"/>
          </w:tcPr>
          <w:p w14:paraId="7F1BC6CF" w14:textId="77777777" w:rsidR="00955A66" w:rsidRPr="0048609D" w:rsidRDefault="00955A66" w:rsidP="00570651">
            <w:pPr>
              <w:jc w:val="center"/>
              <w:rPr>
                <w:rFonts w:cs="Arial"/>
                <w:szCs w:val="24"/>
              </w:rPr>
            </w:pPr>
          </w:p>
        </w:tc>
        <w:tc>
          <w:tcPr>
            <w:tcW w:w="1985" w:type="dxa"/>
            <w:vAlign w:val="center"/>
          </w:tcPr>
          <w:p w14:paraId="67A6F666" w14:textId="77777777" w:rsidR="00955A66" w:rsidRPr="0048609D" w:rsidRDefault="00955A66" w:rsidP="00570651">
            <w:pPr>
              <w:jc w:val="center"/>
              <w:rPr>
                <w:rFonts w:cs="Arial"/>
                <w:szCs w:val="24"/>
              </w:rPr>
            </w:pPr>
          </w:p>
        </w:tc>
        <w:tc>
          <w:tcPr>
            <w:tcW w:w="1701" w:type="dxa"/>
            <w:vAlign w:val="center"/>
          </w:tcPr>
          <w:p w14:paraId="0B4782FF" w14:textId="77777777" w:rsidR="00955A66" w:rsidRPr="0048609D" w:rsidRDefault="00955A66" w:rsidP="00570651">
            <w:pPr>
              <w:jc w:val="center"/>
              <w:rPr>
                <w:rFonts w:cs="Arial"/>
                <w:szCs w:val="24"/>
              </w:rPr>
            </w:pPr>
          </w:p>
        </w:tc>
        <w:tc>
          <w:tcPr>
            <w:tcW w:w="1701" w:type="dxa"/>
            <w:vAlign w:val="center"/>
          </w:tcPr>
          <w:p w14:paraId="24BB9F6C" w14:textId="77777777" w:rsidR="00955A66" w:rsidRPr="0048609D" w:rsidRDefault="00955A66" w:rsidP="00570651">
            <w:pPr>
              <w:jc w:val="center"/>
              <w:rPr>
                <w:rFonts w:cs="Arial"/>
                <w:szCs w:val="24"/>
              </w:rPr>
            </w:pPr>
          </w:p>
        </w:tc>
      </w:tr>
      <w:tr w:rsidR="00B92874" w:rsidRPr="0048609D" w14:paraId="1AFAD1FB" w14:textId="77777777" w:rsidTr="00FA4AEE">
        <w:trPr>
          <w:trHeight w:val="366"/>
          <w:jc w:val="center"/>
        </w:trPr>
        <w:tc>
          <w:tcPr>
            <w:tcW w:w="1413" w:type="dxa"/>
            <w:vAlign w:val="center"/>
          </w:tcPr>
          <w:p w14:paraId="3B913515" w14:textId="77777777" w:rsidR="00B92874" w:rsidRPr="0048609D" w:rsidRDefault="00B92874" w:rsidP="00570651">
            <w:pPr>
              <w:jc w:val="center"/>
              <w:rPr>
                <w:rFonts w:cs="Arial"/>
                <w:szCs w:val="24"/>
              </w:rPr>
            </w:pPr>
          </w:p>
        </w:tc>
        <w:tc>
          <w:tcPr>
            <w:tcW w:w="1984" w:type="dxa"/>
            <w:vAlign w:val="center"/>
          </w:tcPr>
          <w:p w14:paraId="4CAE2B6A" w14:textId="77777777" w:rsidR="00B92874" w:rsidRPr="0048609D" w:rsidRDefault="00B92874" w:rsidP="00570651">
            <w:pPr>
              <w:jc w:val="center"/>
              <w:rPr>
                <w:rFonts w:cs="Arial"/>
                <w:szCs w:val="24"/>
              </w:rPr>
            </w:pPr>
          </w:p>
        </w:tc>
        <w:tc>
          <w:tcPr>
            <w:tcW w:w="1985" w:type="dxa"/>
            <w:vAlign w:val="center"/>
          </w:tcPr>
          <w:p w14:paraId="50C4519B" w14:textId="77777777" w:rsidR="00B92874" w:rsidRPr="0048609D" w:rsidRDefault="00B92874" w:rsidP="00570651">
            <w:pPr>
              <w:jc w:val="center"/>
              <w:rPr>
                <w:rFonts w:cs="Arial"/>
                <w:szCs w:val="24"/>
              </w:rPr>
            </w:pPr>
          </w:p>
        </w:tc>
        <w:tc>
          <w:tcPr>
            <w:tcW w:w="1701" w:type="dxa"/>
            <w:vAlign w:val="center"/>
          </w:tcPr>
          <w:p w14:paraId="167B87D2" w14:textId="77777777" w:rsidR="00B92874" w:rsidRPr="0048609D" w:rsidRDefault="00B92874" w:rsidP="00570651">
            <w:pPr>
              <w:jc w:val="center"/>
              <w:rPr>
                <w:rFonts w:cs="Arial"/>
                <w:szCs w:val="24"/>
              </w:rPr>
            </w:pPr>
          </w:p>
        </w:tc>
        <w:tc>
          <w:tcPr>
            <w:tcW w:w="1701" w:type="dxa"/>
            <w:vAlign w:val="center"/>
          </w:tcPr>
          <w:p w14:paraId="1C1634F8" w14:textId="77777777" w:rsidR="00B92874" w:rsidRPr="0048609D" w:rsidRDefault="00B92874" w:rsidP="00570651">
            <w:pPr>
              <w:jc w:val="center"/>
              <w:rPr>
                <w:rFonts w:cs="Arial"/>
                <w:szCs w:val="24"/>
              </w:rPr>
            </w:pPr>
          </w:p>
        </w:tc>
      </w:tr>
    </w:tbl>
    <w:p w14:paraId="405D6DC0" w14:textId="19C1B2D7" w:rsidR="00B92D26" w:rsidRPr="008A65F0" w:rsidRDefault="00B92D26" w:rsidP="00F32BC3">
      <w:pPr>
        <w:pStyle w:val="TOCHeading"/>
        <w:rPr>
          <w:b/>
          <w:color w:val="00A04E"/>
        </w:rPr>
      </w:pPr>
      <w:bookmarkStart w:id="11" w:name="_Hlk71273648"/>
      <w:bookmarkEnd w:id="11"/>
      <w:r w:rsidRPr="0048609D">
        <w:br w:type="page"/>
      </w:r>
      <w:r w:rsidRPr="008A65F0">
        <w:rPr>
          <w:color w:val="00A04E"/>
        </w:rPr>
        <w:lastRenderedPageBreak/>
        <w:t>Contents</w:t>
      </w:r>
    </w:p>
    <w:p w14:paraId="5C92F1B1" w14:textId="060903D2" w:rsidR="007476EE" w:rsidRDefault="003E2A21">
      <w:pPr>
        <w:pStyle w:val="TOC1"/>
        <w:tabs>
          <w:tab w:val="right" w:leader="dot" w:pos="9629"/>
        </w:tabs>
        <w:rPr>
          <w:rFonts w:asciiTheme="minorHAnsi" w:eastAsiaTheme="minorEastAsia" w:hAnsiTheme="minorHAnsi" w:cstheme="minorBidi"/>
          <w:b w:val="0"/>
          <w:bCs w:val="0"/>
          <w:iCs w:val="0"/>
          <w:noProof/>
          <w:kern w:val="2"/>
          <w:szCs w:val="22"/>
          <w:lang w:eastAsia="en-GB"/>
          <w14:ligatures w14:val="standardContextual"/>
        </w:rPr>
      </w:pPr>
      <w:r>
        <w:fldChar w:fldCharType="begin"/>
      </w:r>
      <w:r>
        <w:instrText xml:space="preserve"> TOC \o "1-2" \h \z \u </w:instrText>
      </w:r>
      <w:r>
        <w:fldChar w:fldCharType="separate"/>
      </w:r>
      <w:hyperlink w:anchor="_Toc167888884" w:history="1">
        <w:r w:rsidR="007476EE" w:rsidRPr="00642AE0">
          <w:rPr>
            <w:rStyle w:val="Hyperlink"/>
            <w:noProof/>
          </w:rPr>
          <w:t>Introduction</w:t>
        </w:r>
        <w:r w:rsidR="007476EE">
          <w:rPr>
            <w:noProof/>
            <w:webHidden/>
          </w:rPr>
          <w:tab/>
        </w:r>
        <w:r w:rsidR="007476EE">
          <w:rPr>
            <w:noProof/>
            <w:webHidden/>
          </w:rPr>
          <w:fldChar w:fldCharType="begin"/>
        </w:r>
        <w:r w:rsidR="007476EE">
          <w:rPr>
            <w:noProof/>
            <w:webHidden/>
          </w:rPr>
          <w:instrText xml:space="preserve"> PAGEREF _Toc167888884 \h </w:instrText>
        </w:r>
        <w:r w:rsidR="007476EE">
          <w:rPr>
            <w:noProof/>
            <w:webHidden/>
          </w:rPr>
        </w:r>
        <w:r w:rsidR="007476EE">
          <w:rPr>
            <w:noProof/>
            <w:webHidden/>
          </w:rPr>
          <w:fldChar w:fldCharType="separate"/>
        </w:r>
        <w:r w:rsidR="007476EE">
          <w:rPr>
            <w:noProof/>
            <w:webHidden/>
          </w:rPr>
          <w:t>4</w:t>
        </w:r>
        <w:r w:rsidR="007476EE">
          <w:rPr>
            <w:noProof/>
            <w:webHidden/>
          </w:rPr>
          <w:fldChar w:fldCharType="end"/>
        </w:r>
      </w:hyperlink>
    </w:p>
    <w:p w14:paraId="0C4EEE0B" w14:textId="142AE003" w:rsidR="007476EE" w:rsidRDefault="00B8490D">
      <w:pPr>
        <w:pStyle w:val="TOC1"/>
        <w:tabs>
          <w:tab w:val="right" w:leader="dot" w:pos="9629"/>
        </w:tabs>
        <w:rPr>
          <w:rFonts w:asciiTheme="minorHAnsi" w:eastAsiaTheme="minorEastAsia" w:hAnsiTheme="minorHAnsi" w:cstheme="minorBidi"/>
          <w:b w:val="0"/>
          <w:bCs w:val="0"/>
          <w:iCs w:val="0"/>
          <w:noProof/>
          <w:kern w:val="2"/>
          <w:szCs w:val="22"/>
          <w:lang w:eastAsia="en-GB"/>
          <w14:ligatures w14:val="standardContextual"/>
        </w:rPr>
      </w:pPr>
      <w:hyperlink w:anchor="_Toc167888885" w:history="1">
        <w:r w:rsidR="007476EE" w:rsidRPr="00642AE0">
          <w:rPr>
            <w:rStyle w:val="Hyperlink"/>
            <w:noProof/>
          </w:rPr>
          <w:t>Professional health and safety support, advice and assistance</w:t>
        </w:r>
        <w:r w:rsidR="007476EE">
          <w:rPr>
            <w:noProof/>
            <w:webHidden/>
          </w:rPr>
          <w:tab/>
        </w:r>
        <w:r w:rsidR="007476EE">
          <w:rPr>
            <w:noProof/>
            <w:webHidden/>
          </w:rPr>
          <w:fldChar w:fldCharType="begin"/>
        </w:r>
        <w:r w:rsidR="007476EE">
          <w:rPr>
            <w:noProof/>
            <w:webHidden/>
          </w:rPr>
          <w:instrText xml:space="preserve"> PAGEREF _Toc167888885 \h </w:instrText>
        </w:r>
        <w:r w:rsidR="007476EE">
          <w:rPr>
            <w:noProof/>
            <w:webHidden/>
          </w:rPr>
        </w:r>
        <w:r w:rsidR="007476EE">
          <w:rPr>
            <w:noProof/>
            <w:webHidden/>
          </w:rPr>
          <w:fldChar w:fldCharType="separate"/>
        </w:r>
        <w:r w:rsidR="007476EE">
          <w:rPr>
            <w:noProof/>
            <w:webHidden/>
          </w:rPr>
          <w:t>4</w:t>
        </w:r>
        <w:r w:rsidR="007476EE">
          <w:rPr>
            <w:noProof/>
            <w:webHidden/>
          </w:rPr>
          <w:fldChar w:fldCharType="end"/>
        </w:r>
      </w:hyperlink>
    </w:p>
    <w:p w14:paraId="4B0ECE33" w14:textId="2A9FB4ED" w:rsidR="007476EE" w:rsidRDefault="00B8490D">
      <w:pPr>
        <w:pStyle w:val="TOC1"/>
        <w:tabs>
          <w:tab w:val="right" w:leader="dot" w:pos="9629"/>
        </w:tabs>
        <w:rPr>
          <w:rFonts w:asciiTheme="minorHAnsi" w:eastAsiaTheme="minorEastAsia" w:hAnsiTheme="minorHAnsi" w:cstheme="minorBidi"/>
          <w:b w:val="0"/>
          <w:bCs w:val="0"/>
          <w:iCs w:val="0"/>
          <w:noProof/>
          <w:kern w:val="2"/>
          <w:szCs w:val="22"/>
          <w:lang w:eastAsia="en-GB"/>
          <w14:ligatures w14:val="standardContextual"/>
        </w:rPr>
      </w:pPr>
      <w:hyperlink w:anchor="_Toc167888886" w:history="1">
        <w:r w:rsidR="007476EE" w:rsidRPr="00642AE0">
          <w:rPr>
            <w:rStyle w:val="Hyperlink"/>
            <w:noProof/>
          </w:rPr>
          <w:t>Health and safety arrangements</w:t>
        </w:r>
        <w:r w:rsidR="007476EE">
          <w:rPr>
            <w:noProof/>
            <w:webHidden/>
          </w:rPr>
          <w:tab/>
        </w:r>
        <w:r w:rsidR="007476EE">
          <w:rPr>
            <w:noProof/>
            <w:webHidden/>
          </w:rPr>
          <w:fldChar w:fldCharType="begin"/>
        </w:r>
        <w:r w:rsidR="007476EE">
          <w:rPr>
            <w:noProof/>
            <w:webHidden/>
          </w:rPr>
          <w:instrText xml:space="preserve"> PAGEREF _Toc167888886 \h </w:instrText>
        </w:r>
        <w:r w:rsidR="007476EE">
          <w:rPr>
            <w:noProof/>
            <w:webHidden/>
          </w:rPr>
        </w:r>
        <w:r w:rsidR="007476EE">
          <w:rPr>
            <w:noProof/>
            <w:webHidden/>
          </w:rPr>
          <w:fldChar w:fldCharType="separate"/>
        </w:r>
        <w:r w:rsidR="007476EE">
          <w:rPr>
            <w:noProof/>
            <w:webHidden/>
          </w:rPr>
          <w:t>4</w:t>
        </w:r>
        <w:r w:rsidR="007476EE">
          <w:rPr>
            <w:noProof/>
            <w:webHidden/>
          </w:rPr>
          <w:fldChar w:fldCharType="end"/>
        </w:r>
      </w:hyperlink>
    </w:p>
    <w:p w14:paraId="120948D5" w14:textId="06C0F90F" w:rsidR="007476EE" w:rsidRPr="00FC0ABB" w:rsidRDefault="00B8490D" w:rsidP="00FC0ABB">
      <w:pPr>
        <w:pStyle w:val="TOC2"/>
        <w:rPr>
          <w:rFonts w:asciiTheme="minorHAnsi" w:eastAsiaTheme="minorEastAsia" w:hAnsiTheme="minorHAnsi" w:cstheme="minorBidi"/>
          <w:kern w:val="2"/>
          <w:lang w:eastAsia="en-GB"/>
          <w14:ligatures w14:val="standardContextual"/>
        </w:rPr>
      </w:pPr>
      <w:hyperlink w:anchor="_Toc167888887" w:history="1">
        <w:r w:rsidR="007476EE" w:rsidRPr="00FC0ABB">
          <w:rPr>
            <w:rStyle w:val="Hyperlink"/>
            <w:i w:val="0"/>
            <w:iCs w:val="0"/>
          </w:rPr>
          <w:t>Communication, co-ordination and consultation</w:t>
        </w:r>
        <w:r w:rsidR="007476EE" w:rsidRPr="00FC0ABB">
          <w:rPr>
            <w:webHidden/>
          </w:rPr>
          <w:tab/>
        </w:r>
        <w:r w:rsidR="007476EE" w:rsidRPr="00FC0ABB">
          <w:rPr>
            <w:webHidden/>
          </w:rPr>
          <w:fldChar w:fldCharType="begin"/>
        </w:r>
        <w:r w:rsidR="007476EE" w:rsidRPr="00FC0ABB">
          <w:rPr>
            <w:webHidden/>
          </w:rPr>
          <w:instrText xml:space="preserve"> PAGEREF _Toc167888887 \h </w:instrText>
        </w:r>
        <w:r w:rsidR="007476EE" w:rsidRPr="00FC0ABB">
          <w:rPr>
            <w:webHidden/>
          </w:rPr>
        </w:r>
        <w:r w:rsidR="007476EE" w:rsidRPr="00FC0ABB">
          <w:rPr>
            <w:webHidden/>
          </w:rPr>
          <w:fldChar w:fldCharType="separate"/>
        </w:r>
        <w:r w:rsidR="007476EE" w:rsidRPr="00FC0ABB">
          <w:rPr>
            <w:webHidden/>
          </w:rPr>
          <w:t>5</w:t>
        </w:r>
        <w:r w:rsidR="007476EE" w:rsidRPr="00FC0ABB">
          <w:rPr>
            <w:webHidden/>
          </w:rPr>
          <w:fldChar w:fldCharType="end"/>
        </w:r>
      </w:hyperlink>
    </w:p>
    <w:p w14:paraId="093BBFBD" w14:textId="740163A6" w:rsidR="007476EE" w:rsidRPr="00FC0ABB" w:rsidRDefault="00B8490D" w:rsidP="00FC0ABB">
      <w:pPr>
        <w:pStyle w:val="TOC2"/>
        <w:rPr>
          <w:rFonts w:asciiTheme="minorHAnsi" w:eastAsiaTheme="minorEastAsia" w:hAnsiTheme="minorHAnsi" w:cstheme="minorBidi"/>
          <w:kern w:val="2"/>
          <w:lang w:eastAsia="en-GB"/>
          <w14:ligatures w14:val="standardContextual"/>
        </w:rPr>
      </w:pPr>
      <w:hyperlink w:anchor="_Toc167888888" w:history="1">
        <w:r w:rsidR="007476EE" w:rsidRPr="00FC0ABB">
          <w:rPr>
            <w:rStyle w:val="Hyperlink"/>
            <w:i w:val="0"/>
            <w:iCs w:val="0"/>
          </w:rPr>
          <w:t>Health and Safety Management Plan</w:t>
        </w:r>
        <w:r w:rsidR="007476EE" w:rsidRPr="00FC0ABB">
          <w:rPr>
            <w:webHidden/>
          </w:rPr>
          <w:tab/>
        </w:r>
        <w:r w:rsidR="007476EE" w:rsidRPr="00FC0ABB">
          <w:rPr>
            <w:webHidden/>
          </w:rPr>
          <w:fldChar w:fldCharType="begin"/>
        </w:r>
        <w:r w:rsidR="007476EE" w:rsidRPr="00FC0ABB">
          <w:rPr>
            <w:webHidden/>
          </w:rPr>
          <w:instrText xml:space="preserve"> PAGEREF _Toc167888888 \h </w:instrText>
        </w:r>
        <w:r w:rsidR="007476EE" w:rsidRPr="00FC0ABB">
          <w:rPr>
            <w:webHidden/>
          </w:rPr>
        </w:r>
        <w:r w:rsidR="007476EE" w:rsidRPr="00FC0ABB">
          <w:rPr>
            <w:webHidden/>
          </w:rPr>
          <w:fldChar w:fldCharType="separate"/>
        </w:r>
        <w:r w:rsidR="007476EE" w:rsidRPr="00FC0ABB">
          <w:rPr>
            <w:webHidden/>
          </w:rPr>
          <w:t>5</w:t>
        </w:r>
        <w:r w:rsidR="007476EE" w:rsidRPr="00FC0ABB">
          <w:rPr>
            <w:webHidden/>
          </w:rPr>
          <w:fldChar w:fldCharType="end"/>
        </w:r>
      </w:hyperlink>
    </w:p>
    <w:p w14:paraId="54377D84" w14:textId="228B665C" w:rsidR="007476EE" w:rsidRPr="00FC0ABB" w:rsidRDefault="00B8490D" w:rsidP="00FC0ABB">
      <w:pPr>
        <w:pStyle w:val="TOC2"/>
        <w:rPr>
          <w:rFonts w:asciiTheme="minorHAnsi" w:eastAsiaTheme="minorEastAsia" w:hAnsiTheme="minorHAnsi" w:cstheme="minorBidi"/>
          <w:kern w:val="2"/>
          <w:lang w:eastAsia="en-GB"/>
          <w14:ligatures w14:val="standardContextual"/>
        </w:rPr>
      </w:pPr>
      <w:hyperlink w:anchor="_Toc167888889" w:history="1">
        <w:r w:rsidR="007476EE" w:rsidRPr="00FC0ABB">
          <w:rPr>
            <w:rStyle w:val="Hyperlink"/>
            <w:i w:val="0"/>
            <w:iCs w:val="0"/>
          </w:rPr>
          <w:t>Training, awareness, competence and training records</w:t>
        </w:r>
        <w:r w:rsidR="007476EE" w:rsidRPr="00FC0ABB">
          <w:rPr>
            <w:webHidden/>
          </w:rPr>
          <w:tab/>
        </w:r>
        <w:r w:rsidR="007476EE" w:rsidRPr="00FC0ABB">
          <w:rPr>
            <w:webHidden/>
          </w:rPr>
          <w:fldChar w:fldCharType="begin"/>
        </w:r>
        <w:r w:rsidR="007476EE" w:rsidRPr="00FC0ABB">
          <w:rPr>
            <w:webHidden/>
          </w:rPr>
          <w:instrText xml:space="preserve"> PAGEREF _Toc167888889 \h </w:instrText>
        </w:r>
        <w:r w:rsidR="007476EE" w:rsidRPr="00FC0ABB">
          <w:rPr>
            <w:webHidden/>
          </w:rPr>
        </w:r>
        <w:r w:rsidR="007476EE" w:rsidRPr="00FC0ABB">
          <w:rPr>
            <w:webHidden/>
          </w:rPr>
          <w:fldChar w:fldCharType="separate"/>
        </w:r>
        <w:r w:rsidR="007476EE" w:rsidRPr="00FC0ABB">
          <w:rPr>
            <w:webHidden/>
          </w:rPr>
          <w:t>5</w:t>
        </w:r>
        <w:r w:rsidR="007476EE" w:rsidRPr="00FC0ABB">
          <w:rPr>
            <w:webHidden/>
          </w:rPr>
          <w:fldChar w:fldCharType="end"/>
        </w:r>
      </w:hyperlink>
    </w:p>
    <w:p w14:paraId="6FD71235" w14:textId="4DBFC09E" w:rsidR="007476EE" w:rsidRPr="00FC0ABB" w:rsidRDefault="00B8490D" w:rsidP="00FC0ABB">
      <w:pPr>
        <w:pStyle w:val="TOC2"/>
        <w:rPr>
          <w:rFonts w:asciiTheme="minorHAnsi" w:eastAsiaTheme="minorEastAsia" w:hAnsiTheme="minorHAnsi" w:cstheme="minorBidi"/>
          <w:kern w:val="2"/>
          <w:lang w:eastAsia="en-GB"/>
          <w14:ligatures w14:val="standardContextual"/>
        </w:rPr>
      </w:pPr>
      <w:hyperlink w:anchor="_Toc167888890" w:history="1">
        <w:r w:rsidR="007476EE" w:rsidRPr="00FC0ABB">
          <w:rPr>
            <w:rStyle w:val="Hyperlink"/>
            <w:i w:val="0"/>
            <w:iCs w:val="0"/>
          </w:rPr>
          <w:t>Induction training</w:t>
        </w:r>
        <w:r w:rsidR="007476EE" w:rsidRPr="00FC0ABB">
          <w:rPr>
            <w:webHidden/>
          </w:rPr>
          <w:tab/>
        </w:r>
        <w:r w:rsidR="007476EE" w:rsidRPr="00FC0ABB">
          <w:rPr>
            <w:webHidden/>
          </w:rPr>
          <w:fldChar w:fldCharType="begin"/>
        </w:r>
        <w:r w:rsidR="007476EE" w:rsidRPr="00FC0ABB">
          <w:rPr>
            <w:webHidden/>
          </w:rPr>
          <w:instrText xml:space="preserve"> PAGEREF _Toc167888890 \h </w:instrText>
        </w:r>
        <w:r w:rsidR="007476EE" w:rsidRPr="00FC0ABB">
          <w:rPr>
            <w:webHidden/>
          </w:rPr>
        </w:r>
        <w:r w:rsidR="007476EE" w:rsidRPr="00FC0ABB">
          <w:rPr>
            <w:webHidden/>
          </w:rPr>
          <w:fldChar w:fldCharType="separate"/>
        </w:r>
        <w:r w:rsidR="007476EE" w:rsidRPr="00FC0ABB">
          <w:rPr>
            <w:webHidden/>
          </w:rPr>
          <w:t>5</w:t>
        </w:r>
        <w:r w:rsidR="007476EE" w:rsidRPr="00FC0ABB">
          <w:rPr>
            <w:webHidden/>
          </w:rPr>
          <w:fldChar w:fldCharType="end"/>
        </w:r>
      </w:hyperlink>
    </w:p>
    <w:p w14:paraId="28E2729E" w14:textId="552AFB6E" w:rsidR="007476EE" w:rsidRPr="00FC0ABB" w:rsidRDefault="00B8490D" w:rsidP="00FC0ABB">
      <w:pPr>
        <w:pStyle w:val="TOC2"/>
        <w:rPr>
          <w:rFonts w:asciiTheme="minorHAnsi" w:eastAsiaTheme="minorEastAsia" w:hAnsiTheme="minorHAnsi" w:cstheme="minorBidi"/>
          <w:kern w:val="2"/>
          <w:lang w:eastAsia="en-GB"/>
          <w14:ligatures w14:val="standardContextual"/>
        </w:rPr>
      </w:pPr>
      <w:hyperlink w:anchor="_Toc167888891" w:history="1">
        <w:r w:rsidR="007476EE" w:rsidRPr="00FC0ABB">
          <w:rPr>
            <w:rStyle w:val="Hyperlink"/>
            <w:i w:val="0"/>
            <w:iCs w:val="0"/>
          </w:rPr>
          <w:t>Monitoring, review and audit</w:t>
        </w:r>
        <w:r w:rsidR="007476EE" w:rsidRPr="00FC0ABB">
          <w:rPr>
            <w:webHidden/>
          </w:rPr>
          <w:tab/>
        </w:r>
        <w:r w:rsidR="007476EE" w:rsidRPr="00FC0ABB">
          <w:rPr>
            <w:webHidden/>
          </w:rPr>
          <w:fldChar w:fldCharType="begin"/>
        </w:r>
        <w:r w:rsidR="007476EE" w:rsidRPr="00FC0ABB">
          <w:rPr>
            <w:webHidden/>
          </w:rPr>
          <w:instrText xml:space="preserve"> PAGEREF _Toc167888891 \h </w:instrText>
        </w:r>
        <w:r w:rsidR="007476EE" w:rsidRPr="00FC0ABB">
          <w:rPr>
            <w:webHidden/>
          </w:rPr>
        </w:r>
        <w:r w:rsidR="007476EE" w:rsidRPr="00FC0ABB">
          <w:rPr>
            <w:webHidden/>
          </w:rPr>
          <w:fldChar w:fldCharType="separate"/>
        </w:r>
        <w:r w:rsidR="007476EE" w:rsidRPr="00FC0ABB">
          <w:rPr>
            <w:webHidden/>
          </w:rPr>
          <w:t>5</w:t>
        </w:r>
        <w:r w:rsidR="007476EE" w:rsidRPr="00FC0ABB">
          <w:rPr>
            <w:webHidden/>
          </w:rPr>
          <w:fldChar w:fldCharType="end"/>
        </w:r>
      </w:hyperlink>
    </w:p>
    <w:p w14:paraId="1253D884" w14:textId="5E699723" w:rsidR="007476EE" w:rsidRPr="00FC0ABB" w:rsidRDefault="00B8490D" w:rsidP="00FC0ABB">
      <w:pPr>
        <w:pStyle w:val="TOC2"/>
        <w:rPr>
          <w:rFonts w:asciiTheme="minorHAnsi" w:eastAsiaTheme="minorEastAsia" w:hAnsiTheme="minorHAnsi" w:cstheme="minorBidi"/>
          <w:kern w:val="2"/>
          <w:lang w:eastAsia="en-GB"/>
          <w14:ligatures w14:val="standardContextual"/>
        </w:rPr>
      </w:pPr>
      <w:hyperlink w:anchor="_Toc167888892" w:history="1">
        <w:r w:rsidR="007476EE" w:rsidRPr="00FC0ABB">
          <w:rPr>
            <w:rStyle w:val="Hyperlink"/>
            <w:i w:val="0"/>
            <w:iCs w:val="0"/>
          </w:rPr>
          <w:t>External health and safety management audits</w:t>
        </w:r>
        <w:r w:rsidR="007476EE" w:rsidRPr="00FC0ABB">
          <w:rPr>
            <w:webHidden/>
          </w:rPr>
          <w:tab/>
        </w:r>
        <w:r w:rsidR="007476EE" w:rsidRPr="00FC0ABB">
          <w:rPr>
            <w:webHidden/>
          </w:rPr>
          <w:fldChar w:fldCharType="begin"/>
        </w:r>
        <w:r w:rsidR="007476EE" w:rsidRPr="00FC0ABB">
          <w:rPr>
            <w:webHidden/>
          </w:rPr>
          <w:instrText xml:space="preserve"> PAGEREF _Toc167888892 \h </w:instrText>
        </w:r>
        <w:r w:rsidR="007476EE" w:rsidRPr="00FC0ABB">
          <w:rPr>
            <w:webHidden/>
          </w:rPr>
        </w:r>
        <w:r w:rsidR="007476EE" w:rsidRPr="00FC0ABB">
          <w:rPr>
            <w:webHidden/>
          </w:rPr>
          <w:fldChar w:fldCharType="separate"/>
        </w:r>
        <w:r w:rsidR="007476EE" w:rsidRPr="00FC0ABB">
          <w:rPr>
            <w:webHidden/>
          </w:rPr>
          <w:t>6</w:t>
        </w:r>
        <w:r w:rsidR="007476EE" w:rsidRPr="00FC0ABB">
          <w:rPr>
            <w:webHidden/>
          </w:rPr>
          <w:fldChar w:fldCharType="end"/>
        </w:r>
      </w:hyperlink>
    </w:p>
    <w:p w14:paraId="35A5ED83" w14:textId="6986DD53" w:rsidR="007476EE" w:rsidRPr="00FC0ABB" w:rsidRDefault="00B8490D" w:rsidP="00FC0ABB">
      <w:pPr>
        <w:pStyle w:val="TOC2"/>
        <w:rPr>
          <w:rFonts w:asciiTheme="minorHAnsi" w:eastAsiaTheme="minorEastAsia" w:hAnsiTheme="minorHAnsi" w:cstheme="minorBidi"/>
          <w:kern w:val="2"/>
          <w:lang w:eastAsia="en-GB"/>
          <w14:ligatures w14:val="standardContextual"/>
        </w:rPr>
      </w:pPr>
      <w:hyperlink w:anchor="_Toc167888893" w:history="1">
        <w:r w:rsidR="007476EE" w:rsidRPr="00FC0ABB">
          <w:rPr>
            <w:rStyle w:val="Hyperlink"/>
            <w:i w:val="0"/>
            <w:iCs w:val="0"/>
          </w:rPr>
          <w:t>Archiving and document control</w:t>
        </w:r>
        <w:r w:rsidR="007476EE" w:rsidRPr="00FC0ABB">
          <w:rPr>
            <w:webHidden/>
          </w:rPr>
          <w:tab/>
        </w:r>
        <w:r w:rsidR="007476EE" w:rsidRPr="00FC0ABB">
          <w:rPr>
            <w:webHidden/>
          </w:rPr>
          <w:fldChar w:fldCharType="begin"/>
        </w:r>
        <w:r w:rsidR="007476EE" w:rsidRPr="00FC0ABB">
          <w:rPr>
            <w:webHidden/>
          </w:rPr>
          <w:instrText xml:space="preserve"> PAGEREF _Toc167888893 \h </w:instrText>
        </w:r>
        <w:r w:rsidR="007476EE" w:rsidRPr="00FC0ABB">
          <w:rPr>
            <w:webHidden/>
          </w:rPr>
        </w:r>
        <w:r w:rsidR="007476EE" w:rsidRPr="00FC0ABB">
          <w:rPr>
            <w:webHidden/>
          </w:rPr>
          <w:fldChar w:fldCharType="separate"/>
        </w:r>
        <w:r w:rsidR="007476EE" w:rsidRPr="00FC0ABB">
          <w:rPr>
            <w:webHidden/>
          </w:rPr>
          <w:t>6</w:t>
        </w:r>
        <w:r w:rsidR="007476EE" w:rsidRPr="00FC0ABB">
          <w:rPr>
            <w:webHidden/>
          </w:rPr>
          <w:fldChar w:fldCharType="end"/>
        </w:r>
      </w:hyperlink>
    </w:p>
    <w:p w14:paraId="39957EDA" w14:textId="1591D708" w:rsidR="007476EE" w:rsidRPr="00FC0ABB" w:rsidRDefault="00B8490D" w:rsidP="00FC0ABB">
      <w:pPr>
        <w:pStyle w:val="TOC2"/>
        <w:rPr>
          <w:rFonts w:asciiTheme="minorHAnsi" w:eastAsiaTheme="minorEastAsia" w:hAnsiTheme="minorHAnsi" w:cstheme="minorBidi"/>
          <w:kern w:val="2"/>
          <w:lang w:eastAsia="en-GB"/>
          <w14:ligatures w14:val="standardContextual"/>
        </w:rPr>
      </w:pPr>
      <w:hyperlink w:anchor="_Toc167888894" w:history="1">
        <w:r w:rsidR="007476EE" w:rsidRPr="00FC0ABB">
          <w:rPr>
            <w:rStyle w:val="Hyperlink"/>
            <w:i w:val="0"/>
            <w:iCs w:val="0"/>
          </w:rPr>
          <w:t>Risk management and risk assessments</w:t>
        </w:r>
        <w:r w:rsidR="007476EE" w:rsidRPr="00FC0ABB">
          <w:rPr>
            <w:webHidden/>
          </w:rPr>
          <w:tab/>
        </w:r>
        <w:r w:rsidR="007476EE" w:rsidRPr="00FC0ABB">
          <w:rPr>
            <w:webHidden/>
          </w:rPr>
          <w:fldChar w:fldCharType="begin"/>
        </w:r>
        <w:r w:rsidR="007476EE" w:rsidRPr="00FC0ABB">
          <w:rPr>
            <w:webHidden/>
          </w:rPr>
          <w:instrText xml:space="preserve"> PAGEREF _Toc167888894 \h </w:instrText>
        </w:r>
        <w:r w:rsidR="007476EE" w:rsidRPr="00FC0ABB">
          <w:rPr>
            <w:webHidden/>
          </w:rPr>
        </w:r>
        <w:r w:rsidR="007476EE" w:rsidRPr="00FC0ABB">
          <w:rPr>
            <w:webHidden/>
          </w:rPr>
          <w:fldChar w:fldCharType="separate"/>
        </w:r>
        <w:r w:rsidR="007476EE" w:rsidRPr="00FC0ABB">
          <w:rPr>
            <w:webHidden/>
          </w:rPr>
          <w:t>6</w:t>
        </w:r>
        <w:r w:rsidR="007476EE" w:rsidRPr="00FC0ABB">
          <w:rPr>
            <w:webHidden/>
          </w:rPr>
          <w:fldChar w:fldCharType="end"/>
        </w:r>
      </w:hyperlink>
    </w:p>
    <w:p w14:paraId="373036E1" w14:textId="3098DD5F" w:rsidR="007476EE" w:rsidRPr="00FC0ABB" w:rsidRDefault="00B8490D" w:rsidP="00FC0ABB">
      <w:pPr>
        <w:pStyle w:val="TOC2"/>
        <w:rPr>
          <w:rFonts w:asciiTheme="minorHAnsi" w:eastAsiaTheme="minorEastAsia" w:hAnsiTheme="minorHAnsi" w:cstheme="minorBidi"/>
          <w:kern w:val="2"/>
          <w:lang w:eastAsia="en-GB"/>
          <w14:ligatures w14:val="standardContextual"/>
        </w:rPr>
      </w:pPr>
      <w:hyperlink w:anchor="_Toc167888895" w:history="1">
        <w:r w:rsidR="007476EE" w:rsidRPr="00FC0ABB">
          <w:rPr>
            <w:rStyle w:val="Hyperlink"/>
            <w:i w:val="0"/>
            <w:iCs w:val="0"/>
          </w:rPr>
          <w:t>Supervision of pupils</w:t>
        </w:r>
        <w:r w:rsidR="007476EE" w:rsidRPr="00FC0ABB">
          <w:rPr>
            <w:webHidden/>
          </w:rPr>
          <w:tab/>
        </w:r>
        <w:r w:rsidR="007476EE" w:rsidRPr="00FC0ABB">
          <w:rPr>
            <w:webHidden/>
          </w:rPr>
          <w:fldChar w:fldCharType="begin"/>
        </w:r>
        <w:r w:rsidR="007476EE" w:rsidRPr="00FC0ABB">
          <w:rPr>
            <w:webHidden/>
          </w:rPr>
          <w:instrText xml:space="preserve"> PAGEREF _Toc167888895 \h </w:instrText>
        </w:r>
        <w:r w:rsidR="007476EE" w:rsidRPr="00FC0ABB">
          <w:rPr>
            <w:webHidden/>
          </w:rPr>
        </w:r>
        <w:r w:rsidR="007476EE" w:rsidRPr="00FC0ABB">
          <w:rPr>
            <w:webHidden/>
          </w:rPr>
          <w:fldChar w:fldCharType="separate"/>
        </w:r>
        <w:r w:rsidR="007476EE" w:rsidRPr="00FC0ABB">
          <w:rPr>
            <w:webHidden/>
          </w:rPr>
          <w:t>7</w:t>
        </w:r>
        <w:r w:rsidR="007476EE" w:rsidRPr="00FC0ABB">
          <w:rPr>
            <w:webHidden/>
          </w:rPr>
          <w:fldChar w:fldCharType="end"/>
        </w:r>
      </w:hyperlink>
    </w:p>
    <w:p w14:paraId="4FB62CBB" w14:textId="2D165A60" w:rsidR="007476EE" w:rsidRPr="00FC0ABB" w:rsidRDefault="00B8490D" w:rsidP="00FC0ABB">
      <w:pPr>
        <w:pStyle w:val="TOC2"/>
        <w:rPr>
          <w:rFonts w:asciiTheme="minorHAnsi" w:eastAsiaTheme="minorEastAsia" w:hAnsiTheme="minorHAnsi" w:cstheme="minorBidi"/>
          <w:kern w:val="2"/>
          <w:lang w:eastAsia="en-GB"/>
          <w14:ligatures w14:val="standardContextual"/>
        </w:rPr>
      </w:pPr>
      <w:hyperlink w:anchor="_Toc167888896" w:history="1">
        <w:r w:rsidR="007476EE" w:rsidRPr="00FC0ABB">
          <w:rPr>
            <w:rStyle w:val="Hyperlink"/>
            <w:i w:val="0"/>
            <w:iCs w:val="0"/>
          </w:rPr>
          <w:t>Security of persons and premises</w:t>
        </w:r>
        <w:r w:rsidR="007476EE" w:rsidRPr="00FC0ABB">
          <w:rPr>
            <w:webHidden/>
          </w:rPr>
          <w:tab/>
        </w:r>
        <w:r w:rsidR="007476EE" w:rsidRPr="00FC0ABB">
          <w:rPr>
            <w:webHidden/>
          </w:rPr>
          <w:fldChar w:fldCharType="begin"/>
        </w:r>
        <w:r w:rsidR="007476EE" w:rsidRPr="00FC0ABB">
          <w:rPr>
            <w:webHidden/>
          </w:rPr>
          <w:instrText xml:space="preserve"> PAGEREF _Toc167888896 \h </w:instrText>
        </w:r>
        <w:r w:rsidR="007476EE" w:rsidRPr="00FC0ABB">
          <w:rPr>
            <w:webHidden/>
          </w:rPr>
        </w:r>
        <w:r w:rsidR="007476EE" w:rsidRPr="00FC0ABB">
          <w:rPr>
            <w:webHidden/>
          </w:rPr>
          <w:fldChar w:fldCharType="separate"/>
        </w:r>
        <w:r w:rsidR="007476EE" w:rsidRPr="00FC0ABB">
          <w:rPr>
            <w:webHidden/>
          </w:rPr>
          <w:t>8</w:t>
        </w:r>
        <w:r w:rsidR="007476EE" w:rsidRPr="00FC0ABB">
          <w:rPr>
            <w:webHidden/>
          </w:rPr>
          <w:fldChar w:fldCharType="end"/>
        </w:r>
      </w:hyperlink>
    </w:p>
    <w:p w14:paraId="1ADED75B" w14:textId="7A565C98" w:rsidR="007476EE" w:rsidRPr="00FC0ABB" w:rsidRDefault="00B8490D" w:rsidP="00FC0ABB">
      <w:pPr>
        <w:pStyle w:val="TOC2"/>
        <w:rPr>
          <w:rFonts w:asciiTheme="minorHAnsi" w:eastAsiaTheme="minorEastAsia" w:hAnsiTheme="minorHAnsi" w:cstheme="minorBidi"/>
          <w:kern w:val="2"/>
          <w:lang w:eastAsia="en-GB"/>
          <w14:ligatures w14:val="standardContextual"/>
        </w:rPr>
      </w:pPr>
      <w:hyperlink w:anchor="_Toc167888897" w:history="1">
        <w:r w:rsidR="007476EE" w:rsidRPr="00FC0ABB">
          <w:rPr>
            <w:rStyle w:val="Hyperlink"/>
            <w:i w:val="0"/>
            <w:iCs w:val="0"/>
          </w:rPr>
          <w:t>Accidents, incidents, ill health, and near misses</w:t>
        </w:r>
        <w:r w:rsidR="007476EE" w:rsidRPr="00FC0ABB">
          <w:rPr>
            <w:webHidden/>
          </w:rPr>
          <w:tab/>
        </w:r>
        <w:r w:rsidR="007476EE" w:rsidRPr="00FC0ABB">
          <w:rPr>
            <w:webHidden/>
          </w:rPr>
          <w:fldChar w:fldCharType="begin"/>
        </w:r>
        <w:r w:rsidR="007476EE" w:rsidRPr="00FC0ABB">
          <w:rPr>
            <w:webHidden/>
          </w:rPr>
          <w:instrText xml:space="preserve"> PAGEREF _Toc167888897 \h </w:instrText>
        </w:r>
        <w:r w:rsidR="007476EE" w:rsidRPr="00FC0ABB">
          <w:rPr>
            <w:webHidden/>
          </w:rPr>
        </w:r>
        <w:r w:rsidR="007476EE" w:rsidRPr="00FC0ABB">
          <w:rPr>
            <w:webHidden/>
          </w:rPr>
          <w:fldChar w:fldCharType="separate"/>
        </w:r>
        <w:r w:rsidR="007476EE" w:rsidRPr="00FC0ABB">
          <w:rPr>
            <w:webHidden/>
          </w:rPr>
          <w:t>8</w:t>
        </w:r>
        <w:r w:rsidR="007476EE" w:rsidRPr="00FC0ABB">
          <w:rPr>
            <w:webHidden/>
          </w:rPr>
          <w:fldChar w:fldCharType="end"/>
        </w:r>
      </w:hyperlink>
    </w:p>
    <w:p w14:paraId="71F8743B" w14:textId="40635EB8" w:rsidR="007476EE" w:rsidRPr="00FC0ABB" w:rsidRDefault="00B8490D" w:rsidP="00FC0ABB">
      <w:pPr>
        <w:pStyle w:val="TOC2"/>
        <w:rPr>
          <w:rFonts w:asciiTheme="minorHAnsi" w:eastAsiaTheme="minorEastAsia" w:hAnsiTheme="minorHAnsi" w:cstheme="minorBidi"/>
          <w:kern w:val="2"/>
          <w:lang w:eastAsia="en-GB"/>
          <w14:ligatures w14:val="standardContextual"/>
        </w:rPr>
      </w:pPr>
      <w:hyperlink w:anchor="_Toc167888898" w:history="1">
        <w:r w:rsidR="007476EE" w:rsidRPr="00FC0ABB">
          <w:rPr>
            <w:rStyle w:val="Hyperlink"/>
            <w:i w:val="0"/>
            <w:iCs w:val="0"/>
          </w:rPr>
          <w:t>Liability claims</w:t>
        </w:r>
        <w:r w:rsidR="007476EE" w:rsidRPr="00FC0ABB">
          <w:rPr>
            <w:webHidden/>
          </w:rPr>
          <w:tab/>
        </w:r>
        <w:r w:rsidR="007476EE" w:rsidRPr="00FC0ABB">
          <w:rPr>
            <w:webHidden/>
          </w:rPr>
          <w:fldChar w:fldCharType="begin"/>
        </w:r>
        <w:r w:rsidR="007476EE" w:rsidRPr="00FC0ABB">
          <w:rPr>
            <w:webHidden/>
          </w:rPr>
          <w:instrText xml:space="preserve"> PAGEREF _Toc167888898 \h </w:instrText>
        </w:r>
        <w:r w:rsidR="007476EE" w:rsidRPr="00FC0ABB">
          <w:rPr>
            <w:webHidden/>
          </w:rPr>
        </w:r>
        <w:r w:rsidR="007476EE" w:rsidRPr="00FC0ABB">
          <w:rPr>
            <w:webHidden/>
          </w:rPr>
          <w:fldChar w:fldCharType="separate"/>
        </w:r>
        <w:r w:rsidR="007476EE" w:rsidRPr="00FC0ABB">
          <w:rPr>
            <w:webHidden/>
          </w:rPr>
          <w:t>9</w:t>
        </w:r>
        <w:r w:rsidR="007476EE" w:rsidRPr="00FC0ABB">
          <w:rPr>
            <w:webHidden/>
          </w:rPr>
          <w:fldChar w:fldCharType="end"/>
        </w:r>
      </w:hyperlink>
    </w:p>
    <w:p w14:paraId="638FE1C9" w14:textId="1CE6952F" w:rsidR="007476EE" w:rsidRPr="00FC0ABB" w:rsidRDefault="00B8490D" w:rsidP="00FC0ABB">
      <w:pPr>
        <w:pStyle w:val="TOC2"/>
        <w:rPr>
          <w:rFonts w:asciiTheme="minorHAnsi" w:eastAsiaTheme="minorEastAsia" w:hAnsiTheme="minorHAnsi" w:cstheme="minorBidi"/>
          <w:kern w:val="2"/>
          <w:lang w:eastAsia="en-GB"/>
          <w14:ligatures w14:val="standardContextual"/>
        </w:rPr>
      </w:pPr>
      <w:hyperlink w:anchor="_Toc167888899" w:history="1">
        <w:r w:rsidR="007476EE" w:rsidRPr="00FC0ABB">
          <w:rPr>
            <w:rStyle w:val="Hyperlink"/>
            <w:i w:val="0"/>
            <w:iCs w:val="0"/>
          </w:rPr>
          <w:t>First aid</w:t>
        </w:r>
        <w:r w:rsidR="007476EE" w:rsidRPr="00FC0ABB">
          <w:rPr>
            <w:webHidden/>
          </w:rPr>
          <w:tab/>
        </w:r>
        <w:r w:rsidR="007476EE" w:rsidRPr="00FC0ABB">
          <w:rPr>
            <w:webHidden/>
          </w:rPr>
          <w:fldChar w:fldCharType="begin"/>
        </w:r>
        <w:r w:rsidR="007476EE" w:rsidRPr="00FC0ABB">
          <w:rPr>
            <w:webHidden/>
          </w:rPr>
          <w:instrText xml:space="preserve"> PAGEREF _Toc167888899 \h </w:instrText>
        </w:r>
        <w:r w:rsidR="007476EE" w:rsidRPr="00FC0ABB">
          <w:rPr>
            <w:webHidden/>
          </w:rPr>
        </w:r>
        <w:r w:rsidR="007476EE" w:rsidRPr="00FC0ABB">
          <w:rPr>
            <w:webHidden/>
          </w:rPr>
          <w:fldChar w:fldCharType="separate"/>
        </w:r>
        <w:r w:rsidR="007476EE" w:rsidRPr="00FC0ABB">
          <w:rPr>
            <w:webHidden/>
          </w:rPr>
          <w:t>10</w:t>
        </w:r>
        <w:r w:rsidR="007476EE" w:rsidRPr="00FC0ABB">
          <w:rPr>
            <w:webHidden/>
          </w:rPr>
          <w:fldChar w:fldCharType="end"/>
        </w:r>
      </w:hyperlink>
    </w:p>
    <w:p w14:paraId="21D5BAA8" w14:textId="160D2812" w:rsidR="007476EE" w:rsidRPr="00FC0ABB" w:rsidRDefault="00B8490D" w:rsidP="00FC0ABB">
      <w:pPr>
        <w:pStyle w:val="TOC2"/>
        <w:rPr>
          <w:rFonts w:asciiTheme="minorHAnsi" w:eastAsiaTheme="minorEastAsia" w:hAnsiTheme="minorHAnsi" w:cstheme="minorBidi"/>
          <w:kern w:val="2"/>
          <w:lang w:eastAsia="en-GB"/>
          <w14:ligatures w14:val="standardContextual"/>
        </w:rPr>
      </w:pPr>
      <w:hyperlink w:anchor="_Toc167888900" w:history="1">
        <w:r w:rsidR="007476EE" w:rsidRPr="00FC0ABB">
          <w:rPr>
            <w:rStyle w:val="Hyperlink"/>
            <w:i w:val="0"/>
            <w:iCs w:val="0"/>
          </w:rPr>
          <w:t>Infection control in schools and other childcare settings</w:t>
        </w:r>
        <w:r w:rsidR="007476EE" w:rsidRPr="00FC0ABB">
          <w:rPr>
            <w:webHidden/>
          </w:rPr>
          <w:tab/>
        </w:r>
        <w:r w:rsidR="007476EE" w:rsidRPr="00FC0ABB">
          <w:rPr>
            <w:webHidden/>
          </w:rPr>
          <w:fldChar w:fldCharType="begin"/>
        </w:r>
        <w:r w:rsidR="007476EE" w:rsidRPr="00FC0ABB">
          <w:rPr>
            <w:webHidden/>
          </w:rPr>
          <w:instrText xml:space="preserve"> PAGEREF _Toc167888900 \h </w:instrText>
        </w:r>
        <w:r w:rsidR="007476EE" w:rsidRPr="00FC0ABB">
          <w:rPr>
            <w:webHidden/>
          </w:rPr>
        </w:r>
        <w:r w:rsidR="007476EE" w:rsidRPr="00FC0ABB">
          <w:rPr>
            <w:webHidden/>
          </w:rPr>
          <w:fldChar w:fldCharType="separate"/>
        </w:r>
        <w:r w:rsidR="007476EE" w:rsidRPr="00FC0ABB">
          <w:rPr>
            <w:webHidden/>
          </w:rPr>
          <w:t>10</w:t>
        </w:r>
        <w:r w:rsidR="007476EE" w:rsidRPr="00FC0ABB">
          <w:rPr>
            <w:webHidden/>
          </w:rPr>
          <w:fldChar w:fldCharType="end"/>
        </w:r>
      </w:hyperlink>
    </w:p>
    <w:p w14:paraId="1F668252" w14:textId="6EBE3366" w:rsidR="007476EE" w:rsidRPr="00FC0ABB" w:rsidRDefault="00B8490D" w:rsidP="00FC0ABB">
      <w:pPr>
        <w:pStyle w:val="TOC2"/>
        <w:rPr>
          <w:rFonts w:asciiTheme="minorHAnsi" w:eastAsiaTheme="minorEastAsia" w:hAnsiTheme="minorHAnsi" w:cstheme="minorBidi"/>
          <w:kern w:val="2"/>
          <w:lang w:eastAsia="en-GB"/>
          <w14:ligatures w14:val="standardContextual"/>
        </w:rPr>
      </w:pPr>
      <w:hyperlink w:anchor="_Toc167888901" w:history="1">
        <w:r w:rsidR="007476EE" w:rsidRPr="00FC0ABB">
          <w:rPr>
            <w:rStyle w:val="Hyperlink"/>
            <w:i w:val="0"/>
            <w:iCs w:val="0"/>
          </w:rPr>
          <w:t>Violent and aggressive behaviour</w:t>
        </w:r>
        <w:r w:rsidR="007476EE" w:rsidRPr="00FC0ABB">
          <w:rPr>
            <w:webHidden/>
          </w:rPr>
          <w:tab/>
        </w:r>
        <w:r w:rsidR="007476EE" w:rsidRPr="00FC0ABB">
          <w:rPr>
            <w:webHidden/>
          </w:rPr>
          <w:fldChar w:fldCharType="begin"/>
        </w:r>
        <w:r w:rsidR="007476EE" w:rsidRPr="00FC0ABB">
          <w:rPr>
            <w:webHidden/>
          </w:rPr>
          <w:instrText xml:space="preserve"> PAGEREF _Toc167888901 \h </w:instrText>
        </w:r>
        <w:r w:rsidR="007476EE" w:rsidRPr="00FC0ABB">
          <w:rPr>
            <w:webHidden/>
          </w:rPr>
        </w:r>
        <w:r w:rsidR="007476EE" w:rsidRPr="00FC0ABB">
          <w:rPr>
            <w:webHidden/>
          </w:rPr>
          <w:fldChar w:fldCharType="separate"/>
        </w:r>
        <w:r w:rsidR="007476EE" w:rsidRPr="00FC0ABB">
          <w:rPr>
            <w:webHidden/>
          </w:rPr>
          <w:t>10</w:t>
        </w:r>
        <w:r w:rsidR="007476EE" w:rsidRPr="00FC0ABB">
          <w:rPr>
            <w:webHidden/>
          </w:rPr>
          <w:fldChar w:fldCharType="end"/>
        </w:r>
      </w:hyperlink>
    </w:p>
    <w:p w14:paraId="3AA23B9C" w14:textId="63E26C82" w:rsidR="007476EE" w:rsidRPr="00FC0ABB" w:rsidRDefault="00B8490D" w:rsidP="00FC0ABB">
      <w:pPr>
        <w:pStyle w:val="TOC2"/>
        <w:rPr>
          <w:rFonts w:asciiTheme="minorHAnsi" w:eastAsiaTheme="minorEastAsia" w:hAnsiTheme="minorHAnsi" w:cstheme="minorBidi"/>
          <w:kern w:val="2"/>
          <w:lang w:eastAsia="en-GB"/>
          <w14:ligatures w14:val="standardContextual"/>
        </w:rPr>
      </w:pPr>
      <w:hyperlink w:anchor="_Toc167888902" w:history="1">
        <w:r w:rsidR="007476EE" w:rsidRPr="00FC0ABB">
          <w:rPr>
            <w:rStyle w:val="Hyperlink"/>
            <w:i w:val="0"/>
            <w:iCs w:val="0"/>
          </w:rPr>
          <w:t>Lone working</w:t>
        </w:r>
        <w:r w:rsidR="007476EE" w:rsidRPr="00FC0ABB">
          <w:rPr>
            <w:webHidden/>
          </w:rPr>
          <w:tab/>
        </w:r>
        <w:r w:rsidR="007476EE" w:rsidRPr="00FC0ABB">
          <w:rPr>
            <w:webHidden/>
          </w:rPr>
          <w:fldChar w:fldCharType="begin"/>
        </w:r>
        <w:r w:rsidR="007476EE" w:rsidRPr="00FC0ABB">
          <w:rPr>
            <w:webHidden/>
          </w:rPr>
          <w:instrText xml:space="preserve"> PAGEREF _Toc167888902 \h </w:instrText>
        </w:r>
        <w:r w:rsidR="007476EE" w:rsidRPr="00FC0ABB">
          <w:rPr>
            <w:webHidden/>
          </w:rPr>
        </w:r>
        <w:r w:rsidR="007476EE" w:rsidRPr="00FC0ABB">
          <w:rPr>
            <w:webHidden/>
          </w:rPr>
          <w:fldChar w:fldCharType="separate"/>
        </w:r>
        <w:r w:rsidR="007476EE" w:rsidRPr="00FC0ABB">
          <w:rPr>
            <w:webHidden/>
          </w:rPr>
          <w:t>11</w:t>
        </w:r>
        <w:r w:rsidR="007476EE" w:rsidRPr="00FC0ABB">
          <w:rPr>
            <w:webHidden/>
          </w:rPr>
          <w:fldChar w:fldCharType="end"/>
        </w:r>
      </w:hyperlink>
    </w:p>
    <w:p w14:paraId="7CD5B5DF" w14:textId="55F92C55" w:rsidR="007476EE" w:rsidRPr="00FC0ABB" w:rsidRDefault="00B8490D" w:rsidP="00FC0ABB">
      <w:pPr>
        <w:pStyle w:val="TOC2"/>
        <w:rPr>
          <w:rFonts w:asciiTheme="minorHAnsi" w:eastAsiaTheme="minorEastAsia" w:hAnsiTheme="minorHAnsi" w:cstheme="minorBidi"/>
          <w:kern w:val="2"/>
          <w:lang w:eastAsia="en-GB"/>
          <w14:ligatures w14:val="standardContextual"/>
        </w:rPr>
      </w:pPr>
      <w:hyperlink w:anchor="_Toc167888903" w:history="1">
        <w:r w:rsidR="007476EE" w:rsidRPr="00FC0ABB">
          <w:rPr>
            <w:rStyle w:val="Hyperlink"/>
            <w:i w:val="0"/>
            <w:iCs w:val="0"/>
          </w:rPr>
          <w:t>Stress management</w:t>
        </w:r>
        <w:r w:rsidR="007476EE" w:rsidRPr="00FC0ABB">
          <w:rPr>
            <w:webHidden/>
          </w:rPr>
          <w:tab/>
        </w:r>
        <w:r w:rsidR="007476EE" w:rsidRPr="00FC0ABB">
          <w:rPr>
            <w:webHidden/>
          </w:rPr>
          <w:fldChar w:fldCharType="begin"/>
        </w:r>
        <w:r w:rsidR="007476EE" w:rsidRPr="00FC0ABB">
          <w:rPr>
            <w:webHidden/>
          </w:rPr>
          <w:instrText xml:space="preserve"> PAGEREF _Toc167888903 \h </w:instrText>
        </w:r>
        <w:r w:rsidR="007476EE" w:rsidRPr="00FC0ABB">
          <w:rPr>
            <w:webHidden/>
          </w:rPr>
        </w:r>
        <w:r w:rsidR="007476EE" w:rsidRPr="00FC0ABB">
          <w:rPr>
            <w:webHidden/>
          </w:rPr>
          <w:fldChar w:fldCharType="separate"/>
        </w:r>
        <w:r w:rsidR="007476EE" w:rsidRPr="00FC0ABB">
          <w:rPr>
            <w:webHidden/>
          </w:rPr>
          <w:t>11</w:t>
        </w:r>
        <w:r w:rsidR="007476EE" w:rsidRPr="00FC0ABB">
          <w:rPr>
            <w:webHidden/>
          </w:rPr>
          <w:fldChar w:fldCharType="end"/>
        </w:r>
      </w:hyperlink>
    </w:p>
    <w:p w14:paraId="2DAF22ED" w14:textId="323A0BAA" w:rsidR="007476EE" w:rsidRPr="00FC0ABB" w:rsidRDefault="00B8490D" w:rsidP="00FC0ABB">
      <w:pPr>
        <w:pStyle w:val="TOC2"/>
        <w:rPr>
          <w:rFonts w:asciiTheme="minorHAnsi" w:eastAsiaTheme="minorEastAsia" w:hAnsiTheme="minorHAnsi" w:cstheme="minorBidi"/>
          <w:kern w:val="2"/>
          <w:lang w:eastAsia="en-GB"/>
          <w14:ligatures w14:val="standardContextual"/>
        </w:rPr>
      </w:pPr>
      <w:hyperlink w:anchor="_Toc167888904" w:history="1">
        <w:r w:rsidR="007476EE" w:rsidRPr="00FC0ABB">
          <w:rPr>
            <w:rStyle w:val="Hyperlink"/>
            <w:i w:val="0"/>
            <w:iCs w:val="0"/>
          </w:rPr>
          <w:t>Information and Communications Technology (ICT) including display screen equipment (DSE) and remote education.</w:t>
        </w:r>
        <w:r w:rsidR="007476EE" w:rsidRPr="00FC0ABB">
          <w:rPr>
            <w:webHidden/>
          </w:rPr>
          <w:tab/>
        </w:r>
        <w:r w:rsidR="007476EE" w:rsidRPr="00FC0ABB">
          <w:rPr>
            <w:webHidden/>
          </w:rPr>
          <w:fldChar w:fldCharType="begin"/>
        </w:r>
        <w:r w:rsidR="007476EE" w:rsidRPr="00FC0ABB">
          <w:rPr>
            <w:webHidden/>
          </w:rPr>
          <w:instrText xml:space="preserve"> PAGEREF _Toc167888904 \h </w:instrText>
        </w:r>
        <w:r w:rsidR="007476EE" w:rsidRPr="00FC0ABB">
          <w:rPr>
            <w:webHidden/>
          </w:rPr>
        </w:r>
        <w:r w:rsidR="007476EE" w:rsidRPr="00FC0ABB">
          <w:rPr>
            <w:webHidden/>
          </w:rPr>
          <w:fldChar w:fldCharType="separate"/>
        </w:r>
        <w:r w:rsidR="007476EE" w:rsidRPr="00FC0ABB">
          <w:rPr>
            <w:webHidden/>
          </w:rPr>
          <w:t>11</w:t>
        </w:r>
        <w:r w:rsidR="007476EE" w:rsidRPr="00FC0ABB">
          <w:rPr>
            <w:webHidden/>
          </w:rPr>
          <w:fldChar w:fldCharType="end"/>
        </w:r>
      </w:hyperlink>
    </w:p>
    <w:p w14:paraId="32DB9BC4" w14:textId="04C7F496" w:rsidR="007476EE" w:rsidRPr="00FC0ABB" w:rsidRDefault="00B8490D" w:rsidP="00FC0ABB">
      <w:pPr>
        <w:pStyle w:val="TOC2"/>
        <w:rPr>
          <w:rFonts w:asciiTheme="minorHAnsi" w:eastAsiaTheme="minorEastAsia" w:hAnsiTheme="minorHAnsi" w:cstheme="minorBidi"/>
          <w:kern w:val="2"/>
          <w:lang w:eastAsia="en-GB"/>
          <w14:ligatures w14:val="standardContextual"/>
        </w:rPr>
      </w:pPr>
      <w:hyperlink w:anchor="_Toc167888905" w:history="1">
        <w:r w:rsidR="007476EE" w:rsidRPr="00FC0ABB">
          <w:rPr>
            <w:rStyle w:val="Hyperlink"/>
            <w:i w:val="0"/>
            <w:iCs w:val="0"/>
          </w:rPr>
          <w:t>Educational visits and off-site activities</w:t>
        </w:r>
        <w:r w:rsidR="007476EE" w:rsidRPr="00FC0ABB">
          <w:rPr>
            <w:webHidden/>
          </w:rPr>
          <w:tab/>
        </w:r>
        <w:r w:rsidR="007476EE" w:rsidRPr="00FC0ABB">
          <w:rPr>
            <w:webHidden/>
          </w:rPr>
          <w:fldChar w:fldCharType="begin"/>
        </w:r>
        <w:r w:rsidR="007476EE" w:rsidRPr="00FC0ABB">
          <w:rPr>
            <w:webHidden/>
          </w:rPr>
          <w:instrText xml:space="preserve"> PAGEREF _Toc167888905 \h </w:instrText>
        </w:r>
        <w:r w:rsidR="007476EE" w:rsidRPr="00FC0ABB">
          <w:rPr>
            <w:webHidden/>
          </w:rPr>
        </w:r>
        <w:r w:rsidR="007476EE" w:rsidRPr="00FC0ABB">
          <w:rPr>
            <w:webHidden/>
          </w:rPr>
          <w:fldChar w:fldCharType="separate"/>
        </w:r>
        <w:r w:rsidR="007476EE" w:rsidRPr="00FC0ABB">
          <w:rPr>
            <w:webHidden/>
          </w:rPr>
          <w:t>12</w:t>
        </w:r>
        <w:r w:rsidR="007476EE" w:rsidRPr="00FC0ABB">
          <w:rPr>
            <w:webHidden/>
          </w:rPr>
          <w:fldChar w:fldCharType="end"/>
        </w:r>
      </w:hyperlink>
    </w:p>
    <w:p w14:paraId="2DF3747D" w14:textId="33AE2DF5" w:rsidR="007476EE" w:rsidRPr="00FC0ABB" w:rsidRDefault="00B8490D" w:rsidP="00FC0ABB">
      <w:pPr>
        <w:pStyle w:val="TOC2"/>
        <w:rPr>
          <w:rFonts w:asciiTheme="minorHAnsi" w:eastAsiaTheme="minorEastAsia" w:hAnsiTheme="minorHAnsi" w:cstheme="minorBidi"/>
          <w:kern w:val="2"/>
          <w:lang w:eastAsia="en-GB"/>
          <w14:ligatures w14:val="standardContextual"/>
        </w:rPr>
      </w:pPr>
      <w:hyperlink w:anchor="_Toc167888906" w:history="1">
        <w:r w:rsidR="007476EE" w:rsidRPr="00FC0ABB">
          <w:rPr>
            <w:rStyle w:val="Hyperlink"/>
            <w:i w:val="0"/>
            <w:iCs w:val="0"/>
          </w:rPr>
          <w:t>Physical education (PE) and play equipment.</w:t>
        </w:r>
        <w:r w:rsidR="007476EE" w:rsidRPr="00FC0ABB">
          <w:rPr>
            <w:webHidden/>
          </w:rPr>
          <w:tab/>
        </w:r>
        <w:r w:rsidR="007476EE" w:rsidRPr="00FC0ABB">
          <w:rPr>
            <w:webHidden/>
          </w:rPr>
          <w:fldChar w:fldCharType="begin"/>
        </w:r>
        <w:r w:rsidR="007476EE" w:rsidRPr="00FC0ABB">
          <w:rPr>
            <w:webHidden/>
          </w:rPr>
          <w:instrText xml:space="preserve"> PAGEREF _Toc167888906 \h </w:instrText>
        </w:r>
        <w:r w:rsidR="007476EE" w:rsidRPr="00FC0ABB">
          <w:rPr>
            <w:webHidden/>
          </w:rPr>
        </w:r>
        <w:r w:rsidR="007476EE" w:rsidRPr="00FC0ABB">
          <w:rPr>
            <w:webHidden/>
          </w:rPr>
          <w:fldChar w:fldCharType="separate"/>
        </w:r>
        <w:r w:rsidR="007476EE" w:rsidRPr="00FC0ABB">
          <w:rPr>
            <w:webHidden/>
          </w:rPr>
          <w:t>12</w:t>
        </w:r>
        <w:r w:rsidR="007476EE" w:rsidRPr="00FC0ABB">
          <w:rPr>
            <w:webHidden/>
          </w:rPr>
          <w:fldChar w:fldCharType="end"/>
        </w:r>
      </w:hyperlink>
    </w:p>
    <w:p w14:paraId="6FC8A16B" w14:textId="12951D36" w:rsidR="007476EE" w:rsidRPr="00FC0ABB" w:rsidRDefault="00B8490D" w:rsidP="00FC0ABB">
      <w:pPr>
        <w:pStyle w:val="TOC2"/>
        <w:rPr>
          <w:rFonts w:asciiTheme="minorHAnsi" w:eastAsiaTheme="minorEastAsia" w:hAnsiTheme="minorHAnsi" w:cstheme="minorBidi"/>
          <w:kern w:val="2"/>
          <w:lang w:eastAsia="en-GB"/>
          <w14:ligatures w14:val="standardContextual"/>
        </w:rPr>
      </w:pPr>
      <w:hyperlink w:anchor="_Toc167888907" w:history="1">
        <w:r w:rsidR="007476EE" w:rsidRPr="00FC0ABB">
          <w:rPr>
            <w:rStyle w:val="Hyperlink"/>
            <w:i w:val="0"/>
            <w:iCs w:val="0"/>
          </w:rPr>
          <w:t>Swimming/therapy pools</w:t>
        </w:r>
        <w:r w:rsidR="007476EE" w:rsidRPr="00FC0ABB">
          <w:rPr>
            <w:webHidden/>
          </w:rPr>
          <w:tab/>
        </w:r>
        <w:r w:rsidR="007476EE" w:rsidRPr="00FC0ABB">
          <w:rPr>
            <w:webHidden/>
          </w:rPr>
          <w:fldChar w:fldCharType="begin"/>
        </w:r>
        <w:r w:rsidR="007476EE" w:rsidRPr="00FC0ABB">
          <w:rPr>
            <w:webHidden/>
          </w:rPr>
          <w:instrText xml:space="preserve"> PAGEREF _Toc167888907 \h </w:instrText>
        </w:r>
        <w:r w:rsidR="007476EE" w:rsidRPr="00FC0ABB">
          <w:rPr>
            <w:webHidden/>
          </w:rPr>
        </w:r>
        <w:r w:rsidR="007476EE" w:rsidRPr="00FC0ABB">
          <w:rPr>
            <w:webHidden/>
          </w:rPr>
          <w:fldChar w:fldCharType="separate"/>
        </w:r>
        <w:r w:rsidR="007476EE" w:rsidRPr="00FC0ABB">
          <w:rPr>
            <w:webHidden/>
          </w:rPr>
          <w:t>13</w:t>
        </w:r>
        <w:r w:rsidR="007476EE" w:rsidRPr="00FC0ABB">
          <w:rPr>
            <w:webHidden/>
          </w:rPr>
          <w:fldChar w:fldCharType="end"/>
        </w:r>
      </w:hyperlink>
    </w:p>
    <w:p w14:paraId="7EE5870B" w14:textId="4058FB7F" w:rsidR="007476EE" w:rsidRPr="00FC0ABB" w:rsidRDefault="00B8490D" w:rsidP="00FC0ABB">
      <w:pPr>
        <w:pStyle w:val="TOC2"/>
        <w:rPr>
          <w:rFonts w:asciiTheme="minorHAnsi" w:eastAsiaTheme="minorEastAsia" w:hAnsiTheme="minorHAnsi" w:cstheme="minorBidi"/>
          <w:kern w:val="2"/>
          <w:lang w:eastAsia="en-GB"/>
          <w14:ligatures w14:val="standardContextual"/>
        </w:rPr>
      </w:pPr>
      <w:hyperlink w:anchor="_Toc167888908" w:history="1">
        <w:r w:rsidR="007476EE" w:rsidRPr="00FC0ABB">
          <w:rPr>
            <w:rStyle w:val="Hyperlink"/>
            <w:i w:val="0"/>
            <w:iCs w:val="0"/>
          </w:rPr>
          <w:t>Drama in education</w:t>
        </w:r>
        <w:r w:rsidR="007476EE" w:rsidRPr="00FC0ABB">
          <w:rPr>
            <w:webHidden/>
          </w:rPr>
          <w:tab/>
        </w:r>
        <w:r w:rsidR="007476EE" w:rsidRPr="00FC0ABB">
          <w:rPr>
            <w:webHidden/>
          </w:rPr>
          <w:fldChar w:fldCharType="begin"/>
        </w:r>
        <w:r w:rsidR="007476EE" w:rsidRPr="00FC0ABB">
          <w:rPr>
            <w:webHidden/>
          </w:rPr>
          <w:instrText xml:space="preserve"> PAGEREF _Toc167888908 \h </w:instrText>
        </w:r>
        <w:r w:rsidR="007476EE" w:rsidRPr="00FC0ABB">
          <w:rPr>
            <w:webHidden/>
          </w:rPr>
        </w:r>
        <w:r w:rsidR="007476EE" w:rsidRPr="00FC0ABB">
          <w:rPr>
            <w:webHidden/>
          </w:rPr>
          <w:fldChar w:fldCharType="separate"/>
        </w:r>
        <w:r w:rsidR="007476EE" w:rsidRPr="00FC0ABB">
          <w:rPr>
            <w:webHidden/>
          </w:rPr>
          <w:t>13</w:t>
        </w:r>
        <w:r w:rsidR="007476EE" w:rsidRPr="00FC0ABB">
          <w:rPr>
            <w:webHidden/>
          </w:rPr>
          <w:fldChar w:fldCharType="end"/>
        </w:r>
      </w:hyperlink>
    </w:p>
    <w:p w14:paraId="467AB6E5" w14:textId="53E13C76" w:rsidR="007476EE" w:rsidRPr="00FC0ABB" w:rsidRDefault="00B8490D" w:rsidP="00FC0ABB">
      <w:pPr>
        <w:pStyle w:val="TOC2"/>
        <w:rPr>
          <w:rFonts w:asciiTheme="minorHAnsi" w:eastAsiaTheme="minorEastAsia" w:hAnsiTheme="minorHAnsi" w:cstheme="minorBidi"/>
          <w:kern w:val="2"/>
          <w:lang w:eastAsia="en-GB"/>
          <w14:ligatures w14:val="standardContextual"/>
        </w:rPr>
      </w:pPr>
      <w:hyperlink w:anchor="_Toc167888909" w:history="1">
        <w:r w:rsidR="007476EE" w:rsidRPr="00FC0ABB">
          <w:rPr>
            <w:rStyle w:val="Hyperlink"/>
            <w:i w:val="0"/>
            <w:iCs w:val="0"/>
          </w:rPr>
          <w:t>Food safety arrangements</w:t>
        </w:r>
        <w:r w:rsidR="007476EE" w:rsidRPr="00FC0ABB">
          <w:rPr>
            <w:webHidden/>
          </w:rPr>
          <w:tab/>
        </w:r>
        <w:r w:rsidR="007476EE" w:rsidRPr="00FC0ABB">
          <w:rPr>
            <w:webHidden/>
          </w:rPr>
          <w:fldChar w:fldCharType="begin"/>
        </w:r>
        <w:r w:rsidR="007476EE" w:rsidRPr="00FC0ABB">
          <w:rPr>
            <w:webHidden/>
          </w:rPr>
          <w:instrText xml:space="preserve"> PAGEREF _Toc167888909 \h </w:instrText>
        </w:r>
        <w:r w:rsidR="007476EE" w:rsidRPr="00FC0ABB">
          <w:rPr>
            <w:webHidden/>
          </w:rPr>
        </w:r>
        <w:r w:rsidR="007476EE" w:rsidRPr="00FC0ABB">
          <w:rPr>
            <w:webHidden/>
          </w:rPr>
          <w:fldChar w:fldCharType="separate"/>
        </w:r>
        <w:r w:rsidR="007476EE" w:rsidRPr="00FC0ABB">
          <w:rPr>
            <w:webHidden/>
          </w:rPr>
          <w:t>14</w:t>
        </w:r>
        <w:r w:rsidR="007476EE" w:rsidRPr="00FC0ABB">
          <w:rPr>
            <w:webHidden/>
          </w:rPr>
          <w:fldChar w:fldCharType="end"/>
        </w:r>
      </w:hyperlink>
    </w:p>
    <w:p w14:paraId="6CC73971" w14:textId="1A8D816F" w:rsidR="007476EE" w:rsidRPr="00FC0ABB" w:rsidRDefault="00B8490D" w:rsidP="00FC0ABB">
      <w:pPr>
        <w:pStyle w:val="TOC2"/>
        <w:rPr>
          <w:rFonts w:asciiTheme="minorHAnsi" w:eastAsiaTheme="minorEastAsia" w:hAnsiTheme="minorHAnsi" w:cstheme="minorBidi"/>
          <w:kern w:val="2"/>
          <w:lang w:eastAsia="en-GB"/>
          <w14:ligatures w14:val="standardContextual"/>
        </w:rPr>
      </w:pPr>
      <w:hyperlink w:anchor="_Toc167888910" w:history="1">
        <w:r w:rsidR="007476EE" w:rsidRPr="00FC0ABB">
          <w:rPr>
            <w:rStyle w:val="Hyperlink"/>
            <w:i w:val="0"/>
            <w:iCs w:val="0"/>
          </w:rPr>
          <w:t>Manual handling and lifting</w:t>
        </w:r>
        <w:r w:rsidR="007476EE" w:rsidRPr="00FC0ABB">
          <w:rPr>
            <w:webHidden/>
          </w:rPr>
          <w:tab/>
        </w:r>
        <w:r w:rsidR="007476EE" w:rsidRPr="00FC0ABB">
          <w:rPr>
            <w:webHidden/>
          </w:rPr>
          <w:fldChar w:fldCharType="begin"/>
        </w:r>
        <w:r w:rsidR="007476EE" w:rsidRPr="00FC0ABB">
          <w:rPr>
            <w:webHidden/>
          </w:rPr>
          <w:instrText xml:space="preserve"> PAGEREF _Toc167888910 \h </w:instrText>
        </w:r>
        <w:r w:rsidR="007476EE" w:rsidRPr="00FC0ABB">
          <w:rPr>
            <w:webHidden/>
          </w:rPr>
        </w:r>
        <w:r w:rsidR="007476EE" w:rsidRPr="00FC0ABB">
          <w:rPr>
            <w:webHidden/>
          </w:rPr>
          <w:fldChar w:fldCharType="separate"/>
        </w:r>
        <w:r w:rsidR="007476EE" w:rsidRPr="00FC0ABB">
          <w:rPr>
            <w:webHidden/>
          </w:rPr>
          <w:t>14</w:t>
        </w:r>
        <w:r w:rsidR="007476EE" w:rsidRPr="00FC0ABB">
          <w:rPr>
            <w:webHidden/>
          </w:rPr>
          <w:fldChar w:fldCharType="end"/>
        </w:r>
      </w:hyperlink>
    </w:p>
    <w:p w14:paraId="31F3A47B" w14:textId="5932F764" w:rsidR="007476EE" w:rsidRPr="00FC0ABB" w:rsidRDefault="00B8490D" w:rsidP="00FC0ABB">
      <w:pPr>
        <w:pStyle w:val="TOC2"/>
        <w:rPr>
          <w:rFonts w:asciiTheme="minorHAnsi" w:eastAsiaTheme="minorEastAsia" w:hAnsiTheme="minorHAnsi" w:cstheme="minorBidi"/>
          <w:kern w:val="2"/>
          <w:lang w:eastAsia="en-GB"/>
          <w14:ligatures w14:val="standardContextual"/>
        </w:rPr>
      </w:pPr>
      <w:hyperlink w:anchor="_Toc167888911" w:history="1">
        <w:r w:rsidR="007476EE" w:rsidRPr="00FC0ABB">
          <w:rPr>
            <w:rStyle w:val="Hyperlink"/>
            <w:i w:val="0"/>
            <w:iCs w:val="0"/>
          </w:rPr>
          <w:t>Health and safety inspections of premises and activities</w:t>
        </w:r>
        <w:r w:rsidR="007476EE" w:rsidRPr="00FC0ABB">
          <w:rPr>
            <w:webHidden/>
          </w:rPr>
          <w:tab/>
        </w:r>
        <w:r w:rsidR="007476EE" w:rsidRPr="00FC0ABB">
          <w:rPr>
            <w:webHidden/>
          </w:rPr>
          <w:fldChar w:fldCharType="begin"/>
        </w:r>
        <w:r w:rsidR="007476EE" w:rsidRPr="00FC0ABB">
          <w:rPr>
            <w:webHidden/>
          </w:rPr>
          <w:instrText xml:space="preserve"> PAGEREF _Toc167888911 \h </w:instrText>
        </w:r>
        <w:r w:rsidR="007476EE" w:rsidRPr="00FC0ABB">
          <w:rPr>
            <w:webHidden/>
          </w:rPr>
        </w:r>
        <w:r w:rsidR="007476EE" w:rsidRPr="00FC0ABB">
          <w:rPr>
            <w:webHidden/>
          </w:rPr>
          <w:fldChar w:fldCharType="separate"/>
        </w:r>
        <w:r w:rsidR="007476EE" w:rsidRPr="00FC0ABB">
          <w:rPr>
            <w:webHidden/>
          </w:rPr>
          <w:t>14</w:t>
        </w:r>
        <w:r w:rsidR="007476EE" w:rsidRPr="00FC0ABB">
          <w:rPr>
            <w:webHidden/>
          </w:rPr>
          <w:fldChar w:fldCharType="end"/>
        </w:r>
      </w:hyperlink>
    </w:p>
    <w:p w14:paraId="0ABC7E53" w14:textId="7414B359" w:rsidR="007476EE" w:rsidRPr="00FC0ABB" w:rsidRDefault="00B8490D" w:rsidP="00FC0ABB">
      <w:pPr>
        <w:pStyle w:val="TOC2"/>
        <w:rPr>
          <w:rFonts w:asciiTheme="minorHAnsi" w:eastAsiaTheme="minorEastAsia" w:hAnsiTheme="minorHAnsi" w:cstheme="minorBidi"/>
          <w:kern w:val="2"/>
          <w:lang w:eastAsia="en-GB"/>
          <w14:ligatures w14:val="standardContextual"/>
        </w:rPr>
      </w:pPr>
      <w:hyperlink w:anchor="_Toc167888913" w:history="1">
        <w:r w:rsidR="007476EE" w:rsidRPr="00FC0ABB">
          <w:rPr>
            <w:rStyle w:val="Hyperlink"/>
            <w:i w:val="0"/>
            <w:iCs w:val="0"/>
          </w:rPr>
          <w:t>Workplace environments</w:t>
        </w:r>
        <w:r w:rsidR="007476EE" w:rsidRPr="00FC0ABB">
          <w:rPr>
            <w:webHidden/>
          </w:rPr>
          <w:tab/>
        </w:r>
        <w:r w:rsidR="007476EE" w:rsidRPr="00FC0ABB">
          <w:rPr>
            <w:webHidden/>
          </w:rPr>
          <w:fldChar w:fldCharType="begin"/>
        </w:r>
        <w:r w:rsidR="007476EE" w:rsidRPr="00FC0ABB">
          <w:rPr>
            <w:webHidden/>
          </w:rPr>
          <w:instrText xml:space="preserve"> PAGEREF _Toc167888913 \h </w:instrText>
        </w:r>
        <w:r w:rsidR="007476EE" w:rsidRPr="00FC0ABB">
          <w:rPr>
            <w:webHidden/>
          </w:rPr>
        </w:r>
        <w:r w:rsidR="007476EE" w:rsidRPr="00FC0ABB">
          <w:rPr>
            <w:webHidden/>
          </w:rPr>
          <w:fldChar w:fldCharType="separate"/>
        </w:r>
        <w:r w:rsidR="007476EE" w:rsidRPr="00FC0ABB">
          <w:rPr>
            <w:webHidden/>
          </w:rPr>
          <w:t>15</w:t>
        </w:r>
        <w:r w:rsidR="007476EE" w:rsidRPr="00FC0ABB">
          <w:rPr>
            <w:webHidden/>
          </w:rPr>
          <w:fldChar w:fldCharType="end"/>
        </w:r>
      </w:hyperlink>
    </w:p>
    <w:p w14:paraId="7C46FD68" w14:textId="42113A2F" w:rsidR="007476EE" w:rsidRPr="00FC0ABB" w:rsidRDefault="00B8490D" w:rsidP="00FC0ABB">
      <w:pPr>
        <w:pStyle w:val="TOC2"/>
        <w:rPr>
          <w:rFonts w:asciiTheme="minorHAnsi" w:eastAsiaTheme="minorEastAsia" w:hAnsiTheme="minorHAnsi" w:cstheme="minorBidi"/>
          <w:kern w:val="2"/>
          <w:lang w:eastAsia="en-GB"/>
          <w14:ligatures w14:val="standardContextual"/>
        </w:rPr>
      </w:pPr>
      <w:hyperlink w:anchor="_Toc167888914" w:history="1">
        <w:r w:rsidR="007476EE" w:rsidRPr="00FC0ABB">
          <w:rPr>
            <w:rStyle w:val="Hyperlink"/>
            <w:i w:val="0"/>
            <w:iCs w:val="0"/>
          </w:rPr>
          <w:t>Defect identification and reporting</w:t>
        </w:r>
        <w:r w:rsidR="007476EE" w:rsidRPr="00FC0ABB">
          <w:rPr>
            <w:webHidden/>
          </w:rPr>
          <w:tab/>
        </w:r>
        <w:r w:rsidR="007476EE" w:rsidRPr="00FC0ABB">
          <w:rPr>
            <w:webHidden/>
          </w:rPr>
          <w:fldChar w:fldCharType="begin"/>
        </w:r>
        <w:r w:rsidR="007476EE" w:rsidRPr="00FC0ABB">
          <w:rPr>
            <w:webHidden/>
          </w:rPr>
          <w:instrText xml:space="preserve"> PAGEREF _Toc167888914 \h </w:instrText>
        </w:r>
        <w:r w:rsidR="007476EE" w:rsidRPr="00FC0ABB">
          <w:rPr>
            <w:webHidden/>
          </w:rPr>
        </w:r>
        <w:r w:rsidR="007476EE" w:rsidRPr="00FC0ABB">
          <w:rPr>
            <w:webHidden/>
          </w:rPr>
          <w:fldChar w:fldCharType="separate"/>
        </w:r>
        <w:r w:rsidR="007476EE" w:rsidRPr="00FC0ABB">
          <w:rPr>
            <w:webHidden/>
          </w:rPr>
          <w:t>15</w:t>
        </w:r>
        <w:r w:rsidR="007476EE" w:rsidRPr="00FC0ABB">
          <w:rPr>
            <w:webHidden/>
          </w:rPr>
          <w:fldChar w:fldCharType="end"/>
        </w:r>
      </w:hyperlink>
    </w:p>
    <w:p w14:paraId="4A747505" w14:textId="36BC2EF1" w:rsidR="007476EE" w:rsidRPr="00FC0ABB" w:rsidRDefault="00B8490D" w:rsidP="00FC0ABB">
      <w:pPr>
        <w:pStyle w:val="TOC2"/>
        <w:rPr>
          <w:rFonts w:asciiTheme="minorHAnsi" w:eastAsiaTheme="minorEastAsia" w:hAnsiTheme="minorHAnsi" w:cstheme="minorBidi"/>
          <w:kern w:val="2"/>
          <w:lang w:eastAsia="en-GB"/>
          <w14:ligatures w14:val="standardContextual"/>
        </w:rPr>
      </w:pPr>
      <w:hyperlink w:anchor="_Toc167888915" w:history="1">
        <w:r w:rsidR="007476EE" w:rsidRPr="00FC0ABB">
          <w:rPr>
            <w:rStyle w:val="Hyperlink"/>
            <w:i w:val="0"/>
            <w:iCs w:val="0"/>
          </w:rPr>
          <w:t>Fire and emergency procedures</w:t>
        </w:r>
        <w:r w:rsidR="007476EE" w:rsidRPr="00FC0ABB">
          <w:rPr>
            <w:webHidden/>
          </w:rPr>
          <w:tab/>
        </w:r>
        <w:r w:rsidR="007476EE" w:rsidRPr="00FC0ABB">
          <w:rPr>
            <w:webHidden/>
          </w:rPr>
          <w:fldChar w:fldCharType="begin"/>
        </w:r>
        <w:r w:rsidR="007476EE" w:rsidRPr="00FC0ABB">
          <w:rPr>
            <w:webHidden/>
          </w:rPr>
          <w:instrText xml:space="preserve"> PAGEREF _Toc167888915 \h </w:instrText>
        </w:r>
        <w:r w:rsidR="007476EE" w:rsidRPr="00FC0ABB">
          <w:rPr>
            <w:webHidden/>
          </w:rPr>
        </w:r>
        <w:r w:rsidR="007476EE" w:rsidRPr="00FC0ABB">
          <w:rPr>
            <w:webHidden/>
          </w:rPr>
          <w:fldChar w:fldCharType="separate"/>
        </w:r>
        <w:r w:rsidR="007476EE" w:rsidRPr="00FC0ABB">
          <w:rPr>
            <w:webHidden/>
          </w:rPr>
          <w:t>16</w:t>
        </w:r>
        <w:r w:rsidR="007476EE" w:rsidRPr="00FC0ABB">
          <w:rPr>
            <w:webHidden/>
          </w:rPr>
          <w:fldChar w:fldCharType="end"/>
        </w:r>
      </w:hyperlink>
    </w:p>
    <w:p w14:paraId="70BA0C91" w14:textId="39923B24" w:rsidR="007476EE" w:rsidRPr="00FC0ABB" w:rsidRDefault="00B8490D" w:rsidP="00FC0ABB">
      <w:pPr>
        <w:pStyle w:val="TOC2"/>
        <w:rPr>
          <w:rFonts w:asciiTheme="minorHAnsi" w:eastAsiaTheme="minorEastAsia" w:hAnsiTheme="minorHAnsi" w:cstheme="minorBidi"/>
          <w:kern w:val="2"/>
          <w:lang w:eastAsia="en-GB"/>
          <w14:ligatures w14:val="standardContextual"/>
        </w:rPr>
      </w:pPr>
      <w:hyperlink w:anchor="_Toc167888916" w:history="1">
        <w:r w:rsidR="007476EE" w:rsidRPr="00FC0ABB">
          <w:rPr>
            <w:rStyle w:val="Hyperlink"/>
            <w:i w:val="0"/>
            <w:iCs w:val="0"/>
          </w:rPr>
          <w:t>Bomb threats, suspicious packages and lockdown</w:t>
        </w:r>
        <w:r w:rsidR="007476EE" w:rsidRPr="00FC0ABB">
          <w:rPr>
            <w:webHidden/>
          </w:rPr>
          <w:tab/>
        </w:r>
        <w:r w:rsidR="007476EE" w:rsidRPr="00FC0ABB">
          <w:rPr>
            <w:webHidden/>
          </w:rPr>
          <w:fldChar w:fldCharType="begin"/>
        </w:r>
        <w:r w:rsidR="007476EE" w:rsidRPr="00FC0ABB">
          <w:rPr>
            <w:webHidden/>
          </w:rPr>
          <w:instrText xml:space="preserve"> PAGEREF _Toc167888916 \h </w:instrText>
        </w:r>
        <w:r w:rsidR="007476EE" w:rsidRPr="00FC0ABB">
          <w:rPr>
            <w:webHidden/>
          </w:rPr>
        </w:r>
        <w:r w:rsidR="007476EE" w:rsidRPr="00FC0ABB">
          <w:rPr>
            <w:webHidden/>
          </w:rPr>
          <w:fldChar w:fldCharType="separate"/>
        </w:r>
        <w:r w:rsidR="007476EE" w:rsidRPr="00FC0ABB">
          <w:rPr>
            <w:webHidden/>
          </w:rPr>
          <w:t>16</w:t>
        </w:r>
        <w:r w:rsidR="007476EE" w:rsidRPr="00FC0ABB">
          <w:rPr>
            <w:webHidden/>
          </w:rPr>
          <w:fldChar w:fldCharType="end"/>
        </w:r>
      </w:hyperlink>
    </w:p>
    <w:p w14:paraId="2C810905" w14:textId="116D2769" w:rsidR="007476EE" w:rsidRPr="00FC0ABB" w:rsidRDefault="00B8490D" w:rsidP="00FC0ABB">
      <w:pPr>
        <w:pStyle w:val="TOC2"/>
        <w:rPr>
          <w:rFonts w:asciiTheme="minorHAnsi" w:eastAsiaTheme="minorEastAsia" w:hAnsiTheme="minorHAnsi" w:cstheme="minorBidi"/>
          <w:kern w:val="2"/>
          <w:lang w:eastAsia="en-GB"/>
          <w14:ligatures w14:val="standardContextual"/>
        </w:rPr>
      </w:pPr>
      <w:hyperlink w:anchor="_Toc167888917" w:history="1">
        <w:r w:rsidR="007476EE" w:rsidRPr="00FC0ABB">
          <w:rPr>
            <w:rStyle w:val="Hyperlink"/>
            <w:i w:val="0"/>
            <w:iCs w:val="0"/>
          </w:rPr>
          <w:t>Bereavement in educational settings</w:t>
        </w:r>
        <w:r w:rsidR="007476EE" w:rsidRPr="00FC0ABB">
          <w:rPr>
            <w:webHidden/>
          </w:rPr>
          <w:tab/>
        </w:r>
        <w:r w:rsidR="007476EE" w:rsidRPr="00FC0ABB">
          <w:rPr>
            <w:webHidden/>
          </w:rPr>
          <w:fldChar w:fldCharType="begin"/>
        </w:r>
        <w:r w:rsidR="007476EE" w:rsidRPr="00FC0ABB">
          <w:rPr>
            <w:webHidden/>
          </w:rPr>
          <w:instrText xml:space="preserve"> PAGEREF _Toc167888917 \h </w:instrText>
        </w:r>
        <w:r w:rsidR="007476EE" w:rsidRPr="00FC0ABB">
          <w:rPr>
            <w:webHidden/>
          </w:rPr>
        </w:r>
        <w:r w:rsidR="007476EE" w:rsidRPr="00FC0ABB">
          <w:rPr>
            <w:webHidden/>
          </w:rPr>
          <w:fldChar w:fldCharType="separate"/>
        </w:r>
        <w:r w:rsidR="007476EE" w:rsidRPr="00FC0ABB">
          <w:rPr>
            <w:webHidden/>
          </w:rPr>
          <w:t>17</w:t>
        </w:r>
        <w:r w:rsidR="007476EE" w:rsidRPr="00FC0ABB">
          <w:rPr>
            <w:webHidden/>
          </w:rPr>
          <w:fldChar w:fldCharType="end"/>
        </w:r>
      </w:hyperlink>
    </w:p>
    <w:p w14:paraId="6D43BF7C" w14:textId="095457D6" w:rsidR="007476EE" w:rsidRPr="00FC0ABB" w:rsidRDefault="00B8490D" w:rsidP="00FC0ABB">
      <w:pPr>
        <w:pStyle w:val="TOC2"/>
        <w:rPr>
          <w:rFonts w:asciiTheme="minorHAnsi" w:eastAsiaTheme="minorEastAsia" w:hAnsiTheme="minorHAnsi" w:cstheme="minorBidi"/>
          <w:kern w:val="2"/>
          <w:lang w:eastAsia="en-GB"/>
          <w14:ligatures w14:val="standardContextual"/>
        </w:rPr>
      </w:pPr>
      <w:hyperlink w:anchor="_Toc167888918" w:history="1">
        <w:r w:rsidR="007476EE" w:rsidRPr="00FC0ABB">
          <w:rPr>
            <w:rStyle w:val="Hyperlink"/>
            <w:i w:val="0"/>
            <w:iCs w:val="0"/>
          </w:rPr>
          <w:t>School closures - emergency and planned.</w:t>
        </w:r>
        <w:r w:rsidR="007476EE" w:rsidRPr="00FC0ABB">
          <w:rPr>
            <w:webHidden/>
          </w:rPr>
          <w:tab/>
        </w:r>
        <w:r w:rsidR="007476EE" w:rsidRPr="00FC0ABB">
          <w:rPr>
            <w:webHidden/>
          </w:rPr>
          <w:fldChar w:fldCharType="begin"/>
        </w:r>
        <w:r w:rsidR="007476EE" w:rsidRPr="00FC0ABB">
          <w:rPr>
            <w:webHidden/>
          </w:rPr>
          <w:instrText xml:space="preserve"> PAGEREF _Toc167888918 \h </w:instrText>
        </w:r>
        <w:r w:rsidR="007476EE" w:rsidRPr="00FC0ABB">
          <w:rPr>
            <w:webHidden/>
          </w:rPr>
        </w:r>
        <w:r w:rsidR="007476EE" w:rsidRPr="00FC0ABB">
          <w:rPr>
            <w:webHidden/>
          </w:rPr>
          <w:fldChar w:fldCharType="separate"/>
        </w:r>
        <w:r w:rsidR="007476EE" w:rsidRPr="00FC0ABB">
          <w:rPr>
            <w:webHidden/>
          </w:rPr>
          <w:t>17</w:t>
        </w:r>
        <w:r w:rsidR="007476EE" w:rsidRPr="00FC0ABB">
          <w:rPr>
            <w:webHidden/>
          </w:rPr>
          <w:fldChar w:fldCharType="end"/>
        </w:r>
      </w:hyperlink>
    </w:p>
    <w:p w14:paraId="5B15DA80" w14:textId="405EC956" w:rsidR="007476EE" w:rsidRPr="00FC0ABB" w:rsidRDefault="00B8490D" w:rsidP="00FC0ABB">
      <w:pPr>
        <w:pStyle w:val="TOC2"/>
        <w:rPr>
          <w:rFonts w:asciiTheme="minorHAnsi" w:eastAsiaTheme="minorEastAsia" w:hAnsiTheme="minorHAnsi" w:cstheme="minorBidi"/>
          <w:kern w:val="2"/>
          <w:lang w:eastAsia="en-GB"/>
          <w14:ligatures w14:val="standardContextual"/>
        </w:rPr>
      </w:pPr>
      <w:hyperlink w:anchor="_Toc167888919" w:history="1">
        <w:r w:rsidR="007476EE" w:rsidRPr="00FC0ABB">
          <w:rPr>
            <w:rStyle w:val="Hyperlink"/>
            <w:i w:val="0"/>
            <w:iCs w:val="0"/>
          </w:rPr>
          <w:t>Environmental protection</w:t>
        </w:r>
        <w:r w:rsidR="007476EE" w:rsidRPr="00FC0ABB">
          <w:rPr>
            <w:webHidden/>
          </w:rPr>
          <w:tab/>
        </w:r>
        <w:r w:rsidR="007476EE" w:rsidRPr="00FC0ABB">
          <w:rPr>
            <w:webHidden/>
          </w:rPr>
          <w:fldChar w:fldCharType="begin"/>
        </w:r>
        <w:r w:rsidR="007476EE" w:rsidRPr="00FC0ABB">
          <w:rPr>
            <w:webHidden/>
          </w:rPr>
          <w:instrText xml:space="preserve"> PAGEREF _Toc167888919 \h </w:instrText>
        </w:r>
        <w:r w:rsidR="007476EE" w:rsidRPr="00FC0ABB">
          <w:rPr>
            <w:webHidden/>
          </w:rPr>
        </w:r>
        <w:r w:rsidR="007476EE" w:rsidRPr="00FC0ABB">
          <w:rPr>
            <w:webHidden/>
          </w:rPr>
          <w:fldChar w:fldCharType="separate"/>
        </w:r>
        <w:r w:rsidR="007476EE" w:rsidRPr="00FC0ABB">
          <w:rPr>
            <w:webHidden/>
          </w:rPr>
          <w:t>17</w:t>
        </w:r>
        <w:r w:rsidR="007476EE" w:rsidRPr="00FC0ABB">
          <w:rPr>
            <w:webHidden/>
          </w:rPr>
          <w:fldChar w:fldCharType="end"/>
        </w:r>
      </w:hyperlink>
    </w:p>
    <w:p w14:paraId="706C5469" w14:textId="74259DCE" w:rsidR="007476EE" w:rsidRPr="00FC0ABB" w:rsidRDefault="00B8490D" w:rsidP="00FC0ABB">
      <w:pPr>
        <w:pStyle w:val="TOC2"/>
        <w:rPr>
          <w:rFonts w:asciiTheme="minorHAnsi" w:eastAsiaTheme="minorEastAsia" w:hAnsiTheme="minorHAnsi" w:cstheme="minorBidi"/>
          <w:kern w:val="2"/>
          <w:lang w:eastAsia="en-GB"/>
          <w14:ligatures w14:val="standardContextual"/>
        </w:rPr>
      </w:pPr>
      <w:hyperlink w:anchor="_Toc167888920" w:history="1">
        <w:r w:rsidR="007476EE" w:rsidRPr="00FC0ABB">
          <w:rPr>
            <w:rStyle w:val="Hyperlink"/>
            <w:i w:val="0"/>
            <w:iCs w:val="0"/>
          </w:rPr>
          <w:t>Traffic management and transport</w:t>
        </w:r>
        <w:r w:rsidR="007476EE" w:rsidRPr="00FC0ABB">
          <w:rPr>
            <w:webHidden/>
          </w:rPr>
          <w:tab/>
        </w:r>
        <w:r w:rsidR="007476EE" w:rsidRPr="00FC0ABB">
          <w:rPr>
            <w:webHidden/>
          </w:rPr>
          <w:fldChar w:fldCharType="begin"/>
        </w:r>
        <w:r w:rsidR="007476EE" w:rsidRPr="00FC0ABB">
          <w:rPr>
            <w:webHidden/>
          </w:rPr>
          <w:instrText xml:space="preserve"> PAGEREF _Toc167888920 \h </w:instrText>
        </w:r>
        <w:r w:rsidR="007476EE" w:rsidRPr="00FC0ABB">
          <w:rPr>
            <w:webHidden/>
          </w:rPr>
        </w:r>
        <w:r w:rsidR="007476EE" w:rsidRPr="00FC0ABB">
          <w:rPr>
            <w:webHidden/>
          </w:rPr>
          <w:fldChar w:fldCharType="separate"/>
        </w:r>
        <w:r w:rsidR="007476EE" w:rsidRPr="00FC0ABB">
          <w:rPr>
            <w:webHidden/>
          </w:rPr>
          <w:t>17</w:t>
        </w:r>
        <w:r w:rsidR="007476EE" w:rsidRPr="00FC0ABB">
          <w:rPr>
            <w:webHidden/>
          </w:rPr>
          <w:fldChar w:fldCharType="end"/>
        </w:r>
      </w:hyperlink>
    </w:p>
    <w:p w14:paraId="06EF4047" w14:textId="71A254CC" w:rsidR="007476EE" w:rsidRPr="00FC0ABB" w:rsidRDefault="00B8490D" w:rsidP="00FC0ABB">
      <w:pPr>
        <w:pStyle w:val="TOC2"/>
        <w:rPr>
          <w:rFonts w:asciiTheme="minorHAnsi" w:eastAsiaTheme="minorEastAsia" w:hAnsiTheme="minorHAnsi" w:cstheme="minorBidi"/>
          <w:kern w:val="2"/>
          <w:lang w:eastAsia="en-GB"/>
          <w14:ligatures w14:val="standardContextual"/>
        </w:rPr>
      </w:pPr>
      <w:hyperlink w:anchor="_Toc167888921" w:history="1">
        <w:r w:rsidR="007476EE" w:rsidRPr="00FC0ABB">
          <w:rPr>
            <w:rStyle w:val="Hyperlink"/>
            <w:i w:val="0"/>
            <w:iCs w:val="0"/>
          </w:rPr>
          <w:t>Ponds on school site</w:t>
        </w:r>
        <w:r w:rsidR="007476EE" w:rsidRPr="00FC0ABB">
          <w:rPr>
            <w:webHidden/>
          </w:rPr>
          <w:tab/>
        </w:r>
        <w:r w:rsidR="007476EE" w:rsidRPr="00FC0ABB">
          <w:rPr>
            <w:webHidden/>
          </w:rPr>
          <w:fldChar w:fldCharType="begin"/>
        </w:r>
        <w:r w:rsidR="007476EE" w:rsidRPr="00FC0ABB">
          <w:rPr>
            <w:webHidden/>
          </w:rPr>
          <w:instrText xml:space="preserve"> PAGEREF _Toc167888921 \h </w:instrText>
        </w:r>
        <w:r w:rsidR="007476EE" w:rsidRPr="00FC0ABB">
          <w:rPr>
            <w:webHidden/>
          </w:rPr>
        </w:r>
        <w:r w:rsidR="007476EE" w:rsidRPr="00FC0ABB">
          <w:rPr>
            <w:webHidden/>
          </w:rPr>
          <w:fldChar w:fldCharType="separate"/>
        </w:r>
        <w:r w:rsidR="007476EE" w:rsidRPr="00FC0ABB">
          <w:rPr>
            <w:webHidden/>
          </w:rPr>
          <w:t>17</w:t>
        </w:r>
        <w:r w:rsidR="007476EE" w:rsidRPr="00FC0ABB">
          <w:rPr>
            <w:webHidden/>
          </w:rPr>
          <w:fldChar w:fldCharType="end"/>
        </w:r>
      </w:hyperlink>
    </w:p>
    <w:p w14:paraId="23818849" w14:textId="343FF3B1" w:rsidR="007476EE" w:rsidRPr="00FC0ABB" w:rsidRDefault="00B8490D" w:rsidP="00FC0ABB">
      <w:pPr>
        <w:pStyle w:val="TOC2"/>
        <w:rPr>
          <w:rFonts w:asciiTheme="minorHAnsi" w:eastAsiaTheme="minorEastAsia" w:hAnsiTheme="minorHAnsi" w:cstheme="minorBidi"/>
          <w:i w:val="0"/>
          <w:iCs w:val="0"/>
          <w:kern w:val="2"/>
          <w:lang w:eastAsia="en-GB"/>
          <w14:ligatures w14:val="standardContextual"/>
        </w:rPr>
      </w:pPr>
      <w:hyperlink w:anchor="_Toc167888922" w:history="1">
        <w:r w:rsidR="007476EE" w:rsidRPr="00FC0ABB">
          <w:rPr>
            <w:rStyle w:val="Hyperlink"/>
            <w:i w:val="0"/>
            <w:iCs w:val="0"/>
          </w:rPr>
          <w:t>Animals in school</w:t>
        </w:r>
        <w:r w:rsidR="007476EE" w:rsidRPr="00FC0ABB">
          <w:rPr>
            <w:i w:val="0"/>
            <w:iCs w:val="0"/>
            <w:webHidden/>
          </w:rPr>
          <w:tab/>
        </w:r>
        <w:r w:rsidR="007476EE" w:rsidRPr="00FC0ABB">
          <w:rPr>
            <w:i w:val="0"/>
            <w:iCs w:val="0"/>
            <w:webHidden/>
          </w:rPr>
          <w:fldChar w:fldCharType="begin"/>
        </w:r>
        <w:r w:rsidR="007476EE" w:rsidRPr="00FC0ABB">
          <w:rPr>
            <w:i w:val="0"/>
            <w:iCs w:val="0"/>
            <w:webHidden/>
          </w:rPr>
          <w:instrText xml:space="preserve"> PAGEREF _Toc167888922 \h </w:instrText>
        </w:r>
        <w:r w:rsidR="007476EE" w:rsidRPr="00FC0ABB">
          <w:rPr>
            <w:i w:val="0"/>
            <w:iCs w:val="0"/>
            <w:webHidden/>
          </w:rPr>
        </w:r>
        <w:r w:rsidR="007476EE" w:rsidRPr="00FC0ABB">
          <w:rPr>
            <w:i w:val="0"/>
            <w:iCs w:val="0"/>
            <w:webHidden/>
          </w:rPr>
          <w:fldChar w:fldCharType="separate"/>
        </w:r>
        <w:r w:rsidR="007476EE" w:rsidRPr="00FC0ABB">
          <w:rPr>
            <w:i w:val="0"/>
            <w:iCs w:val="0"/>
            <w:webHidden/>
          </w:rPr>
          <w:t>17</w:t>
        </w:r>
        <w:r w:rsidR="007476EE" w:rsidRPr="00FC0ABB">
          <w:rPr>
            <w:i w:val="0"/>
            <w:iCs w:val="0"/>
            <w:webHidden/>
          </w:rPr>
          <w:fldChar w:fldCharType="end"/>
        </w:r>
      </w:hyperlink>
    </w:p>
    <w:p w14:paraId="3B561D9B" w14:textId="6CCC793E" w:rsidR="007476EE" w:rsidRPr="00FC0ABB" w:rsidRDefault="00B8490D" w:rsidP="00FC0ABB">
      <w:pPr>
        <w:pStyle w:val="TOC2"/>
        <w:rPr>
          <w:rFonts w:asciiTheme="minorHAnsi" w:eastAsiaTheme="minorEastAsia" w:hAnsiTheme="minorHAnsi" w:cstheme="minorBidi"/>
          <w:i w:val="0"/>
          <w:iCs w:val="0"/>
          <w:kern w:val="2"/>
          <w:lang w:eastAsia="en-GB"/>
          <w14:ligatures w14:val="standardContextual"/>
        </w:rPr>
      </w:pPr>
      <w:hyperlink w:anchor="_Toc167888923" w:history="1">
        <w:r w:rsidR="007476EE" w:rsidRPr="00FC0ABB">
          <w:rPr>
            <w:rStyle w:val="Hyperlink"/>
            <w:i w:val="0"/>
            <w:iCs w:val="0"/>
          </w:rPr>
          <w:t>Trees on school site</w:t>
        </w:r>
        <w:r w:rsidR="007476EE" w:rsidRPr="00FC0ABB">
          <w:rPr>
            <w:i w:val="0"/>
            <w:iCs w:val="0"/>
            <w:webHidden/>
          </w:rPr>
          <w:tab/>
        </w:r>
        <w:r w:rsidR="007476EE" w:rsidRPr="00FC0ABB">
          <w:rPr>
            <w:i w:val="0"/>
            <w:iCs w:val="0"/>
            <w:webHidden/>
          </w:rPr>
          <w:fldChar w:fldCharType="begin"/>
        </w:r>
        <w:r w:rsidR="007476EE" w:rsidRPr="00FC0ABB">
          <w:rPr>
            <w:i w:val="0"/>
            <w:iCs w:val="0"/>
            <w:webHidden/>
          </w:rPr>
          <w:instrText xml:space="preserve"> PAGEREF _Toc167888923 \h </w:instrText>
        </w:r>
        <w:r w:rsidR="007476EE" w:rsidRPr="00FC0ABB">
          <w:rPr>
            <w:i w:val="0"/>
            <w:iCs w:val="0"/>
            <w:webHidden/>
          </w:rPr>
        </w:r>
        <w:r w:rsidR="007476EE" w:rsidRPr="00FC0ABB">
          <w:rPr>
            <w:i w:val="0"/>
            <w:iCs w:val="0"/>
            <w:webHidden/>
          </w:rPr>
          <w:fldChar w:fldCharType="separate"/>
        </w:r>
        <w:r w:rsidR="007476EE" w:rsidRPr="00FC0ABB">
          <w:rPr>
            <w:i w:val="0"/>
            <w:iCs w:val="0"/>
            <w:webHidden/>
          </w:rPr>
          <w:t>18</w:t>
        </w:r>
        <w:r w:rsidR="007476EE" w:rsidRPr="00FC0ABB">
          <w:rPr>
            <w:i w:val="0"/>
            <w:iCs w:val="0"/>
            <w:webHidden/>
          </w:rPr>
          <w:fldChar w:fldCharType="end"/>
        </w:r>
      </w:hyperlink>
    </w:p>
    <w:p w14:paraId="71BA88EA" w14:textId="549D045C" w:rsidR="007476EE" w:rsidRPr="00FC0ABB" w:rsidRDefault="00B8490D" w:rsidP="00FC0ABB">
      <w:pPr>
        <w:pStyle w:val="TOC2"/>
        <w:rPr>
          <w:rFonts w:asciiTheme="minorHAnsi" w:eastAsiaTheme="minorEastAsia" w:hAnsiTheme="minorHAnsi" w:cstheme="minorBidi"/>
          <w:i w:val="0"/>
          <w:iCs w:val="0"/>
          <w:kern w:val="2"/>
          <w:lang w:eastAsia="en-GB"/>
          <w14:ligatures w14:val="standardContextual"/>
        </w:rPr>
      </w:pPr>
      <w:hyperlink w:anchor="_Toc167888924" w:history="1">
        <w:r w:rsidR="007476EE" w:rsidRPr="00FC0ABB">
          <w:rPr>
            <w:rStyle w:val="Hyperlink"/>
            <w:i w:val="0"/>
            <w:iCs w:val="0"/>
          </w:rPr>
          <w:t>Use and control of contractors and consultants.</w:t>
        </w:r>
        <w:r w:rsidR="007476EE" w:rsidRPr="00FC0ABB">
          <w:rPr>
            <w:i w:val="0"/>
            <w:iCs w:val="0"/>
            <w:webHidden/>
          </w:rPr>
          <w:tab/>
        </w:r>
        <w:r w:rsidR="007476EE" w:rsidRPr="00FC0ABB">
          <w:rPr>
            <w:i w:val="0"/>
            <w:iCs w:val="0"/>
            <w:webHidden/>
          </w:rPr>
          <w:fldChar w:fldCharType="begin"/>
        </w:r>
        <w:r w:rsidR="007476EE" w:rsidRPr="00FC0ABB">
          <w:rPr>
            <w:i w:val="0"/>
            <w:iCs w:val="0"/>
            <w:webHidden/>
          </w:rPr>
          <w:instrText xml:space="preserve"> PAGEREF _Toc167888924 \h </w:instrText>
        </w:r>
        <w:r w:rsidR="007476EE" w:rsidRPr="00FC0ABB">
          <w:rPr>
            <w:i w:val="0"/>
            <w:iCs w:val="0"/>
            <w:webHidden/>
          </w:rPr>
        </w:r>
        <w:r w:rsidR="007476EE" w:rsidRPr="00FC0ABB">
          <w:rPr>
            <w:i w:val="0"/>
            <w:iCs w:val="0"/>
            <w:webHidden/>
          </w:rPr>
          <w:fldChar w:fldCharType="separate"/>
        </w:r>
        <w:r w:rsidR="007476EE" w:rsidRPr="00FC0ABB">
          <w:rPr>
            <w:i w:val="0"/>
            <w:iCs w:val="0"/>
            <w:webHidden/>
          </w:rPr>
          <w:t>18</w:t>
        </w:r>
        <w:r w:rsidR="007476EE" w:rsidRPr="00FC0ABB">
          <w:rPr>
            <w:i w:val="0"/>
            <w:iCs w:val="0"/>
            <w:webHidden/>
          </w:rPr>
          <w:fldChar w:fldCharType="end"/>
        </w:r>
      </w:hyperlink>
    </w:p>
    <w:p w14:paraId="1C236F66" w14:textId="0A4910C8" w:rsidR="007476EE" w:rsidRPr="00FC0ABB" w:rsidRDefault="00B8490D" w:rsidP="00FC0ABB">
      <w:pPr>
        <w:pStyle w:val="TOC2"/>
        <w:rPr>
          <w:rFonts w:asciiTheme="minorHAnsi" w:eastAsiaTheme="minorEastAsia" w:hAnsiTheme="minorHAnsi" w:cstheme="minorBidi"/>
          <w:i w:val="0"/>
          <w:iCs w:val="0"/>
          <w:kern w:val="2"/>
          <w:lang w:eastAsia="en-GB"/>
          <w14:ligatures w14:val="standardContextual"/>
        </w:rPr>
      </w:pPr>
      <w:hyperlink w:anchor="_Toc167888925" w:history="1">
        <w:r w:rsidR="007476EE" w:rsidRPr="00FC0ABB">
          <w:rPr>
            <w:rStyle w:val="Hyperlink"/>
            <w:i w:val="0"/>
            <w:iCs w:val="0"/>
          </w:rPr>
          <w:t>Control of Substances Hazardous to Health (COSHH)</w:t>
        </w:r>
        <w:r w:rsidR="007476EE" w:rsidRPr="00FC0ABB">
          <w:rPr>
            <w:i w:val="0"/>
            <w:iCs w:val="0"/>
            <w:webHidden/>
          </w:rPr>
          <w:tab/>
        </w:r>
        <w:r w:rsidR="007476EE" w:rsidRPr="00FC0ABB">
          <w:rPr>
            <w:i w:val="0"/>
            <w:iCs w:val="0"/>
            <w:webHidden/>
          </w:rPr>
          <w:fldChar w:fldCharType="begin"/>
        </w:r>
        <w:r w:rsidR="007476EE" w:rsidRPr="00FC0ABB">
          <w:rPr>
            <w:i w:val="0"/>
            <w:iCs w:val="0"/>
            <w:webHidden/>
          </w:rPr>
          <w:instrText xml:space="preserve"> PAGEREF _Toc167888925 \h </w:instrText>
        </w:r>
        <w:r w:rsidR="007476EE" w:rsidRPr="00FC0ABB">
          <w:rPr>
            <w:i w:val="0"/>
            <w:iCs w:val="0"/>
            <w:webHidden/>
          </w:rPr>
        </w:r>
        <w:r w:rsidR="007476EE" w:rsidRPr="00FC0ABB">
          <w:rPr>
            <w:i w:val="0"/>
            <w:iCs w:val="0"/>
            <w:webHidden/>
          </w:rPr>
          <w:fldChar w:fldCharType="separate"/>
        </w:r>
        <w:r w:rsidR="007476EE" w:rsidRPr="00FC0ABB">
          <w:rPr>
            <w:i w:val="0"/>
            <w:iCs w:val="0"/>
            <w:webHidden/>
          </w:rPr>
          <w:t>19</w:t>
        </w:r>
        <w:r w:rsidR="007476EE" w:rsidRPr="00FC0ABB">
          <w:rPr>
            <w:i w:val="0"/>
            <w:iCs w:val="0"/>
            <w:webHidden/>
          </w:rPr>
          <w:fldChar w:fldCharType="end"/>
        </w:r>
      </w:hyperlink>
    </w:p>
    <w:p w14:paraId="16754F3C" w14:textId="1336EF03" w:rsidR="007476EE" w:rsidRPr="00FC0ABB" w:rsidRDefault="00B8490D" w:rsidP="00FC0ABB">
      <w:pPr>
        <w:pStyle w:val="TOC2"/>
        <w:rPr>
          <w:rFonts w:asciiTheme="minorHAnsi" w:eastAsiaTheme="minorEastAsia" w:hAnsiTheme="minorHAnsi" w:cstheme="minorBidi"/>
          <w:i w:val="0"/>
          <w:iCs w:val="0"/>
          <w:kern w:val="2"/>
          <w:lang w:eastAsia="en-GB"/>
          <w14:ligatures w14:val="standardContextual"/>
        </w:rPr>
      </w:pPr>
      <w:hyperlink w:anchor="_Toc167888926" w:history="1">
        <w:r w:rsidR="007476EE" w:rsidRPr="00FC0ABB">
          <w:rPr>
            <w:rStyle w:val="Hyperlink"/>
            <w:i w:val="0"/>
            <w:iCs w:val="0"/>
          </w:rPr>
          <w:t>Ionising radiation</w:t>
        </w:r>
        <w:r w:rsidR="007476EE" w:rsidRPr="00FC0ABB">
          <w:rPr>
            <w:i w:val="0"/>
            <w:iCs w:val="0"/>
            <w:webHidden/>
          </w:rPr>
          <w:tab/>
        </w:r>
        <w:r w:rsidR="007476EE" w:rsidRPr="00FC0ABB">
          <w:rPr>
            <w:i w:val="0"/>
            <w:iCs w:val="0"/>
            <w:webHidden/>
          </w:rPr>
          <w:fldChar w:fldCharType="begin"/>
        </w:r>
        <w:r w:rsidR="007476EE" w:rsidRPr="00FC0ABB">
          <w:rPr>
            <w:i w:val="0"/>
            <w:iCs w:val="0"/>
            <w:webHidden/>
          </w:rPr>
          <w:instrText xml:space="preserve"> PAGEREF _Toc167888926 \h </w:instrText>
        </w:r>
        <w:r w:rsidR="007476EE" w:rsidRPr="00FC0ABB">
          <w:rPr>
            <w:i w:val="0"/>
            <w:iCs w:val="0"/>
            <w:webHidden/>
          </w:rPr>
        </w:r>
        <w:r w:rsidR="007476EE" w:rsidRPr="00FC0ABB">
          <w:rPr>
            <w:i w:val="0"/>
            <w:iCs w:val="0"/>
            <w:webHidden/>
          </w:rPr>
          <w:fldChar w:fldCharType="separate"/>
        </w:r>
        <w:r w:rsidR="007476EE" w:rsidRPr="00FC0ABB">
          <w:rPr>
            <w:i w:val="0"/>
            <w:iCs w:val="0"/>
            <w:webHidden/>
          </w:rPr>
          <w:t>19</w:t>
        </w:r>
        <w:r w:rsidR="007476EE" w:rsidRPr="00FC0ABB">
          <w:rPr>
            <w:i w:val="0"/>
            <w:iCs w:val="0"/>
            <w:webHidden/>
          </w:rPr>
          <w:fldChar w:fldCharType="end"/>
        </w:r>
      </w:hyperlink>
    </w:p>
    <w:p w14:paraId="2D6D6699" w14:textId="217C86DF" w:rsidR="007476EE" w:rsidRPr="00FC0ABB" w:rsidRDefault="00B8490D" w:rsidP="00FC0ABB">
      <w:pPr>
        <w:pStyle w:val="TOC2"/>
        <w:rPr>
          <w:rFonts w:asciiTheme="minorHAnsi" w:eastAsiaTheme="minorEastAsia" w:hAnsiTheme="minorHAnsi" w:cstheme="minorBidi"/>
          <w:i w:val="0"/>
          <w:iCs w:val="0"/>
          <w:kern w:val="2"/>
          <w:lang w:eastAsia="en-GB"/>
          <w14:ligatures w14:val="standardContextual"/>
        </w:rPr>
      </w:pPr>
      <w:hyperlink w:anchor="_Toc167888927" w:history="1">
        <w:r w:rsidR="007476EE" w:rsidRPr="00FC0ABB">
          <w:rPr>
            <w:rStyle w:val="Hyperlink"/>
            <w:i w:val="0"/>
            <w:iCs w:val="0"/>
          </w:rPr>
          <w:t>Control of asbestos</w:t>
        </w:r>
        <w:r w:rsidR="007476EE" w:rsidRPr="00FC0ABB">
          <w:rPr>
            <w:i w:val="0"/>
            <w:iCs w:val="0"/>
            <w:webHidden/>
          </w:rPr>
          <w:tab/>
        </w:r>
        <w:r w:rsidR="007476EE" w:rsidRPr="00FC0ABB">
          <w:rPr>
            <w:i w:val="0"/>
            <w:iCs w:val="0"/>
            <w:webHidden/>
          </w:rPr>
          <w:fldChar w:fldCharType="begin"/>
        </w:r>
        <w:r w:rsidR="007476EE" w:rsidRPr="00FC0ABB">
          <w:rPr>
            <w:i w:val="0"/>
            <w:iCs w:val="0"/>
            <w:webHidden/>
          </w:rPr>
          <w:instrText xml:space="preserve"> PAGEREF _Toc167888927 \h </w:instrText>
        </w:r>
        <w:r w:rsidR="007476EE" w:rsidRPr="00FC0ABB">
          <w:rPr>
            <w:i w:val="0"/>
            <w:iCs w:val="0"/>
            <w:webHidden/>
          </w:rPr>
        </w:r>
        <w:r w:rsidR="007476EE" w:rsidRPr="00FC0ABB">
          <w:rPr>
            <w:i w:val="0"/>
            <w:iCs w:val="0"/>
            <w:webHidden/>
          </w:rPr>
          <w:fldChar w:fldCharType="separate"/>
        </w:r>
        <w:r w:rsidR="007476EE" w:rsidRPr="00FC0ABB">
          <w:rPr>
            <w:i w:val="0"/>
            <w:iCs w:val="0"/>
            <w:webHidden/>
          </w:rPr>
          <w:t>19</w:t>
        </w:r>
        <w:r w:rsidR="007476EE" w:rsidRPr="00FC0ABB">
          <w:rPr>
            <w:i w:val="0"/>
            <w:iCs w:val="0"/>
            <w:webHidden/>
          </w:rPr>
          <w:fldChar w:fldCharType="end"/>
        </w:r>
      </w:hyperlink>
    </w:p>
    <w:p w14:paraId="5905BF17" w14:textId="47E261AD" w:rsidR="007476EE" w:rsidRPr="00FC0ABB" w:rsidRDefault="00B8490D" w:rsidP="00FC0ABB">
      <w:pPr>
        <w:pStyle w:val="TOC2"/>
        <w:rPr>
          <w:rFonts w:asciiTheme="minorHAnsi" w:eastAsiaTheme="minorEastAsia" w:hAnsiTheme="minorHAnsi" w:cstheme="minorBidi"/>
          <w:i w:val="0"/>
          <w:iCs w:val="0"/>
          <w:kern w:val="2"/>
          <w:lang w:eastAsia="en-GB"/>
          <w14:ligatures w14:val="standardContextual"/>
        </w:rPr>
      </w:pPr>
      <w:hyperlink w:anchor="_Toc167888928" w:history="1">
        <w:r w:rsidR="007476EE" w:rsidRPr="00FC0ABB">
          <w:rPr>
            <w:rStyle w:val="Hyperlink"/>
            <w:i w:val="0"/>
            <w:iCs w:val="0"/>
          </w:rPr>
          <w:t>Water hygiene management</w:t>
        </w:r>
        <w:r w:rsidR="007476EE" w:rsidRPr="00FC0ABB">
          <w:rPr>
            <w:i w:val="0"/>
            <w:iCs w:val="0"/>
            <w:webHidden/>
          </w:rPr>
          <w:tab/>
        </w:r>
        <w:r w:rsidR="007476EE" w:rsidRPr="00FC0ABB">
          <w:rPr>
            <w:i w:val="0"/>
            <w:iCs w:val="0"/>
            <w:webHidden/>
          </w:rPr>
          <w:fldChar w:fldCharType="begin"/>
        </w:r>
        <w:r w:rsidR="007476EE" w:rsidRPr="00FC0ABB">
          <w:rPr>
            <w:i w:val="0"/>
            <w:iCs w:val="0"/>
            <w:webHidden/>
          </w:rPr>
          <w:instrText xml:space="preserve"> PAGEREF _Toc167888928 \h </w:instrText>
        </w:r>
        <w:r w:rsidR="007476EE" w:rsidRPr="00FC0ABB">
          <w:rPr>
            <w:i w:val="0"/>
            <w:iCs w:val="0"/>
            <w:webHidden/>
          </w:rPr>
        </w:r>
        <w:r w:rsidR="007476EE" w:rsidRPr="00FC0ABB">
          <w:rPr>
            <w:i w:val="0"/>
            <w:iCs w:val="0"/>
            <w:webHidden/>
          </w:rPr>
          <w:fldChar w:fldCharType="separate"/>
        </w:r>
        <w:r w:rsidR="007476EE" w:rsidRPr="00FC0ABB">
          <w:rPr>
            <w:i w:val="0"/>
            <w:iCs w:val="0"/>
            <w:webHidden/>
          </w:rPr>
          <w:t>20</w:t>
        </w:r>
        <w:r w:rsidR="007476EE" w:rsidRPr="00FC0ABB">
          <w:rPr>
            <w:i w:val="0"/>
            <w:iCs w:val="0"/>
            <w:webHidden/>
          </w:rPr>
          <w:fldChar w:fldCharType="end"/>
        </w:r>
      </w:hyperlink>
    </w:p>
    <w:p w14:paraId="4C80C872" w14:textId="529C394D" w:rsidR="007476EE" w:rsidRPr="00FC0ABB" w:rsidRDefault="00B8490D" w:rsidP="00FC0ABB">
      <w:pPr>
        <w:pStyle w:val="TOC2"/>
        <w:rPr>
          <w:rFonts w:asciiTheme="minorHAnsi" w:eastAsiaTheme="minorEastAsia" w:hAnsiTheme="minorHAnsi" w:cstheme="minorBidi"/>
          <w:i w:val="0"/>
          <w:iCs w:val="0"/>
          <w:kern w:val="2"/>
          <w:lang w:eastAsia="en-GB"/>
          <w14:ligatures w14:val="standardContextual"/>
        </w:rPr>
      </w:pPr>
      <w:hyperlink w:anchor="_Toc167888929" w:history="1">
        <w:r w:rsidR="007476EE" w:rsidRPr="00FC0ABB">
          <w:rPr>
            <w:rStyle w:val="Hyperlink"/>
            <w:i w:val="0"/>
            <w:iCs w:val="0"/>
          </w:rPr>
          <w:t>Electricity at work</w:t>
        </w:r>
        <w:r w:rsidR="007476EE" w:rsidRPr="00FC0ABB">
          <w:rPr>
            <w:i w:val="0"/>
            <w:iCs w:val="0"/>
            <w:webHidden/>
          </w:rPr>
          <w:tab/>
        </w:r>
        <w:r w:rsidR="007476EE" w:rsidRPr="00FC0ABB">
          <w:rPr>
            <w:i w:val="0"/>
            <w:iCs w:val="0"/>
            <w:webHidden/>
          </w:rPr>
          <w:fldChar w:fldCharType="begin"/>
        </w:r>
        <w:r w:rsidR="007476EE" w:rsidRPr="00FC0ABB">
          <w:rPr>
            <w:i w:val="0"/>
            <w:iCs w:val="0"/>
            <w:webHidden/>
          </w:rPr>
          <w:instrText xml:space="preserve"> PAGEREF _Toc167888929 \h </w:instrText>
        </w:r>
        <w:r w:rsidR="007476EE" w:rsidRPr="00FC0ABB">
          <w:rPr>
            <w:i w:val="0"/>
            <w:iCs w:val="0"/>
            <w:webHidden/>
          </w:rPr>
        </w:r>
        <w:r w:rsidR="007476EE" w:rsidRPr="00FC0ABB">
          <w:rPr>
            <w:i w:val="0"/>
            <w:iCs w:val="0"/>
            <w:webHidden/>
          </w:rPr>
          <w:fldChar w:fldCharType="separate"/>
        </w:r>
        <w:r w:rsidR="007476EE" w:rsidRPr="00FC0ABB">
          <w:rPr>
            <w:i w:val="0"/>
            <w:iCs w:val="0"/>
            <w:webHidden/>
          </w:rPr>
          <w:t>20</w:t>
        </w:r>
        <w:r w:rsidR="007476EE" w:rsidRPr="00FC0ABB">
          <w:rPr>
            <w:i w:val="0"/>
            <w:iCs w:val="0"/>
            <w:webHidden/>
          </w:rPr>
          <w:fldChar w:fldCharType="end"/>
        </w:r>
      </w:hyperlink>
    </w:p>
    <w:p w14:paraId="03969742" w14:textId="3CA3E750" w:rsidR="007476EE" w:rsidRPr="00FC0ABB" w:rsidRDefault="00B8490D" w:rsidP="00FC0ABB">
      <w:pPr>
        <w:pStyle w:val="TOC2"/>
        <w:rPr>
          <w:rFonts w:asciiTheme="minorHAnsi" w:eastAsiaTheme="minorEastAsia" w:hAnsiTheme="minorHAnsi" w:cstheme="minorBidi"/>
          <w:i w:val="0"/>
          <w:iCs w:val="0"/>
          <w:kern w:val="2"/>
          <w:lang w:eastAsia="en-GB"/>
          <w14:ligatures w14:val="standardContextual"/>
        </w:rPr>
      </w:pPr>
      <w:hyperlink w:anchor="_Toc167888930" w:history="1">
        <w:r w:rsidR="007476EE" w:rsidRPr="00FC0ABB">
          <w:rPr>
            <w:rStyle w:val="Hyperlink"/>
            <w:i w:val="0"/>
            <w:iCs w:val="0"/>
          </w:rPr>
          <w:t>Gas, oil, and biomass</w:t>
        </w:r>
        <w:r w:rsidR="007476EE" w:rsidRPr="00FC0ABB">
          <w:rPr>
            <w:i w:val="0"/>
            <w:iCs w:val="0"/>
            <w:webHidden/>
          </w:rPr>
          <w:tab/>
        </w:r>
        <w:r w:rsidR="007476EE" w:rsidRPr="00FC0ABB">
          <w:rPr>
            <w:i w:val="0"/>
            <w:iCs w:val="0"/>
            <w:webHidden/>
          </w:rPr>
          <w:fldChar w:fldCharType="begin"/>
        </w:r>
        <w:r w:rsidR="007476EE" w:rsidRPr="00FC0ABB">
          <w:rPr>
            <w:i w:val="0"/>
            <w:iCs w:val="0"/>
            <w:webHidden/>
          </w:rPr>
          <w:instrText xml:space="preserve"> PAGEREF _Toc167888930 \h </w:instrText>
        </w:r>
        <w:r w:rsidR="007476EE" w:rsidRPr="00FC0ABB">
          <w:rPr>
            <w:i w:val="0"/>
            <w:iCs w:val="0"/>
            <w:webHidden/>
          </w:rPr>
        </w:r>
        <w:r w:rsidR="007476EE" w:rsidRPr="00FC0ABB">
          <w:rPr>
            <w:i w:val="0"/>
            <w:iCs w:val="0"/>
            <w:webHidden/>
          </w:rPr>
          <w:fldChar w:fldCharType="separate"/>
        </w:r>
        <w:r w:rsidR="007476EE" w:rsidRPr="00FC0ABB">
          <w:rPr>
            <w:i w:val="0"/>
            <w:iCs w:val="0"/>
            <w:webHidden/>
          </w:rPr>
          <w:t>21</w:t>
        </w:r>
        <w:r w:rsidR="007476EE" w:rsidRPr="00FC0ABB">
          <w:rPr>
            <w:i w:val="0"/>
            <w:iCs w:val="0"/>
            <w:webHidden/>
          </w:rPr>
          <w:fldChar w:fldCharType="end"/>
        </w:r>
      </w:hyperlink>
    </w:p>
    <w:p w14:paraId="43356A49" w14:textId="6360C4E4" w:rsidR="007476EE" w:rsidRPr="00FC0ABB" w:rsidRDefault="00B8490D" w:rsidP="00FC0ABB">
      <w:pPr>
        <w:pStyle w:val="TOC2"/>
        <w:rPr>
          <w:rFonts w:asciiTheme="minorHAnsi" w:eastAsiaTheme="minorEastAsia" w:hAnsiTheme="minorHAnsi" w:cstheme="minorBidi"/>
          <w:i w:val="0"/>
          <w:iCs w:val="0"/>
          <w:kern w:val="2"/>
          <w:lang w:eastAsia="en-GB"/>
          <w14:ligatures w14:val="standardContextual"/>
        </w:rPr>
      </w:pPr>
      <w:hyperlink w:anchor="_Toc167888931" w:history="1">
        <w:r w:rsidR="007476EE" w:rsidRPr="00FC0ABB">
          <w:rPr>
            <w:rStyle w:val="Hyperlink"/>
            <w:i w:val="0"/>
            <w:iCs w:val="0"/>
          </w:rPr>
          <w:t>Work equipment and maintenance</w:t>
        </w:r>
        <w:r w:rsidR="007476EE" w:rsidRPr="00FC0ABB">
          <w:rPr>
            <w:i w:val="0"/>
            <w:iCs w:val="0"/>
            <w:webHidden/>
          </w:rPr>
          <w:tab/>
        </w:r>
        <w:r w:rsidR="007476EE" w:rsidRPr="00FC0ABB">
          <w:rPr>
            <w:i w:val="0"/>
            <w:iCs w:val="0"/>
            <w:webHidden/>
          </w:rPr>
          <w:fldChar w:fldCharType="begin"/>
        </w:r>
        <w:r w:rsidR="007476EE" w:rsidRPr="00FC0ABB">
          <w:rPr>
            <w:i w:val="0"/>
            <w:iCs w:val="0"/>
            <w:webHidden/>
          </w:rPr>
          <w:instrText xml:space="preserve"> PAGEREF _Toc167888931 \h </w:instrText>
        </w:r>
        <w:r w:rsidR="007476EE" w:rsidRPr="00FC0ABB">
          <w:rPr>
            <w:i w:val="0"/>
            <w:iCs w:val="0"/>
            <w:webHidden/>
          </w:rPr>
        </w:r>
        <w:r w:rsidR="007476EE" w:rsidRPr="00FC0ABB">
          <w:rPr>
            <w:i w:val="0"/>
            <w:iCs w:val="0"/>
            <w:webHidden/>
          </w:rPr>
          <w:fldChar w:fldCharType="separate"/>
        </w:r>
        <w:r w:rsidR="007476EE" w:rsidRPr="00FC0ABB">
          <w:rPr>
            <w:i w:val="0"/>
            <w:iCs w:val="0"/>
            <w:webHidden/>
          </w:rPr>
          <w:t>21</w:t>
        </w:r>
        <w:r w:rsidR="007476EE" w:rsidRPr="00FC0ABB">
          <w:rPr>
            <w:i w:val="0"/>
            <w:iCs w:val="0"/>
            <w:webHidden/>
          </w:rPr>
          <w:fldChar w:fldCharType="end"/>
        </w:r>
      </w:hyperlink>
    </w:p>
    <w:p w14:paraId="733B4BE8" w14:textId="013C5DD4" w:rsidR="007476EE" w:rsidRPr="00FC0ABB" w:rsidRDefault="00B8490D" w:rsidP="00FC0ABB">
      <w:pPr>
        <w:pStyle w:val="TOC2"/>
        <w:rPr>
          <w:rFonts w:asciiTheme="minorHAnsi" w:eastAsiaTheme="minorEastAsia" w:hAnsiTheme="minorHAnsi" w:cstheme="minorBidi"/>
          <w:i w:val="0"/>
          <w:iCs w:val="0"/>
          <w:kern w:val="2"/>
          <w:lang w:eastAsia="en-GB"/>
          <w14:ligatures w14:val="standardContextual"/>
        </w:rPr>
      </w:pPr>
      <w:hyperlink w:anchor="_Toc167888932" w:history="1">
        <w:r w:rsidR="007476EE" w:rsidRPr="00FC0ABB">
          <w:rPr>
            <w:rStyle w:val="Hyperlink"/>
            <w:i w:val="0"/>
            <w:iCs w:val="0"/>
          </w:rPr>
          <w:t>Work at height</w:t>
        </w:r>
        <w:r w:rsidR="007476EE" w:rsidRPr="00FC0ABB">
          <w:rPr>
            <w:i w:val="0"/>
            <w:iCs w:val="0"/>
            <w:webHidden/>
          </w:rPr>
          <w:tab/>
        </w:r>
        <w:r w:rsidR="007476EE" w:rsidRPr="00FC0ABB">
          <w:rPr>
            <w:i w:val="0"/>
            <w:iCs w:val="0"/>
            <w:webHidden/>
          </w:rPr>
          <w:fldChar w:fldCharType="begin"/>
        </w:r>
        <w:r w:rsidR="007476EE" w:rsidRPr="00FC0ABB">
          <w:rPr>
            <w:i w:val="0"/>
            <w:iCs w:val="0"/>
            <w:webHidden/>
          </w:rPr>
          <w:instrText xml:space="preserve"> PAGEREF _Toc167888932 \h </w:instrText>
        </w:r>
        <w:r w:rsidR="007476EE" w:rsidRPr="00FC0ABB">
          <w:rPr>
            <w:i w:val="0"/>
            <w:iCs w:val="0"/>
            <w:webHidden/>
          </w:rPr>
        </w:r>
        <w:r w:rsidR="007476EE" w:rsidRPr="00FC0ABB">
          <w:rPr>
            <w:i w:val="0"/>
            <w:iCs w:val="0"/>
            <w:webHidden/>
          </w:rPr>
          <w:fldChar w:fldCharType="separate"/>
        </w:r>
        <w:r w:rsidR="007476EE" w:rsidRPr="00FC0ABB">
          <w:rPr>
            <w:i w:val="0"/>
            <w:iCs w:val="0"/>
            <w:webHidden/>
          </w:rPr>
          <w:t>22</w:t>
        </w:r>
        <w:r w:rsidR="007476EE" w:rsidRPr="00FC0ABB">
          <w:rPr>
            <w:i w:val="0"/>
            <w:iCs w:val="0"/>
            <w:webHidden/>
          </w:rPr>
          <w:fldChar w:fldCharType="end"/>
        </w:r>
      </w:hyperlink>
    </w:p>
    <w:p w14:paraId="44DBF7DF" w14:textId="40D52F9A" w:rsidR="007476EE" w:rsidRPr="00FC0ABB" w:rsidRDefault="00B8490D" w:rsidP="00FC0ABB">
      <w:pPr>
        <w:pStyle w:val="TOC2"/>
        <w:rPr>
          <w:rFonts w:asciiTheme="minorHAnsi" w:eastAsiaTheme="minorEastAsia" w:hAnsiTheme="minorHAnsi" w:cstheme="minorBidi"/>
          <w:i w:val="0"/>
          <w:iCs w:val="0"/>
          <w:kern w:val="2"/>
          <w:lang w:eastAsia="en-GB"/>
          <w14:ligatures w14:val="standardContextual"/>
        </w:rPr>
      </w:pPr>
      <w:hyperlink w:anchor="_Toc167888933" w:history="1">
        <w:r w:rsidR="007476EE" w:rsidRPr="00FC0ABB">
          <w:rPr>
            <w:rStyle w:val="Hyperlink"/>
            <w:i w:val="0"/>
            <w:iCs w:val="0"/>
          </w:rPr>
          <w:t>Personal protective equipment (PPE)</w:t>
        </w:r>
        <w:r w:rsidR="007476EE" w:rsidRPr="00FC0ABB">
          <w:rPr>
            <w:i w:val="0"/>
            <w:iCs w:val="0"/>
            <w:webHidden/>
          </w:rPr>
          <w:tab/>
        </w:r>
        <w:r w:rsidR="007476EE" w:rsidRPr="00FC0ABB">
          <w:rPr>
            <w:i w:val="0"/>
            <w:iCs w:val="0"/>
            <w:webHidden/>
          </w:rPr>
          <w:fldChar w:fldCharType="begin"/>
        </w:r>
        <w:r w:rsidR="007476EE" w:rsidRPr="00FC0ABB">
          <w:rPr>
            <w:i w:val="0"/>
            <w:iCs w:val="0"/>
            <w:webHidden/>
          </w:rPr>
          <w:instrText xml:space="preserve"> PAGEREF _Toc167888933 \h </w:instrText>
        </w:r>
        <w:r w:rsidR="007476EE" w:rsidRPr="00FC0ABB">
          <w:rPr>
            <w:i w:val="0"/>
            <w:iCs w:val="0"/>
            <w:webHidden/>
          </w:rPr>
        </w:r>
        <w:r w:rsidR="007476EE" w:rsidRPr="00FC0ABB">
          <w:rPr>
            <w:i w:val="0"/>
            <w:iCs w:val="0"/>
            <w:webHidden/>
          </w:rPr>
          <w:fldChar w:fldCharType="separate"/>
        </w:r>
        <w:r w:rsidR="007476EE" w:rsidRPr="00FC0ABB">
          <w:rPr>
            <w:i w:val="0"/>
            <w:iCs w:val="0"/>
            <w:webHidden/>
          </w:rPr>
          <w:t>22</w:t>
        </w:r>
        <w:r w:rsidR="007476EE" w:rsidRPr="00FC0ABB">
          <w:rPr>
            <w:i w:val="0"/>
            <w:iCs w:val="0"/>
            <w:webHidden/>
          </w:rPr>
          <w:fldChar w:fldCharType="end"/>
        </w:r>
      </w:hyperlink>
    </w:p>
    <w:p w14:paraId="45C0F1C4" w14:textId="24D8D0D3" w:rsidR="007476EE" w:rsidRPr="00FC0ABB" w:rsidRDefault="00B8490D" w:rsidP="00FC0ABB">
      <w:pPr>
        <w:pStyle w:val="TOC2"/>
        <w:rPr>
          <w:rFonts w:asciiTheme="minorHAnsi" w:eastAsiaTheme="minorEastAsia" w:hAnsiTheme="minorHAnsi" w:cstheme="minorBidi"/>
          <w:i w:val="0"/>
          <w:iCs w:val="0"/>
          <w:kern w:val="2"/>
          <w:lang w:eastAsia="en-GB"/>
          <w14:ligatures w14:val="standardContextual"/>
        </w:rPr>
      </w:pPr>
      <w:hyperlink w:anchor="_Toc167888934" w:history="1">
        <w:r w:rsidR="007476EE" w:rsidRPr="00FC0ABB">
          <w:rPr>
            <w:rStyle w:val="Hyperlink"/>
            <w:i w:val="0"/>
            <w:iCs w:val="0"/>
          </w:rPr>
          <w:t>Smoke-free policy</w:t>
        </w:r>
        <w:r w:rsidR="007476EE" w:rsidRPr="00FC0ABB">
          <w:rPr>
            <w:i w:val="0"/>
            <w:iCs w:val="0"/>
            <w:webHidden/>
          </w:rPr>
          <w:tab/>
        </w:r>
        <w:r w:rsidR="007476EE" w:rsidRPr="00FC0ABB">
          <w:rPr>
            <w:i w:val="0"/>
            <w:iCs w:val="0"/>
            <w:webHidden/>
          </w:rPr>
          <w:fldChar w:fldCharType="begin"/>
        </w:r>
        <w:r w:rsidR="007476EE" w:rsidRPr="00FC0ABB">
          <w:rPr>
            <w:i w:val="0"/>
            <w:iCs w:val="0"/>
            <w:webHidden/>
          </w:rPr>
          <w:instrText xml:space="preserve"> PAGEREF _Toc167888934 \h </w:instrText>
        </w:r>
        <w:r w:rsidR="007476EE" w:rsidRPr="00FC0ABB">
          <w:rPr>
            <w:i w:val="0"/>
            <w:iCs w:val="0"/>
            <w:webHidden/>
          </w:rPr>
        </w:r>
        <w:r w:rsidR="007476EE" w:rsidRPr="00FC0ABB">
          <w:rPr>
            <w:i w:val="0"/>
            <w:iCs w:val="0"/>
            <w:webHidden/>
          </w:rPr>
          <w:fldChar w:fldCharType="separate"/>
        </w:r>
        <w:r w:rsidR="007476EE" w:rsidRPr="00FC0ABB">
          <w:rPr>
            <w:i w:val="0"/>
            <w:iCs w:val="0"/>
            <w:webHidden/>
          </w:rPr>
          <w:t>23</w:t>
        </w:r>
        <w:r w:rsidR="007476EE" w:rsidRPr="00FC0ABB">
          <w:rPr>
            <w:i w:val="0"/>
            <w:iCs w:val="0"/>
            <w:webHidden/>
          </w:rPr>
          <w:fldChar w:fldCharType="end"/>
        </w:r>
      </w:hyperlink>
    </w:p>
    <w:p w14:paraId="1607B82F" w14:textId="7431D65C" w:rsidR="007476EE" w:rsidRPr="00FC0ABB" w:rsidRDefault="00B8490D" w:rsidP="00FC0ABB">
      <w:pPr>
        <w:pStyle w:val="TOC2"/>
        <w:rPr>
          <w:rFonts w:asciiTheme="minorHAnsi" w:eastAsiaTheme="minorEastAsia" w:hAnsiTheme="minorHAnsi" w:cstheme="minorBidi"/>
          <w:i w:val="0"/>
          <w:iCs w:val="0"/>
          <w:kern w:val="2"/>
          <w:lang w:eastAsia="en-GB"/>
          <w14:ligatures w14:val="standardContextual"/>
        </w:rPr>
      </w:pPr>
      <w:hyperlink w:anchor="_Toc167888935" w:history="1">
        <w:r w:rsidR="007476EE" w:rsidRPr="00FC0ABB">
          <w:rPr>
            <w:rStyle w:val="Hyperlink"/>
            <w:i w:val="0"/>
            <w:iCs w:val="0"/>
          </w:rPr>
          <w:t>Appendix 1 - Persons with specific responsibilities</w:t>
        </w:r>
        <w:r w:rsidR="007476EE" w:rsidRPr="00FC0ABB">
          <w:rPr>
            <w:i w:val="0"/>
            <w:iCs w:val="0"/>
            <w:webHidden/>
          </w:rPr>
          <w:tab/>
        </w:r>
        <w:r w:rsidR="007476EE" w:rsidRPr="00FC0ABB">
          <w:rPr>
            <w:i w:val="0"/>
            <w:iCs w:val="0"/>
            <w:webHidden/>
          </w:rPr>
          <w:fldChar w:fldCharType="begin"/>
        </w:r>
        <w:r w:rsidR="007476EE" w:rsidRPr="00FC0ABB">
          <w:rPr>
            <w:i w:val="0"/>
            <w:iCs w:val="0"/>
            <w:webHidden/>
          </w:rPr>
          <w:instrText xml:space="preserve"> PAGEREF _Toc167888935 \h </w:instrText>
        </w:r>
        <w:r w:rsidR="007476EE" w:rsidRPr="00FC0ABB">
          <w:rPr>
            <w:i w:val="0"/>
            <w:iCs w:val="0"/>
            <w:webHidden/>
          </w:rPr>
        </w:r>
        <w:r w:rsidR="007476EE" w:rsidRPr="00FC0ABB">
          <w:rPr>
            <w:i w:val="0"/>
            <w:iCs w:val="0"/>
            <w:webHidden/>
          </w:rPr>
          <w:fldChar w:fldCharType="separate"/>
        </w:r>
        <w:r w:rsidR="007476EE" w:rsidRPr="00FC0ABB">
          <w:rPr>
            <w:i w:val="0"/>
            <w:iCs w:val="0"/>
            <w:webHidden/>
          </w:rPr>
          <w:t>24</w:t>
        </w:r>
        <w:r w:rsidR="007476EE" w:rsidRPr="00FC0ABB">
          <w:rPr>
            <w:i w:val="0"/>
            <w:iCs w:val="0"/>
            <w:webHidden/>
          </w:rPr>
          <w:fldChar w:fldCharType="end"/>
        </w:r>
      </w:hyperlink>
    </w:p>
    <w:p w14:paraId="41319D98" w14:textId="4482CF36" w:rsidR="007476EE" w:rsidRPr="00FC0ABB" w:rsidRDefault="00B8490D" w:rsidP="00FC0ABB">
      <w:pPr>
        <w:pStyle w:val="TOC2"/>
        <w:rPr>
          <w:rFonts w:asciiTheme="minorHAnsi" w:eastAsiaTheme="minorEastAsia" w:hAnsiTheme="minorHAnsi" w:cstheme="minorBidi"/>
          <w:i w:val="0"/>
          <w:iCs w:val="0"/>
          <w:kern w:val="2"/>
          <w:lang w:eastAsia="en-GB"/>
          <w14:ligatures w14:val="standardContextual"/>
        </w:rPr>
      </w:pPr>
      <w:hyperlink w:anchor="_Toc167888936" w:history="1">
        <w:r w:rsidR="007476EE" w:rsidRPr="00FC0ABB">
          <w:rPr>
            <w:rStyle w:val="Hyperlink"/>
            <w:i w:val="0"/>
            <w:iCs w:val="0"/>
          </w:rPr>
          <w:t>Appendix 2 - Declaration of Acceptance</w:t>
        </w:r>
        <w:r w:rsidR="007476EE" w:rsidRPr="00FC0ABB">
          <w:rPr>
            <w:i w:val="0"/>
            <w:iCs w:val="0"/>
            <w:webHidden/>
          </w:rPr>
          <w:tab/>
        </w:r>
        <w:r w:rsidR="007476EE" w:rsidRPr="00FC0ABB">
          <w:rPr>
            <w:i w:val="0"/>
            <w:iCs w:val="0"/>
            <w:webHidden/>
          </w:rPr>
          <w:fldChar w:fldCharType="begin"/>
        </w:r>
        <w:r w:rsidR="007476EE" w:rsidRPr="00FC0ABB">
          <w:rPr>
            <w:i w:val="0"/>
            <w:iCs w:val="0"/>
            <w:webHidden/>
          </w:rPr>
          <w:instrText xml:space="preserve"> PAGEREF _Toc167888936 \h </w:instrText>
        </w:r>
        <w:r w:rsidR="007476EE" w:rsidRPr="00FC0ABB">
          <w:rPr>
            <w:i w:val="0"/>
            <w:iCs w:val="0"/>
            <w:webHidden/>
          </w:rPr>
        </w:r>
        <w:r w:rsidR="007476EE" w:rsidRPr="00FC0ABB">
          <w:rPr>
            <w:i w:val="0"/>
            <w:iCs w:val="0"/>
            <w:webHidden/>
          </w:rPr>
          <w:fldChar w:fldCharType="separate"/>
        </w:r>
        <w:r w:rsidR="007476EE" w:rsidRPr="00FC0ABB">
          <w:rPr>
            <w:i w:val="0"/>
            <w:iCs w:val="0"/>
            <w:webHidden/>
          </w:rPr>
          <w:t>26</w:t>
        </w:r>
        <w:r w:rsidR="007476EE" w:rsidRPr="00FC0ABB">
          <w:rPr>
            <w:i w:val="0"/>
            <w:iCs w:val="0"/>
            <w:webHidden/>
          </w:rPr>
          <w:fldChar w:fldCharType="end"/>
        </w:r>
      </w:hyperlink>
    </w:p>
    <w:p w14:paraId="65F0FC9E" w14:textId="2777A4BD" w:rsidR="00B92D26" w:rsidRPr="0048609D" w:rsidRDefault="003E2A21">
      <w:r>
        <w:rPr>
          <w:rFonts w:eastAsia="Times New Roman"/>
          <w:szCs w:val="24"/>
        </w:rPr>
        <w:fldChar w:fldCharType="end"/>
      </w:r>
    </w:p>
    <w:p w14:paraId="3EA26D06" w14:textId="783D581E" w:rsidR="00507F8C" w:rsidRDefault="00507F8C" w:rsidP="00054253">
      <w:pPr>
        <w:rPr>
          <w:rFonts w:cs="Arial"/>
          <w:bCs/>
          <w:color w:val="FF0000"/>
          <w:szCs w:val="24"/>
        </w:rPr>
      </w:pPr>
    </w:p>
    <w:p w14:paraId="2CD46D2B" w14:textId="77777777" w:rsidR="00B92D26" w:rsidRPr="0048609D" w:rsidRDefault="00B92D26">
      <w:r w:rsidRPr="0048609D">
        <w:br w:type="page"/>
      </w:r>
    </w:p>
    <w:p w14:paraId="6C6CD552" w14:textId="1C62888A" w:rsidR="00B92D26" w:rsidRPr="008A65F0" w:rsidRDefault="008D3179" w:rsidP="004B6A16">
      <w:pPr>
        <w:pStyle w:val="Heading1"/>
        <w:rPr>
          <w:color w:val="00A04E"/>
        </w:rPr>
      </w:pPr>
      <w:bookmarkStart w:id="12" w:name="_Toc66110562"/>
      <w:bookmarkStart w:id="13" w:name="_Toc66110626"/>
      <w:bookmarkStart w:id="14" w:name="_Toc167888884"/>
      <w:r w:rsidRPr="008A65F0">
        <w:rPr>
          <w:b w:val="0"/>
          <w:bCs w:val="0"/>
          <w:color w:val="00A04E"/>
        </w:rPr>
        <w:lastRenderedPageBreak/>
        <w:t>Introduction</w:t>
      </w:r>
      <w:bookmarkEnd w:id="12"/>
      <w:bookmarkEnd w:id="13"/>
      <w:bookmarkEnd w:id="14"/>
      <w:r w:rsidRPr="008A65F0">
        <w:rPr>
          <w:color w:val="00A04E"/>
        </w:rPr>
        <w:t xml:space="preserve"> </w:t>
      </w:r>
    </w:p>
    <w:p w14:paraId="1A797D9C" w14:textId="226940B9" w:rsidR="00B92D26" w:rsidRPr="00224D71" w:rsidRDefault="00B92D26" w:rsidP="002707C8">
      <w:pPr>
        <w:rPr>
          <w:szCs w:val="20"/>
        </w:rPr>
      </w:pPr>
      <w:r w:rsidRPr="00224D71">
        <w:rPr>
          <w:szCs w:val="20"/>
        </w:rPr>
        <w:t xml:space="preserve">This document outlines the local arrangements we have in place to manage health and safety.  We refer to the advice and guidance provided by </w:t>
      </w:r>
      <w:r w:rsidR="00AA3C31">
        <w:rPr>
          <w:szCs w:val="20"/>
        </w:rPr>
        <w:t>Cumberland</w:t>
      </w:r>
      <w:r w:rsidR="00852385">
        <w:rPr>
          <w:szCs w:val="20"/>
        </w:rPr>
        <w:t xml:space="preserve"> </w:t>
      </w:r>
      <w:r w:rsidRPr="00224D71">
        <w:rPr>
          <w:szCs w:val="20"/>
        </w:rPr>
        <w:t xml:space="preserve">Council as well as </w:t>
      </w:r>
      <w:r w:rsidR="00D11960" w:rsidRPr="00224D71">
        <w:rPr>
          <w:szCs w:val="20"/>
        </w:rPr>
        <w:t>nationally</w:t>
      </w:r>
      <w:r w:rsidR="00D11960">
        <w:rPr>
          <w:szCs w:val="20"/>
        </w:rPr>
        <w:t xml:space="preserve"> recognised</w:t>
      </w:r>
      <w:r w:rsidRPr="00224D71">
        <w:rPr>
          <w:szCs w:val="20"/>
        </w:rPr>
        <w:t xml:space="preserve"> safety standards. These arrangements support our Health and Safety Policy Statement which is displayed in school and available on request.</w:t>
      </w:r>
      <w:r w:rsidR="00015C62">
        <w:rPr>
          <w:szCs w:val="20"/>
        </w:rPr>
        <w:t xml:space="preserve"> </w:t>
      </w:r>
      <w:r w:rsidR="00015C62">
        <w:t xml:space="preserve">The school acknowledges the </w:t>
      </w:r>
      <w:hyperlink r:id="rId13" w:history="1">
        <w:r w:rsidR="00015C62" w:rsidRPr="00E9327B">
          <w:rPr>
            <w:rFonts w:eastAsia="Times New Roman" w:cs="Arial"/>
            <w:i/>
            <w:iCs/>
            <w:color w:val="007EA9"/>
          </w:rPr>
          <w:t xml:space="preserve">Equalities Act 2010 </w:t>
        </w:r>
        <w:r w:rsidR="00015C62" w:rsidRPr="005E5566">
          <w:rPr>
            <w:rFonts w:eastAsia="Times New Roman"/>
            <w:i/>
            <w:iCs/>
            <w:color w:val="4F81BD" w:themeColor="accent1"/>
          </w:rPr>
          <w:t>and schools</w:t>
        </w:r>
      </w:hyperlink>
      <w:r w:rsidR="00015C62">
        <w:rPr>
          <w:rStyle w:val="Hyperlink"/>
          <w:rFonts w:cs="Arial"/>
          <w:i/>
          <w:iCs/>
          <w:lang w:val="en-US"/>
        </w:rPr>
        <w:t xml:space="preserve"> </w:t>
      </w:r>
      <w:r w:rsidR="00015C62" w:rsidRPr="00A523BE">
        <w:rPr>
          <w:rStyle w:val="Hyperlink"/>
          <w:rFonts w:cs="Arial"/>
          <w:b w:val="0"/>
          <w:bCs/>
          <w:color w:val="auto"/>
          <w:lang w:val="en-US"/>
        </w:rPr>
        <w:t>and works proactively to support all its pupils</w:t>
      </w:r>
      <w:r w:rsidR="00015C62">
        <w:rPr>
          <w:rStyle w:val="Hyperlink"/>
          <w:rFonts w:cs="Arial"/>
          <w:b w:val="0"/>
          <w:bCs/>
          <w:color w:val="auto"/>
          <w:lang w:val="en-US"/>
        </w:rPr>
        <w:t>.</w:t>
      </w:r>
    </w:p>
    <w:p w14:paraId="41D498F2" w14:textId="77777777" w:rsidR="00B92D26" w:rsidRPr="00224D71" w:rsidRDefault="00B92D26" w:rsidP="00C45726">
      <w:pPr>
        <w:pStyle w:val="Default"/>
        <w:rPr>
          <w:rFonts w:ascii="Arial" w:hAnsi="Arial" w:cs="Arial"/>
          <w:sz w:val="20"/>
          <w:szCs w:val="20"/>
          <w:lang w:val="en-GB"/>
        </w:rPr>
      </w:pPr>
    </w:p>
    <w:p w14:paraId="13FC5C80" w14:textId="172556DD" w:rsidR="00B92D26" w:rsidRDefault="00B92D26" w:rsidP="007939FE">
      <w:pPr>
        <w:spacing w:after="240"/>
        <w:rPr>
          <w:szCs w:val="20"/>
        </w:rPr>
      </w:pPr>
      <w:r w:rsidRPr="00224D71">
        <w:rPr>
          <w:szCs w:val="20"/>
        </w:rPr>
        <w:t>All staff and any other relevant persons will be made aware of the policy statement and arrangements at induction and following each review.  We will also make them aware of any supporting guidance, contacts, systems, relevant risk assessments or training requirements which support these arrangements.  All staff will be required to sign a</w:t>
      </w:r>
      <w:r w:rsidRPr="00ED649A">
        <w:rPr>
          <w:b/>
          <w:bCs/>
          <w:szCs w:val="20"/>
        </w:rPr>
        <w:t xml:space="preserve"> </w:t>
      </w:r>
      <w:hyperlink w:anchor="_Appendix_2_Declaration" w:history="1">
        <w:r w:rsidR="00ED649A" w:rsidRPr="007939FE">
          <w:rPr>
            <w:rFonts w:eastAsia="Times New Roman" w:cs="Arial"/>
            <w:color w:val="007EA9"/>
          </w:rPr>
          <w:t>Declaration of Acceptance</w:t>
        </w:r>
      </w:hyperlink>
      <w:r w:rsidRPr="007939FE">
        <w:t xml:space="preserve"> </w:t>
      </w:r>
      <w:r w:rsidRPr="00224D71">
        <w:rPr>
          <w:szCs w:val="20"/>
        </w:rPr>
        <w:t xml:space="preserve">following communication of the </w:t>
      </w:r>
      <w:r w:rsidR="002D2E63">
        <w:rPr>
          <w:szCs w:val="20"/>
        </w:rPr>
        <w:t>P</w:t>
      </w:r>
      <w:r w:rsidRPr="00224D71">
        <w:rPr>
          <w:szCs w:val="20"/>
        </w:rPr>
        <w:t xml:space="preserve">olicy </w:t>
      </w:r>
      <w:r w:rsidR="002D2E63">
        <w:rPr>
          <w:szCs w:val="20"/>
        </w:rPr>
        <w:t>S</w:t>
      </w:r>
      <w:r w:rsidRPr="00224D71">
        <w:rPr>
          <w:szCs w:val="20"/>
        </w:rPr>
        <w:t>tatement and arrangements.</w:t>
      </w:r>
    </w:p>
    <w:p w14:paraId="6DBE1022" w14:textId="296F38FC" w:rsidR="007939FE" w:rsidRPr="008A65F0" w:rsidRDefault="00787B62" w:rsidP="007939FE">
      <w:pPr>
        <w:pStyle w:val="Heading1"/>
        <w:spacing w:line="240" w:lineRule="auto"/>
        <w:rPr>
          <w:b w:val="0"/>
          <w:bCs w:val="0"/>
          <w:color w:val="00A04E"/>
        </w:rPr>
      </w:pPr>
      <w:bookmarkStart w:id="15" w:name="_Toc66110563"/>
      <w:bookmarkStart w:id="16" w:name="_Toc66110627"/>
      <w:bookmarkStart w:id="17" w:name="_Toc167888885"/>
      <w:r w:rsidRPr="008A65F0">
        <w:rPr>
          <w:b w:val="0"/>
          <w:bCs w:val="0"/>
          <w:color w:val="00A04E"/>
        </w:rPr>
        <w:t xml:space="preserve">Professional </w:t>
      </w:r>
      <w:r w:rsidR="0073592C" w:rsidRPr="008A65F0">
        <w:rPr>
          <w:b w:val="0"/>
          <w:bCs w:val="0"/>
          <w:color w:val="00A04E"/>
        </w:rPr>
        <w:t>h</w:t>
      </w:r>
      <w:r w:rsidRPr="008A65F0">
        <w:rPr>
          <w:b w:val="0"/>
          <w:bCs w:val="0"/>
          <w:color w:val="00A04E"/>
        </w:rPr>
        <w:t xml:space="preserve">ealth and </w:t>
      </w:r>
      <w:r w:rsidR="0073592C" w:rsidRPr="008A65F0">
        <w:rPr>
          <w:b w:val="0"/>
          <w:bCs w:val="0"/>
          <w:color w:val="00A04E"/>
        </w:rPr>
        <w:t>s</w:t>
      </w:r>
      <w:r w:rsidRPr="008A65F0">
        <w:rPr>
          <w:b w:val="0"/>
          <w:bCs w:val="0"/>
          <w:color w:val="00A04E"/>
        </w:rPr>
        <w:t xml:space="preserve">afety </w:t>
      </w:r>
      <w:r w:rsidR="0073592C" w:rsidRPr="008A65F0">
        <w:rPr>
          <w:b w:val="0"/>
          <w:bCs w:val="0"/>
          <w:color w:val="00A04E"/>
        </w:rPr>
        <w:t>s</w:t>
      </w:r>
      <w:r w:rsidR="008D3179" w:rsidRPr="008A65F0">
        <w:rPr>
          <w:b w:val="0"/>
          <w:bCs w:val="0"/>
          <w:color w:val="00A04E"/>
        </w:rPr>
        <w:t xml:space="preserve">upport, </w:t>
      </w:r>
      <w:r w:rsidR="0073592C" w:rsidRPr="008A65F0">
        <w:rPr>
          <w:b w:val="0"/>
          <w:bCs w:val="0"/>
          <w:color w:val="00A04E"/>
        </w:rPr>
        <w:t>a</w:t>
      </w:r>
      <w:r w:rsidR="008D3179" w:rsidRPr="008A65F0">
        <w:rPr>
          <w:b w:val="0"/>
          <w:bCs w:val="0"/>
          <w:color w:val="00A04E"/>
        </w:rPr>
        <w:t xml:space="preserve">dvice and </w:t>
      </w:r>
      <w:r w:rsidR="0073592C" w:rsidRPr="008A65F0">
        <w:rPr>
          <w:b w:val="0"/>
          <w:bCs w:val="0"/>
          <w:color w:val="00A04E"/>
        </w:rPr>
        <w:t>a</w:t>
      </w:r>
      <w:r w:rsidR="008D3179" w:rsidRPr="008A65F0">
        <w:rPr>
          <w:b w:val="0"/>
          <w:bCs w:val="0"/>
          <w:color w:val="00A04E"/>
        </w:rPr>
        <w:t>ssistance</w:t>
      </w:r>
      <w:bookmarkEnd w:id="15"/>
      <w:bookmarkEnd w:id="16"/>
      <w:bookmarkEnd w:id="17"/>
    </w:p>
    <w:p w14:paraId="091C9065" w14:textId="63616CDE" w:rsidR="00B92D26" w:rsidRDefault="00AA3C31" w:rsidP="007939FE">
      <w:bookmarkStart w:id="18" w:name="_List_of_Persons"/>
      <w:bookmarkStart w:id="19" w:name="_Toc375212129"/>
      <w:bookmarkStart w:id="20" w:name="_Toc381871247"/>
      <w:bookmarkStart w:id="21" w:name="_Toc381874522"/>
      <w:bookmarkStart w:id="22" w:name="_Toc387393498"/>
      <w:bookmarkEnd w:id="18"/>
      <w:r>
        <w:rPr>
          <w:szCs w:val="20"/>
        </w:rPr>
        <w:t>Cumberland</w:t>
      </w:r>
      <w:r w:rsidR="00B92D26" w:rsidRPr="00224D71">
        <w:rPr>
          <w:szCs w:val="20"/>
        </w:rPr>
        <w:t xml:space="preserve"> Council’s Health and Safety Team </w:t>
      </w:r>
      <w:bookmarkEnd w:id="19"/>
      <w:r w:rsidR="00306754" w:rsidRPr="00224D71">
        <w:rPr>
          <w:szCs w:val="20"/>
        </w:rPr>
        <w:t>provides</w:t>
      </w:r>
      <w:r w:rsidR="00B92D26" w:rsidRPr="00224D71">
        <w:rPr>
          <w:szCs w:val="20"/>
        </w:rPr>
        <w:t xml:space="preserve"> our specialist </w:t>
      </w:r>
      <w:r w:rsidR="00D54DAC" w:rsidRPr="00224D71">
        <w:rPr>
          <w:szCs w:val="20"/>
        </w:rPr>
        <w:t>H</w:t>
      </w:r>
      <w:r w:rsidR="00B92D26" w:rsidRPr="00224D71">
        <w:rPr>
          <w:szCs w:val="20"/>
        </w:rPr>
        <w:t xml:space="preserve">ealth and </w:t>
      </w:r>
      <w:r w:rsidR="00D54DAC" w:rsidRPr="00224D71">
        <w:rPr>
          <w:szCs w:val="20"/>
        </w:rPr>
        <w:t>S</w:t>
      </w:r>
      <w:r w:rsidR="00B92D26" w:rsidRPr="00224D71">
        <w:rPr>
          <w:szCs w:val="20"/>
        </w:rPr>
        <w:t xml:space="preserve">afety </w:t>
      </w:r>
      <w:r w:rsidR="00D54DAC" w:rsidRPr="00224D71">
        <w:rPr>
          <w:szCs w:val="20"/>
        </w:rPr>
        <w:t>A</w:t>
      </w:r>
      <w:r w:rsidR="00B92D26" w:rsidRPr="00224D71">
        <w:rPr>
          <w:szCs w:val="20"/>
        </w:rPr>
        <w:t xml:space="preserve">dvisory </w:t>
      </w:r>
      <w:r w:rsidR="002D2E63">
        <w:rPr>
          <w:szCs w:val="20"/>
        </w:rPr>
        <w:t>s</w:t>
      </w:r>
      <w:r w:rsidR="00B92D26" w:rsidRPr="00224D71">
        <w:rPr>
          <w:szCs w:val="20"/>
        </w:rPr>
        <w:t>ervice. They provide written safety guidance, model policies and template forms via the schools’ portal and other supporting systems</w:t>
      </w:r>
      <w:r w:rsidR="00B92D26" w:rsidRPr="0048609D">
        <w:t xml:space="preserve">.  </w:t>
      </w:r>
    </w:p>
    <w:p w14:paraId="4AA64270" w14:textId="77777777" w:rsidR="005A5685" w:rsidRDefault="005A5685" w:rsidP="007939FE"/>
    <w:p w14:paraId="2B9A6AC0" w14:textId="77777777" w:rsidR="00AA3C31" w:rsidRDefault="00AA3C31" w:rsidP="007939FE"/>
    <w:tbl>
      <w:tblPr>
        <w:tblStyle w:val="TableGrid"/>
        <w:tblW w:w="0" w:type="auto"/>
        <w:tblLook w:val="04A0" w:firstRow="1" w:lastRow="0" w:firstColumn="1" w:lastColumn="0" w:noHBand="0" w:noVBand="1"/>
      </w:tblPr>
      <w:tblGrid>
        <w:gridCol w:w="1922"/>
        <w:gridCol w:w="2109"/>
        <w:gridCol w:w="3889"/>
        <w:gridCol w:w="1709"/>
      </w:tblGrid>
      <w:tr w:rsidR="00AA3C31" w14:paraId="5F104CA2" w14:textId="77777777" w:rsidTr="00117BF7">
        <w:tc>
          <w:tcPr>
            <w:tcW w:w="1922" w:type="dxa"/>
          </w:tcPr>
          <w:p w14:paraId="67D95F8D" w14:textId="77777777" w:rsidR="00AA3C31" w:rsidRPr="00384AF5" w:rsidRDefault="00AA3C31" w:rsidP="00D67971">
            <w:pPr>
              <w:widowControl w:val="0"/>
              <w:autoSpaceDE w:val="0"/>
              <w:autoSpaceDN w:val="0"/>
              <w:adjustRightInd w:val="0"/>
              <w:rPr>
                <w:rFonts w:cs="Arial"/>
                <w:b/>
                <w:bCs/>
                <w:sz w:val="22"/>
                <w:szCs w:val="22"/>
              </w:rPr>
            </w:pPr>
            <w:r w:rsidRPr="00384AF5">
              <w:rPr>
                <w:rFonts w:cs="Arial"/>
                <w:b/>
                <w:bCs/>
                <w:sz w:val="22"/>
                <w:szCs w:val="22"/>
              </w:rPr>
              <w:t>Cumberland Council</w:t>
            </w:r>
          </w:p>
          <w:p w14:paraId="1933809D" w14:textId="77777777" w:rsidR="00AA3C31" w:rsidRPr="00384AF5" w:rsidRDefault="00AA3C31" w:rsidP="00D67971">
            <w:pPr>
              <w:widowControl w:val="0"/>
              <w:autoSpaceDE w:val="0"/>
              <w:autoSpaceDN w:val="0"/>
              <w:adjustRightInd w:val="0"/>
              <w:rPr>
                <w:rFonts w:cs="Arial"/>
                <w:b/>
                <w:bCs/>
                <w:sz w:val="22"/>
                <w:szCs w:val="22"/>
              </w:rPr>
            </w:pPr>
            <w:r w:rsidRPr="00384AF5">
              <w:rPr>
                <w:rFonts w:cs="Arial"/>
                <w:b/>
                <w:bCs/>
                <w:sz w:val="22"/>
                <w:szCs w:val="22"/>
              </w:rPr>
              <w:t>Health and Safety Team</w:t>
            </w:r>
          </w:p>
          <w:p w14:paraId="67D9B916" w14:textId="77777777" w:rsidR="00AA3C31" w:rsidRDefault="00AA3C31" w:rsidP="00D67971">
            <w:pPr>
              <w:rPr>
                <w:rFonts w:cs="Arial"/>
              </w:rPr>
            </w:pPr>
          </w:p>
        </w:tc>
        <w:tc>
          <w:tcPr>
            <w:tcW w:w="7707" w:type="dxa"/>
            <w:gridSpan w:val="3"/>
          </w:tcPr>
          <w:p w14:paraId="269E67B9" w14:textId="6906E6A3" w:rsidR="00AA3C31" w:rsidRPr="00943F21" w:rsidRDefault="00AA3C31" w:rsidP="00D67971">
            <w:pPr>
              <w:rPr>
                <w:bCs/>
                <w:color w:val="007EA9"/>
                <w:sz w:val="22"/>
                <w:szCs w:val="22"/>
              </w:rPr>
            </w:pPr>
            <w:r w:rsidRPr="00224D71">
              <w:rPr>
                <w:rFonts w:cs="Arial"/>
                <w:sz w:val="22"/>
                <w:szCs w:val="22"/>
              </w:rPr>
              <w:t>Email</w:t>
            </w:r>
            <w:r>
              <w:rPr>
                <w:rFonts w:cs="Arial"/>
                <w:sz w:val="22"/>
                <w:szCs w:val="22"/>
              </w:rPr>
              <w:t>:</w:t>
            </w:r>
            <w:r w:rsidRPr="00224D71">
              <w:rPr>
                <w:rFonts w:cs="Arial"/>
                <w:sz w:val="22"/>
                <w:szCs w:val="22"/>
              </w:rPr>
              <w:t xml:space="preserve"> </w:t>
            </w:r>
            <w:hyperlink r:id="rId14" w:history="1">
              <w:r w:rsidR="005A5685" w:rsidRPr="00943F21">
                <w:rPr>
                  <w:bCs/>
                  <w:color w:val="007EA9"/>
                  <w:sz w:val="22"/>
                  <w:szCs w:val="22"/>
                </w:rPr>
                <w:t>healthandsafety.mailbox@cumberland.gov.uk</w:t>
              </w:r>
            </w:hyperlink>
          </w:p>
          <w:p w14:paraId="25FDD8CF" w14:textId="77777777" w:rsidR="00AA3C31" w:rsidRPr="00224D71" w:rsidRDefault="00AA3C31" w:rsidP="00D67971">
            <w:pPr>
              <w:widowControl w:val="0"/>
              <w:autoSpaceDE w:val="0"/>
              <w:autoSpaceDN w:val="0"/>
              <w:adjustRightInd w:val="0"/>
              <w:rPr>
                <w:rFonts w:cs="Arial"/>
                <w:sz w:val="22"/>
                <w:szCs w:val="22"/>
              </w:rPr>
            </w:pPr>
            <w:r w:rsidRPr="00224D71">
              <w:rPr>
                <w:rFonts w:cs="Arial"/>
                <w:sz w:val="22"/>
                <w:szCs w:val="22"/>
              </w:rPr>
              <w:t xml:space="preserve">Telephone: (01228) 221616          </w:t>
            </w:r>
          </w:p>
          <w:p w14:paraId="1673444F" w14:textId="77777777" w:rsidR="00AA3C31" w:rsidRDefault="00AA3C31" w:rsidP="00D67971">
            <w:pPr>
              <w:rPr>
                <w:rFonts w:cs="Arial"/>
              </w:rPr>
            </w:pPr>
          </w:p>
        </w:tc>
      </w:tr>
      <w:tr w:rsidR="00AA3C31" w14:paraId="11BD019C" w14:textId="77777777" w:rsidTr="00117BF7">
        <w:tc>
          <w:tcPr>
            <w:tcW w:w="1922" w:type="dxa"/>
          </w:tcPr>
          <w:p w14:paraId="0F58DD10" w14:textId="77777777" w:rsidR="00AA3C31" w:rsidRDefault="00AA3C31" w:rsidP="00D67971">
            <w:pPr>
              <w:rPr>
                <w:rFonts w:cs="Arial"/>
              </w:rPr>
            </w:pPr>
            <w:r>
              <w:rPr>
                <w:rFonts w:cs="Arial"/>
              </w:rPr>
              <w:t>Name</w:t>
            </w:r>
          </w:p>
        </w:tc>
        <w:tc>
          <w:tcPr>
            <w:tcW w:w="2109" w:type="dxa"/>
          </w:tcPr>
          <w:p w14:paraId="5F256C1A" w14:textId="77777777" w:rsidR="00AA3C31" w:rsidRDefault="00AA3C31" w:rsidP="00D67971">
            <w:pPr>
              <w:rPr>
                <w:rFonts w:cs="Arial"/>
              </w:rPr>
            </w:pPr>
            <w:r>
              <w:rPr>
                <w:rFonts w:cs="Arial"/>
              </w:rPr>
              <w:t>Position</w:t>
            </w:r>
          </w:p>
        </w:tc>
        <w:tc>
          <w:tcPr>
            <w:tcW w:w="3889" w:type="dxa"/>
          </w:tcPr>
          <w:p w14:paraId="39B1119D" w14:textId="77777777" w:rsidR="00AA3C31" w:rsidRDefault="00AA3C31" w:rsidP="00D67971">
            <w:pPr>
              <w:rPr>
                <w:rFonts w:cs="Arial"/>
              </w:rPr>
            </w:pPr>
            <w:r>
              <w:rPr>
                <w:rFonts w:cs="Arial"/>
              </w:rPr>
              <w:t>Email</w:t>
            </w:r>
          </w:p>
        </w:tc>
        <w:tc>
          <w:tcPr>
            <w:tcW w:w="1709" w:type="dxa"/>
          </w:tcPr>
          <w:p w14:paraId="58FD8AA7" w14:textId="77777777" w:rsidR="00AA3C31" w:rsidRDefault="00AA3C31" w:rsidP="00D67971">
            <w:pPr>
              <w:rPr>
                <w:rFonts w:cs="Arial"/>
              </w:rPr>
            </w:pPr>
            <w:r>
              <w:rPr>
                <w:rFonts w:cs="Arial"/>
              </w:rPr>
              <w:t>Phone number</w:t>
            </w:r>
          </w:p>
        </w:tc>
      </w:tr>
      <w:tr w:rsidR="00AA3C31" w14:paraId="68BF9C7A" w14:textId="77777777" w:rsidTr="00117BF7">
        <w:tc>
          <w:tcPr>
            <w:tcW w:w="1922" w:type="dxa"/>
          </w:tcPr>
          <w:p w14:paraId="1AF38874" w14:textId="77777777" w:rsidR="00AA3C31" w:rsidRDefault="00AA3C31" w:rsidP="00D67971">
            <w:pPr>
              <w:rPr>
                <w:rFonts w:cs="Arial"/>
              </w:rPr>
            </w:pPr>
            <w:r>
              <w:rPr>
                <w:rFonts w:cs="Arial"/>
              </w:rPr>
              <w:t>Judith Chandler</w:t>
            </w:r>
          </w:p>
        </w:tc>
        <w:tc>
          <w:tcPr>
            <w:tcW w:w="2109" w:type="dxa"/>
          </w:tcPr>
          <w:p w14:paraId="0BC68842" w14:textId="2211F141" w:rsidR="00AA3C31" w:rsidRDefault="00AA3C31" w:rsidP="00D67971">
            <w:pPr>
              <w:rPr>
                <w:rFonts w:cs="Arial"/>
              </w:rPr>
            </w:pPr>
            <w:r>
              <w:rPr>
                <w:rFonts w:cs="Arial"/>
              </w:rPr>
              <w:t xml:space="preserve">Health, Safety and Wellbeing Manager </w:t>
            </w:r>
          </w:p>
        </w:tc>
        <w:tc>
          <w:tcPr>
            <w:tcW w:w="3889" w:type="dxa"/>
          </w:tcPr>
          <w:p w14:paraId="5A6615B4" w14:textId="726479AA" w:rsidR="00AA3C31" w:rsidRPr="00943F21" w:rsidRDefault="00AA3C31" w:rsidP="00D67971">
            <w:pPr>
              <w:rPr>
                <w:rFonts w:cs="Arial"/>
                <w:bCs/>
                <w:color w:val="007EA9"/>
                <w:sz w:val="22"/>
                <w:szCs w:val="22"/>
              </w:rPr>
            </w:pPr>
            <w:r w:rsidRPr="00943F21">
              <w:rPr>
                <w:bCs/>
                <w:color w:val="007EA9"/>
                <w:sz w:val="22"/>
                <w:szCs w:val="22"/>
              </w:rPr>
              <w:t>Judith.chandler@cumberland.gov.uk</w:t>
            </w:r>
          </w:p>
        </w:tc>
        <w:tc>
          <w:tcPr>
            <w:tcW w:w="1709" w:type="dxa"/>
          </w:tcPr>
          <w:p w14:paraId="195B9068" w14:textId="77777777" w:rsidR="00AA3C31" w:rsidRDefault="00AA3C31" w:rsidP="00D67971">
            <w:pPr>
              <w:rPr>
                <w:rFonts w:cs="Arial"/>
              </w:rPr>
            </w:pPr>
            <w:r>
              <w:rPr>
                <w:rFonts w:cs="Arial"/>
              </w:rPr>
              <w:t>07584 534670</w:t>
            </w:r>
          </w:p>
        </w:tc>
      </w:tr>
      <w:tr w:rsidR="00AA3C31" w14:paraId="21528C16" w14:textId="77777777" w:rsidTr="00117BF7">
        <w:tc>
          <w:tcPr>
            <w:tcW w:w="1922" w:type="dxa"/>
          </w:tcPr>
          <w:p w14:paraId="19E2E517" w14:textId="77777777" w:rsidR="00AA3C31" w:rsidRDefault="00AA3C31" w:rsidP="00D67971">
            <w:pPr>
              <w:rPr>
                <w:rFonts w:cs="Arial"/>
              </w:rPr>
            </w:pPr>
            <w:r>
              <w:rPr>
                <w:rFonts w:cs="Arial"/>
              </w:rPr>
              <w:t>Judy Hutchinson</w:t>
            </w:r>
          </w:p>
        </w:tc>
        <w:tc>
          <w:tcPr>
            <w:tcW w:w="2109" w:type="dxa"/>
          </w:tcPr>
          <w:p w14:paraId="307B64FE" w14:textId="1FC3C783" w:rsidR="00AA3C31" w:rsidRDefault="00AA3C31" w:rsidP="00D67971">
            <w:pPr>
              <w:rPr>
                <w:rFonts w:cs="Arial"/>
              </w:rPr>
            </w:pPr>
            <w:r>
              <w:rPr>
                <w:rFonts w:cs="Arial"/>
              </w:rPr>
              <w:t>Assistant Health, Safety and Wellbeing Adviser</w:t>
            </w:r>
          </w:p>
        </w:tc>
        <w:tc>
          <w:tcPr>
            <w:tcW w:w="3889" w:type="dxa"/>
          </w:tcPr>
          <w:p w14:paraId="08DE429D" w14:textId="77777777" w:rsidR="00AA3C31" w:rsidRPr="00943F21" w:rsidRDefault="00B8490D" w:rsidP="00D67971">
            <w:pPr>
              <w:rPr>
                <w:rFonts w:cs="Arial"/>
                <w:bCs/>
                <w:color w:val="007EA9"/>
                <w:sz w:val="22"/>
                <w:szCs w:val="22"/>
              </w:rPr>
            </w:pPr>
            <w:hyperlink r:id="rId15" w:history="1">
              <w:r w:rsidR="00AA3C31" w:rsidRPr="00943F21">
                <w:rPr>
                  <w:bCs/>
                  <w:color w:val="007EA9"/>
                  <w:sz w:val="22"/>
                  <w:szCs w:val="22"/>
                </w:rPr>
                <w:t>Judy.hutchinson@cumberland.gov.uk</w:t>
              </w:r>
            </w:hyperlink>
          </w:p>
        </w:tc>
        <w:tc>
          <w:tcPr>
            <w:tcW w:w="1709" w:type="dxa"/>
          </w:tcPr>
          <w:p w14:paraId="51AE2872" w14:textId="77777777" w:rsidR="00AA3C31" w:rsidRDefault="00AA3C31" w:rsidP="00D67971">
            <w:pPr>
              <w:rPr>
                <w:rFonts w:cs="Arial"/>
              </w:rPr>
            </w:pPr>
            <w:r>
              <w:rPr>
                <w:rFonts w:cs="Arial"/>
              </w:rPr>
              <w:t>07825 340473</w:t>
            </w:r>
          </w:p>
        </w:tc>
      </w:tr>
      <w:tr w:rsidR="00117BF7" w14:paraId="2D57D95A" w14:textId="77777777" w:rsidTr="00117BF7">
        <w:tc>
          <w:tcPr>
            <w:tcW w:w="1922" w:type="dxa"/>
          </w:tcPr>
          <w:p w14:paraId="08AEF63D" w14:textId="02A4E09B" w:rsidR="00117BF7" w:rsidRDefault="00117BF7" w:rsidP="00117BF7">
            <w:pPr>
              <w:rPr>
                <w:rFonts w:cs="Arial"/>
              </w:rPr>
            </w:pPr>
            <w:r>
              <w:rPr>
                <w:rFonts w:cs="Arial"/>
              </w:rPr>
              <w:t>Nicholas Bragg</w:t>
            </w:r>
          </w:p>
        </w:tc>
        <w:tc>
          <w:tcPr>
            <w:tcW w:w="2109" w:type="dxa"/>
          </w:tcPr>
          <w:p w14:paraId="3B2944FF" w14:textId="42CBF77A" w:rsidR="00117BF7" w:rsidRDefault="00117BF7" w:rsidP="00117BF7">
            <w:pPr>
              <w:rPr>
                <w:rFonts w:cs="Arial"/>
              </w:rPr>
            </w:pPr>
            <w:r>
              <w:rPr>
                <w:rFonts w:cs="Arial"/>
              </w:rPr>
              <w:t>Corporate Health and Safety &amp; Business Continuity Lead</w:t>
            </w:r>
          </w:p>
        </w:tc>
        <w:tc>
          <w:tcPr>
            <w:tcW w:w="3889" w:type="dxa"/>
          </w:tcPr>
          <w:p w14:paraId="3948C560" w14:textId="39DAE274" w:rsidR="00117BF7" w:rsidRDefault="00B8490D" w:rsidP="00117BF7">
            <w:hyperlink r:id="rId16" w:history="1">
              <w:r w:rsidR="00117BF7" w:rsidRPr="00943F21">
                <w:rPr>
                  <w:bCs/>
                  <w:color w:val="007EA9"/>
                  <w:sz w:val="22"/>
                  <w:szCs w:val="22"/>
                </w:rPr>
                <w:t>Nicholas.bragg@cumberland.gov.uk</w:t>
              </w:r>
            </w:hyperlink>
          </w:p>
        </w:tc>
        <w:tc>
          <w:tcPr>
            <w:tcW w:w="1709" w:type="dxa"/>
          </w:tcPr>
          <w:p w14:paraId="37C8CC71" w14:textId="77777777" w:rsidR="00117BF7" w:rsidRDefault="00117BF7" w:rsidP="00117BF7">
            <w:pPr>
              <w:rPr>
                <w:rFonts w:cs="Arial"/>
              </w:rPr>
            </w:pPr>
          </w:p>
        </w:tc>
      </w:tr>
      <w:tr w:rsidR="00117BF7" w14:paraId="62C92A0F" w14:textId="77777777" w:rsidTr="00117BF7">
        <w:tc>
          <w:tcPr>
            <w:tcW w:w="1922" w:type="dxa"/>
          </w:tcPr>
          <w:p w14:paraId="76D4E654" w14:textId="77777777" w:rsidR="00117BF7" w:rsidRDefault="00117BF7" w:rsidP="00117BF7">
            <w:pPr>
              <w:rPr>
                <w:rFonts w:cs="Arial"/>
              </w:rPr>
            </w:pPr>
            <w:r>
              <w:rPr>
                <w:rFonts w:cs="Arial"/>
              </w:rPr>
              <w:t>Matt Ellis</w:t>
            </w:r>
          </w:p>
        </w:tc>
        <w:tc>
          <w:tcPr>
            <w:tcW w:w="2109" w:type="dxa"/>
          </w:tcPr>
          <w:p w14:paraId="60952983" w14:textId="77777777" w:rsidR="00117BF7" w:rsidRDefault="00117BF7" w:rsidP="00117BF7">
            <w:pPr>
              <w:rPr>
                <w:rFonts w:cs="Arial"/>
              </w:rPr>
            </w:pPr>
            <w:r>
              <w:rPr>
                <w:rFonts w:cs="Arial"/>
              </w:rPr>
              <w:t>Outdoor Learning and Educational Visits Adviser Derwent Hill</w:t>
            </w:r>
          </w:p>
        </w:tc>
        <w:tc>
          <w:tcPr>
            <w:tcW w:w="3889" w:type="dxa"/>
          </w:tcPr>
          <w:p w14:paraId="55667050" w14:textId="77777777" w:rsidR="00117BF7" w:rsidRPr="00943F21" w:rsidRDefault="00B8490D" w:rsidP="00117BF7">
            <w:pPr>
              <w:rPr>
                <w:rFonts w:cs="Arial"/>
                <w:bCs/>
                <w:color w:val="007EA9"/>
                <w:sz w:val="22"/>
                <w:szCs w:val="22"/>
              </w:rPr>
            </w:pPr>
            <w:hyperlink r:id="rId17" w:history="1">
              <w:r w:rsidR="00117BF7" w:rsidRPr="00943F21">
                <w:rPr>
                  <w:bCs/>
                  <w:color w:val="007EA9"/>
                  <w:sz w:val="22"/>
                  <w:szCs w:val="22"/>
                </w:rPr>
                <w:t>evas@sunderland.gov.uk</w:t>
              </w:r>
            </w:hyperlink>
          </w:p>
        </w:tc>
        <w:tc>
          <w:tcPr>
            <w:tcW w:w="1709" w:type="dxa"/>
          </w:tcPr>
          <w:p w14:paraId="55EF9237" w14:textId="77777777" w:rsidR="00117BF7" w:rsidRDefault="00117BF7" w:rsidP="00117BF7">
            <w:pPr>
              <w:rPr>
                <w:rFonts w:cs="Arial"/>
              </w:rPr>
            </w:pPr>
            <w:r>
              <w:rPr>
                <w:rFonts w:cs="Arial"/>
              </w:rPr>
              <w:t>017687 72005</w:t>
            </w:r>
          </w:p>
        </w:tc>
      </w:tr>
      <w:tr w:rsidR="00117BF7" w14:paraId="5A490EEC" w14:textId="77777777" w:rsidTr="00117BF7">
        <w:tc>
          <w:tcPr>
            <w:tcW w:w="1922" w:type="dxa"/>
          </w:tcPr>
          <w:p w14:paraId="09F686BF" w14:textId="77777777" w:rsidR="00117BF7" w:rsidRDefault="00117BF7" w:rsidP="00117BF7">
            <w:pPr>
              <w:rPr>
                <w:rFonts w:cs="Arial"/>
              </w:rPr>
            </w:pPr>
            <w:r>
              <w:rPr>
                <w:rFonts w:cs="Arial"/>
              </w:rPr>
              <w:t>Melanie Dowdell</w:t>
            </w:r>
          </w:p>
        </w:tc>
        <w:tc>
          <w:tcPr>
            <w:tcW w:w="2109" w:type="dxa"/>
          </w:tcPr>
          <w:p w14:paraId="519C0F3F" w14:textId="0B1931C8" w:rsidR="00117BF7" w:rsidRDefault="00117BF7" w:rsidP="00117BF7">
            <w:pPr>
              <w:rPr>
                <w:rFonts w:cs="Arial"/>
              </w:rPr>
            </w:pPr>
            <w:r>
              <w:rPr>
                <w:rFonts w:cs="Arial"/>
              </w:rPr>
              <w:t xml:space="preserve">Construction Health and Safety Adviser </w:t>
            </w:r>
          </w:p>
        </w:tc>
        <w:tc>
          <w:tcPr>
            <w:tcW w:w="3889" w:type="dxa"/>
          </w:tcPr>
          <w:p w14:paraId="6B01D720" w14:textId="77777777" w:rsidR="00117BF7" w:rsidRPr="00943F21" w:rsidRDefault="00117BF7" w:rsidP="00117BF7">
            <w:pPr>
              <w:rPr>
                <w:rFonts w:cs="Arial"/>
                <w:bCs/>
                <w:color w:val="007EA9"/>
                <w:sz w:val="22"/>
                <w:szCs w:val="22"/>
              </w:rPr>
            </w:pPr>
            <w:r w:rsidRPr="00943F21">
              <w:rPr>
                <w:bCs/>
                <w:color w:val="007EA9"/>
                <w:sz w:val="22"/>
                <w:szCs w:val="22"/>
              </w:rPr>
              <w:t>Melanie.dowdell@cumberland.gov.uk</w:t>
            </w:r>
          </w:p>
        </w:tc>
        <w:tc>
          <w:tcPr>
            <w:tcW w:w="1709" w:type="dxa"/>
          </w:tcPr>
          <w:p w14:paraId="40A6CE67" w14:textId="77777777" w:rsidR="00117BF7" w:rsidRDefault="00117BF7" w:rsidP="00117BF7">
            <w:pPr>
              <w:rPr>
                <w:rFonts w:cs="Arial"/>
              </w:rPr>
            </w:pPr>
            <w:r>
              <w:rPr>
                <w:rFonts w:cs="Arial"/>
              </w:rPr>
              <w:t>07824 473128</w:t>
            </w:r>
          </w:p>
        </w:tc>
      </w:tr>
      <w:tr w:rsidR="00117BF7" w14:paraId="7FC96380" w14:textId="77777777" w:rsidTr="00117BF7">
        <w:tc>
          <w:tcPr>
            <w:tcW w:w="1922" w:type="dxa"/>
          </w:tcPr>
          <w:p w14:paraId="3FCE54D7" w14:textId="77777777" w:rsidR="00117BF7" w:rsidRDefault="00117BF7" w:rsidP="00117BF7">
            <w:pPr>
              <w:rPr>
                <w:rFonts w:cs="Arial"/>
              </w:rPr>
            </w:pPr>
            <w:r>
              <w:rPr>
                <w:rFonts w:cs="Arial"/>
              </w:rPr>
              <w:t>Arup Majhi</w:t>
            </w:r>
          </w:p>
        </w:tc>
        <w:tc>
          <w:tcPr>
            <w:tcW w:w="2109" w:type="dxa"/>
          </w:tcPr>
          <w:p w14:paraId="6999A587" w14:textId="160C935A" w:rsidR="00117BF7" w:rsidRDefault="00117BF7" w:rsidP="00117BF7">
            <w:pPr>
              <w:rPr>
                <w:rFonts w:cs="Arial"/>
              </w:rPr>
            </w:pPr>
            <w:r>
              <w:rPr>
                <w:rFonts w:cs="Arial"/>
              </w:rPr>
              <w:t>Health and Safety Manager</w:t>
            </w:r>
          </w:p>
        </w:tc>
        <w:tc>
          <w:tcPr>
            <w:tcW w:w="3889" w:type="dxa"/>
          </w:tcPr>
          <w:p w14:paraId="46701BB0" w14:textId="77777777" w:rsidR="00117BF7" w:rsidRPr="00943F21" w:rsidRDefault="00117BF7" w:rsidP="00117BF7">
            <w:pPr>
              <w:rPr>
                <w:rFonts w:cs="Arial"/>
                <w:bCs/>
                <w:color w:val="007EA9"/>
                <w:sz w:val="22"/>
                <w:szCs w:val="22"/>
              </w:rPr>
            </w:pPr>
            <w:r w:rsidRPr="00943F21">
              <w:rPr>
                <w:bCs/>
                <w:color w:val="007EA9"/>
                <w:sz w:val="22"/>
                <w:szCs w:val="22"/>
              </w:rPr>
              <w:t>Arup.majhi@cumberland.gov.uk</w:t>
            </w:r>
          </w:p>
        </w:tc>
        <w:tc>
          <w:tcPr>
            <w:tcW w:w="1709" w:type="dxa"/>
          </w:tcPr>
          <w:p w14:paraId="55E2FB23" w14:textId="4618C8F0" w:rsidR="00117BF7" w:rsidRPr="00A058E4" w:rsidRDefault="00117BF7" w:rsidP="00117BF7">
            <w:pPr>
              <w:rPr>
                <w:rFonts w:cs="Arial"/>
              </w:rPr>
            </w:pPr>
            <w:r w:rsidRPr="00A058E4">
              <w:rPr>
                <w:rFonts w:cs="Arial"/>
                <w:lang w:eastAsia="en-GB"/>
              </w:rPr>
              <w:t>07899</w:t>
            </w:r>
            <w:r>
              <w:rPr>
                <w:rFonts w:cs="Arial"/>
                <w:lang w:eastAsia="en-GB"/>
              </w:rPr>
              <w:t xml:space="preserve"> </w:t>
            </w:r>
            <w:r w:rsidRPr="00A058E4">
              <w:rPr>
                <w:rFonts w:cs="Arial"/>
                <w:lang w:eastAsia="en-GB"/>
              </w:rPr>
              <w:t>900491</w:t>
            </w:r>
          </w:p>
        </w:tc>
      </w:tr>
      <w:tr w:rsidR="00117BF7" w14:paraId="54AAB02A" w14:textId="77777777" w:rsidTr="00117BF7">
        <w:tc>
          <w:tcPr>
            <w:tcW w:w="1922" w:type="dxa"/>
          </w:tcPr>
          <w:p w14:paraId="648D864C" w14:textId="77777777" w:rsidR="00117BF7" w:rsidRDefault="00117BF7" w:rsidP="00117BF7">
            <w:pPr>
              <w:rPr>
                <w:rFonts w:cs="Arial"/>
              </w:rPr>
            </w:pPr>
            <w:r>
              <w:rPr>
                <w:rFonts w:cs="Arial"/>
              </w:rPr>
              <w:t>Katie Longworth</w:t>
            </w:r>
          </w:p>
        </w:tc>
        <w:tc>
          <w:tcPr>
            <w:tcW w:w="2109" w:type="dxa"/>
          </w:tcPr>
          <w:p w14:paraId="2465ECA6" w14:textId="76A541EE" w:rsidR="00117BF7" w:rsidRDefault="00117BF7" w:rsidP="00117BF7">
            <w:pPr>
              <w:rPr>
                <w:rFonts w:cs="Arial"/>
              </w:rPr>
            </w:pPr>
            <w:r>
              <w:rPr>
                <w:rFonts w:cs="Arial"/>
              </w:rPr>
              <w:t>Health and Safety Adviser</w:t>
            </w:r>
          </w:p>
        </w:tc>
        <w:tc>
          <w:tcPr>
            <w:tcW w:w="3889" w:type="dxa"/>
          </w:tcPr>
          <w:p w14:paraId="75346A61" w14:textId="77777777" w:rsidR="00117BF7" w:rsidRPr="00943F21" w:rsidRDefault="00B8490D" w:rsidP="00117BF7">
            <w:pPr>
              <w:rPr>
                <w:rFonts w:cs="Arial"/>
                <w:bCs/>
                <w:color w:val="007EA9"/>
                <w:sz w:val="22"/>
                <w:szCs w:val="22"/>
              </w:rPr>
            </w:pPr>
            <w:hyperlink r:id="rId18" w:history="1">
              <w:r w:rsidR="00117BF7" w:rsidRPr="00943F21">
                <w:rPr>
                  <w:bCs/>
                  <w:color w:val="007EA9"/>
                  <w:sz w:val="22"/>
                  <w:szCs w:val="22"/>
                </w:rPr>
                <w:t>Katie.longworth@cumberland.gov.uk</w:t>
              </w:r>
            </w:hyperlink>
          </w:p>
        </w:tc>
        <w:tc>
          <w:tcPr>
            <w:tcW w:w="1709" w:type="dxa"/>
          </w:tcPr>
          <w:p w14:paraId="76E1EF6A" w14:textId="7417B4A2" w:rsidR="00117BF7" w:rsidRDefault="00117BF7" w:rsidP="00117BF7">
            <w:pPr>
              <w:rPr>
                <w:rFonts w:cs="Arial"/>
              </w:rPr>
            </w:pPr>
            <w:r>
              <w:rPr>
                <w:rFonts w:cs="Arial"/>
                <w:lang w:eastAsia="en-GB"/>
                <w14:ligatures w14:val="standardContextual"/>
              </w:rPr>
              <w:t>07879 482033</w:t>
            </w:r>
          </w:p>
        </w:tc>
      </w:tr>
      <w:tr w:rsidR="00117BF7" w14:paraId="6E37A681" w14:textId="77777777" w:rsidTr="00117BF7">
        <w:tc>
          <w:tcPr>
            <w:tcW w:w="1922" w:type="dxa"/>
          </w:tcPr>
          <w:p w14:paraId="48175E7F" w14:textId="77777777" w:rsidR="00117BF7" w:rsidRDefault="00117BF7" w:rsidP="00117BF7">
            <w:pPr>
              <w:rPr>
                <w:rFonts w:cs="Arial"/>
              </w:rPr>
            </w:pPr>
            <w:r>
              <w:rPr>
                <w:rFonts w:cs="Arial"/>
              </w:rPr>
              <w:t>Nick Nanson-Berridge</w:t>
            </w:r>
          </w:p>
        </w:tc>
        <w:tc>
          <w:tcPr>
            <w:tcW w:w="2109" w:type="dxa"/>
          </w:tcPr>
          <w:p w14:paraId="4391032E" w14:textId="77777777" w:rsidR="00117BF7" w:rsidRDefault="00117BF7" w:rsidP="00117BF7">
            <w:pPr>
              <w:rPr>
                <w:rFonts w:cs="Arial"/>
              </w:rPr>
            </w:pPr>
            <w:r>
              <w:rPr>
                <w:rFonts w:cs="Arial"/>
              </w:rPr>
              <w:t>Health and Safety Adviser</w:t>
            </w:r>
          </w:p>
        </w:tc>
        <w:tc>
          <w:tcPr>
            <w:tcW w:w="3889" w:type="dxa"/>
          </w:tcPr>
          <w:p w14:paraId="2D33DBC5" w14:textId="77777777" w:rsidR="00117BF7" w:rsidRPr="00943F21" w:rsidRDefault="00B8490D" w:rsidP="00117BF7">
            <w:pPr>
              <w:rPr>
                <w:bCs/>
                <w:color w:val="007EA9"/>
                <w:sz w:val="22"/>
                <w:szCs w:val="22"/>
              </w:rPr>
            </w:pPr>
            <w:hyperlink r:id="rId19" w:history="1">
              <w:r w:rsidR="00117BF7" w:rsidRPr="00943F21">
                <w:rPr>
                  <w:bCs/>
                  <w:color w:val="007EA9"/>
                  <w:sz w:val="22"/>
                  <w:szCs w:val="22"/>
                </w:rPr>
                <w:t>Nick-nanson-berridge@cumberland.gov.uk</w:t>
              </w:r>
            </w:hyperlink>
          </w:p>
        </w:tc>
        <w:tc>
          <w:tcPr>
            <w:tcW w:w="1709" w:type="dxa"/>
          </w:tcPr>
          <w:p w14:paraId="3982E929" w14:textId="77777777" w:rsidR="00117BF7" w:rsidRDefault="00117BF7" w:rsidP="00117BF7">
            <w:pPr>
              <w:rPr>
                <w:rFonts w:cs="Arial"/>
              </w:rPr>
            </w:pPr>
          </w:p>
        </w:tc>
      </w:tr>
    </w:tbl>
    <w:p w14:paraId="3A8DAAAC" w14:textId="77777777" w:rsidR="00AA3C31" w:rsidRPr="0048609D" w:rsidRDefault="00AA3C31" w:rsidP="007939FE"/>
    <w:p w14:paraId="3963C261" w14:textId="5045EAD9" w:rsidR="00FA4AEE" w:rsidRPr="008A65F0" w:rsidRDefault="00FA4AEE" w:rsidP="00445471">
      <w:pPr>
        <w:pStyle w:val="Heading1"/>
        <w:spacing w:before="0"/>
        <w:rPr>
          <w:b w:val="0"/>
          <w:bCs w:val="0"/>
          <w:color w:val="00A04E"/>
        </w:rPr>
      </w:pPr>
      <w:bookmarkStart w:id="23" w:name="_Emergency_Out_of"/>
      <w:bookmarkStart w:id="24" w:name="_List_of_Persons_1"/>
      <w:bookmarkStart w:id="25" w:name="_Toc66110564"/>
      <w:bookmarkStart w:id="26" w:name="_Toc66110628"/>
      <w:bookmarkStart w:id="27" w:name="_Toc167888886"/>
      <w:bookmarkStart w:id="28" w:name="_Toc375212025"/>
      <w:bookmarkEnd w:id="20"/>
      <w:bookmarkEnd w:id="21"/>
      <w:bookmarkEnd w:id="22"/>
      <w:bookmarkEnd w:id="23"/>
      <w:bookmarkEnd w:id="24"/>
      <w:r w:rsidRPr="008A65F0">
        <w:rPr>
          <w:b w:val="0"/>
          <w:bCs w:val="0"/>
          <w:color w:val="00A04E"/>
        </w:rPr>
        <w:t xml:space="preserve">Health and </w:t>
      </w:r>
      <w:r w:rsidR="0056599D" w:rsidRPr="008A65F0">
        <w:rPr>
          <w:b w:val="0"/>
          <w:bCs w:val="0"/>
          <w:color w:val="00A04E"/>
        </w:rPr>
        <w:t>s</w:t>
      </w:r>
      <w:r w:rsidRPr="008A65F0">
        <w:rPr>
          <w:b w:val="0"/>
          <w:bCs w:val="0"/>
          <w:color w:val="00A04E"/>
        </w:rPr>
        <w:t xml:space="preserve">afety </w:t>
      </w:r>
      <w:r w:rsidR="0056599D" w:rsidRPr="008A65F0">
        <w:rPr>
          <w:b w:val="0"/>
          <w:bCs w:val="0"/>
          <w:color w:val="00A04E"/>
        </w:rPr>
        <w:t>a</w:t>
      </w:r>
      <w:r w:rsidRPr="008A65F0">
        <w:rPr>
          <w:b w:val="0"/>
          <w:bCs w:val="0"/>
          <w:color w:val="00A04E"/>
        </w:rPr>
        <w:t>rrangements</w:t>
      </w:r>
      <w:bookmarkEnd w:id="25"/>
      <w:bookmarkEnd w:id="26"/>
      <w:bookmarkEnd w:id="27"/>
    </w:p>
    <w:p w14:paraId="0A39CF3A" w14:textId="15AF4301" w:rsidR="00BB23B5" w:rsidRPr="00BB23B5" w:rsidRDefault="00BB23B5" w:rsidP="00BB23B5">
      <w:pPr>
        <w:spacing w:after="120"/>
        <w:rPr>
          <w:sz w:val="28"/>
        </w:rPr>
      </w:pPr>
      <w:r w:rsidRPr="00384AF5">
        <w:t xml:space="preserve">The procedures which follow will be </w:t>
      </w:r>
      <w:proofErr w:type="gramStart"/>
      <w:r w:rsidRPr="00384AF5">
        <w:t>adhered to at all times</w:t>
      </w:r>
      <w:proofErr w:type="gramEnd"/>
      <w:r w:rsidRPr="00384AF5">
        <w:t>, but we recognise that amendments or additions m</w:t>
      </w:r>
      <w:r w:rsidR="006369B7" w:rsidRPr="00384AF5">
        <w:t>ight</w:t>
      </w:r>
      <w:r w:rsidRPr="00384AF5">
        <w:t xml:space="preserve"> be required in order to support those directly affected by emergencies or public health incidents</w:t>
      </w:r>
      <w:r w:rsidR="006369B7" w:rsidRPr="00384AF5">
        <w:t>,</w:t>
      </w:r>
      <w:r w:rsidRPr="00384AF5">
        <w:t xml:space="preserve"> for example.  Any variations to this </w:t>
      </w:r>
      <w:r w:rsidR="006369B7" w:rsidRPr="00384AF5">
        <w:t>p</w:t>
      </w:r>
      <w:r w:rsidRPr="00384AF5">
        <w:t>olicy in relation to emergencies or public health incidents will be produced as the need arises.</w:t>
      </w:r>
    </w:p>
    <w:p w14:paraId="36708E1E" w14:textId="3AA6F6A2" w:rsidR="00D25F30" w:rsidRPr="008A65F0" w:rsidRDefault="00D25F30" w:rsidP="007624B6">
      <w:pPr>
        <w:pStyle w:val="Heading2"/>
      </w:pPr>
      <w:bookmarkStart w:id="29" w:name="_Toc66110566"/>
      <w:bookmarkStart w:id="30" w:name="_Toc66110630"/>
      <w:bookmarkStart w:id="31" w:name="_Toc167888887"/>
      <w:bookmarkEnd w:id="0"/>
      <w:bookmarkEnd w:id="1"/>
      <w:bookmarkEnd w:id="2"/>
      <w:bookmarkEnd w:id="3"/>
      <w:bookmarkEnd w:id="4"/>
      <w:bookmarkEnd w:id="5"/>
      <w:bookmarkEnd w:id="6"/>
      <w:bookmarkEnd w:id="7"/>
      <w:bookmarkEnd w:id="8"/>
      <w:bookmarkEnd w:id="9"/>
      <w:bookmarkEnd w:id="28"/>
      <w:r w:rsidRPr="008A65F0">
        <w:lastRenderedPageBreak/>
        <w:t>Communication</w:t>
      </w:r>
      <w:r w:rsidR="004D7FE5" w:rsidRPr="008A65F0">
        <w:t>,</w:t>
      </w:r>
      <w:r w:rsidRPr="008A65F0">
        <w:t xml:space="preserve"> </w:t>
      </w:r>
      <w:r w:rsidR="004D7FE5" w:rsidRPr="008A65F0">
        <w:t>c</w:t>
      </w:r>
      <w:r w:rsidR="004D5064" w:rsidRPr="008A65F0">
        <w:t xml:space="preserve">o-ordination </w:t>
      </w:r>
      <w:r w:rsidRPr="008A65F0">
        <w:t xml:space="preserve">and </w:t>
      </w:r>
      <w:r w:rsidR="004D7FE5" w:rsidRPr="008A65F0">
        <w:t>c</w:t>
      </w:r>
      <w:r w:rsidRPr="008A65F0">
        <w:t>onsultation</w:t>
      </w:r>
      <w:bookmarkEnd w:id="29"/>
      <w:bookmarkEnd w:id="30"/>
      <w:bookmarkEnd w:id="31"/>
    </w:p>
    <w:p w14:paraId="203C7C25" w14:textId="0EAEB770" w:rsidR="004D5064" w:rsidRPr="00224D71" w:rsidRDefault="004D5064" w:rsidP="004D5064">
      <w:pPr>
        <w:widowControl w:val="0"/>
        <w:autoSpaceDE w:val="0"/>
        <w:autoSpaceDN w:val="0"/>
        <w:adjustRightInd w:val="0"/>
        <w:rPr>
          <w:rFonts w:cs="Arial"/>
          <w:snapToGrid w:val="0"/>
          <w:szCs w:val="20"/>
        </w:rPr>
      </w:pPr>
      <w:r w:rsidRPr="00224D71">
        <w:rPr>
          <w:rFonts w:cs="Arial"/>
          <w:snapToGrid w:val="0"/>
          <w:szCs w:val="20"/>
        </w:rPr>
        <w:t xml:space="preserve">The </w:t>
      </w:r>
      <w:r w:rsidR="0056599D">
        <w:rPr>
          <w:rFonts w:cs="Arial"/>
          <w:snapToGrid w:val="0"/>
          <w:szCs w:val="20"/>
        </w:rPr>
        <w:t>g</w:t>
      </w:r>
      <w:r w:rsidRPr="00224D71">
        <w:rPr>
          <w:rFonts w:cs="Arial"/>
          <w:snapToGrid w:val="0"/>
          <w:szCs w:val="20"/>
        </w:rPr>
        <w:t xml:space="preserve">overning </w:t>
      </w:r>
      <w:r w:rsidR="0056599D">
        <w:rPr>
          <w:rFonts w:cs="Arial"/>
          <w:snapToGrid w:val="0"/>
          <w:szCs w:val="20"/>
        </w:rPr>
        <w:t>b</w:t>
      </w:r>
      <w:r w:rsidRPr="00224D71">
        <w:rPr>
          <w:rFonts w:cs="Arial"/>
          <w:snapToGrid w:val="0"/>
          <w:szCs w:val="20"/>
        </w:rPr>
        <w:t xml:space="preserve">ody will </w:t>
      </w:r>
      <w:r w:rsidRPr="00224D71">
        <w:rPr>
          <w:rFonts w:cs="Arial"/>
          <w:szCs w:val="20"/>
        </w:rPr>
        <w:t xml:space="preserve">recognise, co-operate, and consult with </w:t>
      </w:r>
      <w:r w:rsidR="00384AF5" w:rsidRPr="00224D71">
        <w:rPr>
          <w:rFonts w:cs="Arial"/>
          <w:szCs w:val="20"/>
        </w:rPr>
        <w:t>properly</w:t>
      </w:r>
      <w:r w:rsidR="00384AF5">
        <w:rPr>
          <w:rFonts w:cs="Arial"/>
          <w:szCs w:val="20"/>
        </w:rPr>
        <w:t xml:space="preserve"> appointed</w:t>
      </w:r>
      <w:r w:rsidRPr="00224D71">
        <w:rPr>
          <w:rFonts w:cs="Arial"/>
          <w:szCs w:val="20"/>
        </w:rPr>
        <w:t xml:space="preserve"> </w:t>
      </w:r>
      <w:r w:rsidR="0056599D">
        <w:rPr>
          <w:rFonts w:cs="Arial"/>
          <w:szCs w:val="20"/>
        </w:rPr>
        <w:t>h</w:t>
      </w:r>
      <w:r w:rsidRPr="00224D71">
        <w:rPr>
          <w:rFonts w:cs="Arial"/>
          <w:szCs w:val="20"/>
        </w:rPr>
        <w:t xml:space="preserve">ealth and </w:t>
      </w:r>
      <w:r w:rsidR="0056599D">
        <w:rPr>
          <w:rFonts w:cs="Arial"/>
          <w:szCs w:val="20"/>
        </w:rPr>
        <w:t>s</w:t>
      </w:r>
      <w:r w:rsidRPr="00224D71">
        <w:rPr>
          <w:rFonts w:cs="Arial"/>
          <w:szCs w:val="20"/>
        </w:rPr>
        <w:t xml:space="preserve">afety </w:t>
      </w:r>
      <w:r w:rsidR="0056599D">
        <w:rPr>
          <w:rFonts w:cs="Arial"/>
          <w:szCs w:val="20"/>
        </w:rPr>
        <w:t>r</w:t>
      </w:r>
      <w:r w:rsidRPr="00224D71">
        <w:rPr>
          <w:rFonts w:cs="Arial"/>
          <w:szCs w:val="20"/>
        </w:rPr>
        <w:t>epresentatives to enable them to fulfil their statutory functions and ensure</w:t>
      </w:r>
      <w:r w:rsidRPr="00224D71">
        <w:rPr>
          <w:rFonts w:cs="Arial"/>
          <w:snapToGrid w:val="0"/>
          <w:szCs w:val="20"/>
        </w:rPr>
        <w:t xml:space="preserve"> that effective arrangements are in place for consultation and communication with staff within school. Provision will be made for specific staff safety committees where requested.</w:t>
      </w:r>
    </w:p>
    <w:p w14:paraId="4B736537" w14:textId="5C4F6C85" w:rsidR="004D5064" w:rsidRDefault="004D5064" w:rsidP="004D5064">
      <w:pPr>
        <w:widowControl w:val="0"/>
        <w:autoSpaceDE w:val="0"/>
        <w:autoSpaceDN w:val="0"/>
        <w:adjustRightInd w:val="0"/>
        <w:rPr>
          <w:rFonts w:cs="Arial"/>
          <w:snapToGrid w:val="0"/>
          <w:szCs w:val="20"/>
        </w:rPr>
      </w:pPr>
    </w:p>
    <w:p w14:paraId="079D635C" w14:textId="1F86223B" w:rsidR="00774C6D" w:rsidRDefault="00774C6D" w:rsidP="00774C6D">
      <w:r>
        <w:rPr>
          <w:rFonts w:cs="Arial"/>
          <w:snapToGrid w:val="0"/>
          <w:szCs w:val="20"/>
        </w:rPr>
        <w:t>Health and safety will be a standing item on the agenda for all governors’ meetings.</w:t>
      </w:r>
    </w:p>
    <w:p w14:paraId="6E03172F" w14:textId="77777777" w:rsidR="00774C6D" w:rsidRPr="00224D71" w:rsidRDefault="00774C6D" w:rsidP="004D5064">
      <w:pPr>
        <w:widowControl w:val="0"/>
        <w:autoSpaceDE w:val="0"/>
        <w:autoSpaceDN w:val="0"/>
        <w:adjustRightInd w:val="0"/>
        <w:rPr>
          <w:rFonts w:cs="Arial"/>
          <w:snapToGrid w:val="0"/>
          <w:szCs w:val="20"/>
        </w:rPr>
      </w:pPr>
    </w:p>
    <w:p w14:paraId="24FEDDA7" w14:textId="7036985B" w:rsidR="004D5064" w:rsidRDefault="004D5064" w:rsidP="004D5064">
      <w:pPr>
        <w:widowControl w:val="0"/>
        <w:autoSpaceDE w:val="0"/>
        <w:autoSpaceDN w:val="0"/>
        <w:adjustRightInd w:val="0"/>
        <w:rPr>
          <w:rFonts w:cs="Arial"/>
          <w:snapToGrid w:val="0"/>
        </w:rPr>
      </w:pPr>
      <w:r w:rsidRPr="00224D71">
        <w:rPr>
          <w:rFonts w:cs="Arial"/>
          <w:snapToGrid w:val="0"/>
          <w:szCs w:val="20"/>
        </w:rPr>
        <w:t xml:space="preserve">Any additions and alterations to the Health and Safety Policy or arrangements will be </w:t>
      </w:r>
      <w:r w:rsidR="00B62A8D">
        <w:rPr>
          <w:rFonts w:cs="Arial"/>
          <w:snapToGrid w:val="0"/>
          <w:szCs w:val="20"/>
        </w:rPr>
        <w:t xml:space="preserve">consulted on and </w:t>
      </w:r>
      <w:r w:rsidRPr="00224D71">
        <w:rPr>
          <w:rFonts w:cs="Arial"/>
          <w:snapToGrid w:val="0"/>
          <w:szCs w:val="20"/>
        </w:rPr>
        <w:t>circulated promptly to staff</w:t>
      </w:r>
      <w:r w:rsidRPr="0048609D">
        <w:rPr>
          <w:rFonts w:cs="Arial"/>
          <w:snapToGrid w:val="0"/>
        </w:rPr>
        <w:t xml:space="preserve">.  </w:t>
      </w:r>
    </w:p>
    <w:p w14:paraId="797FCDEC" w14:textId="77777777" w:rsidR="0056599D" w:rsidRPr="0048609D" w:rsidRDefault="0056599D" w:rsidP="004D5064">
      <w:pPr>
        <w:widowControl w:val="0"/>
        <w:autoSpaceDE w:val="0"/>
        <w:autoSpaceDN w:val="0"/>
        <w:adjustRightInd w:val="0"/>
        <w:rPr>
          <w:rFonts w:cs="Arial"/>
          <w:snapToGrid w:val="0"/>
        </w:rPr>
      </w:pPr>
    </w:p>
    <w:p w14:paraId="2B48415D" w14:textId="3ED3FDA7" w:rsidR="004D5064" w:rsidRDefault="004D5064" w:rsidP="004D5064">
      <w:pPr>
        <w:widowControl w:val="0"/>
        <w:autoSpaceDE w:val="0"/>
        <w:autoSpaceDN w:val="0"/>
        <w:adjustRightInd w:val="0"/>
        <w:rPr>
          <w:rFonts w:cs="Arial"/>
          <w:snapToGrid w:val="0"/>
          <w:szCs w:val="20"/>
        </w:rPr>
      </w:pPr>
      <w:r w:rsidRPr="00224D71">
        <w:rPr>
          <w:rFonts w:cs="Arial"/>
          <w:snapToGrid w:val="0"/>
          <w:szCs w:val="20"/>
        </w:rPr>
        <w:t xml:space="preserve">Health and safety will be a standing item on the agenda for </w:t>
      </w:r>
      <w:r w:rsidR="00AE0290">
        <w:rPr>
          <w:rFonts w:cs="Arial"/>
          <w:snapToGrid w:val="0"/>
          <w:szCs w:val="20"/>
        </w:rPr>
        <w:t xml:space="preserve">all </w:t>
      </w:r>
      <w:r w:rsidRPr="00224D71">
        <w:rPr>
          <w:rFonts w:cs="Arial"/>
          <w:snapToGrid w:val="0"/>
          <w:szCs w:val="20"/>
        </w:rPr>
        <w:t xml:space="preserve">staff meetings. </w:t>
      </w:r>
      <w:r w:rsidR="00B62A8D">
        <w:rPr>
          <w:rFonts w:cs="Arial"/>
          <w:snapToGrid w:val="0"/>
          <w:szCs w:val="20"/>
        </w:rPr>
        <w:t xml:space="preserve">Both </w:t>
      </w:r>
      <w:r w:rsidR="0056599D">
        <w:rPr>
          <w:rFonts w:cs="Arial"/>
          <w:snapToGrid w:val="0"/>
          <w:szCs w:val="20"/>
        </w:rPr>
        <w:t>u</w:t>
      </w:r>
      <w:r w:rsidR="00B62A8D">
        <w:rPr>
          <w:rFonts w:cs="Arial"/>
          <w:snapToGrid w:val="0"/>
          <w:szCs w:val="20"/>
        </w:rPr>
        <w:t xml:space="preserve">nion </w:t>
      </w:r>
      <w:r w:rsidR="0056599D">
        <w:rPr>
          <w:rFonts w:cs="Arial"/>
          <w:snapToGrid w:val="0"/>
          <w:szCs w:val="20"/>
        </w:rPr>
        <w:t>s</w:t>
      </w:r>
      <w:r w:rsidR="00325B9A">
        <w:rPr>
          <w:rFonts w:cs="Arial"/>
          <w:snapToGrid w:val="0"/>
          <w:szCs w:val="20"/>
        </w:rPr>
        <w:t xml:space="preserve">taff </w:t>
      </w:r>
      <w:r w:rsidR="0056599D">
        <w:rPr>
          <w:rFonts w:cs="Arial"/>
          <w:snapToGrid w:val="0"/>
          <w:szCs w:val="20"/>
        </w:rPr>
        <w:t>r</w:t>
      </w:r>
      <w:r w:rsidR="00325B9A" w:rsidRPr="00224D71">
        <w:rPr>
          <w:rFonts w:cs="Arial"/>
          <w:snapToGrid w:val="0"/>
          <w:szCs w:val="20"/>
        </w:rPr>
        <w:t>epresentatives</w:t>
      </w:r>
      <w:r w:rsidRPr="00224D71">
        <w:rPr>
          <w:rFonts w:cs="Arial"/>
          <w:snapToGrid w:val="0"/>
          <w:szCs w:val="20"/>
        </w:rPr>
        <w:t xml:space="preserve"> </w:t>
      </w:r>
      <w:r w:rsidR="00B62A8D">
        <w:rPr>
          <w:rFonts w:cs="Arial"/>
          <w:snapToGrid w:val="0"/>
          <w:szCs w:val="20"/>
        </w:rPr>
        <w:t xml:space="preserve">and </w:t>
      </w:r>
      <w:r w:rsidR="0056599D">
        <w:rPr>
          <w:rFonts w:cs="Arial"/>
          <w:snapToGrid w:val="0"/>
          <w:szCs w:val="20"/>
        </w:rPr>
        <w:t>n</w:t>
      </w:r>
      <w:r w:rsidR="00684C01">
        <w:rPr>
          <w:rFonts w:cs="Arial"/>
          <w:snapToGrid w:val="0"/>
          <w:szCs w:val="20"/>
        </w:rPr>
        <w:t>on-</w:t>
      </w:r>
      <w:r w:rsidR="0056599D">
        <w:rPr>
          <w:rFonts w:cs="Arial"/>
          <w:snapToGrid w:val="0"/>
          <w:szCs w:val="20"/>
        </w:rPr>
        <w:t>u</w:t>
      </w:r>
      <w:r w:rsidR="00684C01">
        <w:rPr>
          <w:rFonts w:cs="Arial"/>
          <w:snapToGrid w:val="0"/>
          <w:szCs w:val="20"/>
        </w:rPr>
        <w:t>nion</w:t>
      </w:r>
      <w:r w:rsidR="00B62A8D">
        <w:rPr>
          <w:rFonts w:cs="Arial"/>
          <w:snapToGrid w:val="0"/>
          <w:szCs w:val="20"/>
        </w:rPr>
        <w:t xml:space="preserve"> </w:t>
      </w:r>
      <w:r w:rsidR="0056599D">
        <w:rPr>
          <w:rFonts w:cs="Arial"/>
          <w:snapToGrid w:val="0"/>
          <w:szCs w:val="20"/>
        </w:rPr>
        <w:t>s</w:t>
      </w:r>
      <w:r w:rsidR="00B62A8D">
        <w:rPr>
          <w:rFonts w:cs="Arial"/>
          <w:snapToGrid w:val="0"/>
          <w:szCs w:val="20"/>
        </w:rPr>
        <w:t xml:space="preserve">taff </w:t>
      </w:r>
      <w:r w:rsidR="0056599D">
        <w:rPr>
          <w:rFonts w:cs="Arial"/>
          <w:snapToGrid w:val="0"/>
          <w:szCs w:val="20"/>
        </w:rPr>
        <w:t>r</w:t>
      </w:r>
      <w:r w:rsidR="00B62A8D">
        <w:rPr>
          <w:rFonts w:cs="Arial"/>
          <w:snapToGrid w:val="0"/>
          <w:szCs w:val="20"/>
        </w:rPr>
        <w:t xml:space="preserve">epresentatives </w:t>
      </w:r>
      <w:r w:rsidRPr="00224D71">
        <w:rPr>
          <w:rFonts w:cs="Arial"/>
          <w:snapToGrid w:val="0"/>
          <w:szCs w:val="20"/>
        </w:rPr>
        <w:t>will be invited to attend and will report back to their own department or team on issues raised and discussed.</w:t>
      </w:r>
    </w:p>
    <w:p w14:paraId="65B6BE31" w14:textId="2EAB456E" w:rsidR="00774C6D" w:rsidRDefault="00774C6D" w:rsidP="004D5064">
      <w:pPr>
        <w:widowControl w:val="0"/>
        <w:autoSpaceDE w:val="0"/>
        <w:autoSpaceDN w:val="0"/>
        <w:adjustRightInd w:val="0"/>
        <w:rPr>
          <w:rFonts w:cs="Arial"/>
          <w:snapToGrid w:val="0"/>
          <w:szCs w:val="20"/>
        </w:rPr>
      </w:pPr>
    </w:p>
    <w:p w14:paraId="5DEE8D51" w14:textId="34A70415" w:rsidR="00BB23B5" w:rsidRPr="006369B7" w:rsidRDefault="004D5064" w:rsidP="00BB23B5">
      <w:pPr>
        <w:widowControl w:val="0"/>
        <w:autoSpaceDE w:val="0"/>
        <w:autoSpaceDN w:val="0"/>
        <w:adjustRightInd w:val="0"/>
        <w:spacing w:after="120"/>
        <w:rPr>
          <w:rFonts w:cs="Arial"/>
          <w:snapToGrid w:val="0"/>
        </w:rPr>
      </w:pPr>
      <w:r w:rsidRPr="00224D71">
        <w:rPr>
          <w:snapToGrid w:val="0"/>
          <w:szCs w:val="20"/>
        </w:rPr>
        <w:t>Information and/or advice on matters relating to the health, safety and welfare of employees will be circulated via staff meetings unless it is of immediate importance to any individual employee or group of employees</w:t>
      </w:r>
      <w:r w:rsidR="0056599D">
        <w:rPr>
          <w:snapToGrid w:val="0"/>
          <w:szCs w:val="20"/>
        </w:rPr>
        <w:t>.</w:t>
      </w:r>
      <w:r w:rsidR="00BB23B5">
        <w:rPr>
          <w:snapToGrid w:val="0"/>
          <w:szCs w:val="20"/>
        </w:rPr>
        <w:t xml:space="preserve"> </w:t>
      </w:r>
      <w:r w:rsidR="00BB23B5" w:rsidRPr="00384AF5">
        <w:rPr>
          <w:rFonts w:cs="Arial"/>
        </w:rPr>
        <w:t>We will also ensure we maintain good communication links with those not in school</w:t>
      </w:r>
      <w:r w:rsidR="006369B7" w:rsidRPr="00384AF5">
        <w:rPr>
          <w:rFonts w:cs="Arial"/>
        </w:rPr>
        <w:t>,</w:t>
      </w:r>
      <w:r w:rsidR="00BB23B5" w:rsidRPr="00384AF5">
        <w:rPr>
          <w:rFonts w:cs="Arial"/>
        </w:rPr>
        <w:t xml:space="preserve"> e.g. during emergencies, working from home or absent due to illness etc.</w:t>
      </w:r>
    </w:p>
    <w:p w14:paraId="3F9C6247" w14:textId="54347763" w:rsidR="004F4EA2" w:rsidRPr="008A65F0" w:rsidRDefault="00A40DE8" w:rsidP="003937C9">
      <w:pPr>
        <w:rPr>
          <w:rStyle w:val="IntenseEmphasis"/>
          <w:color w:val="00A04E"/>
          <w:szCs w:val="20"/>
        </w:rPr>
      </w:pPr>
      <w:r w:rsidRPr="008A65F0">
        <w:rPr>
          <w:rStyle w:val="IntenseEmphasis"/>
          <w:b/>
          <w:bCs/>
          <w:i w:val="0"/>
          <w:iCs w:val="0"/>
          <w:color w:val="00A04E"/>
          <w:szCs w:val="20"/>
        </w:rPr>
        <w:t>References and useful links</w:t>
      </w:r>
      <w:r w:rsidR="0056599D" w:rsidRPr="008A65F0">
        <w:rPr>
          <w:rStyle w:val="IntenseEmphasis"/>
          <w:b/>
          <w:bCs/>
          <w:i w:val="0"/>
          <w:iCs w:val="0"/>
          <w:color w:val="00A04E"/>
          <w:szCs w:val="20"/>
        </w:rPr>
        <w:t>:</w:t>
      </w:r>
      <w:r w:rsidR="009B0870">
        <w:rPr>
          <w:rStyle w:val="IntenseEmphasis"/>
          <w:b/>
          <w:bCs/>
          <w:i w:val="0"/>
          <w:iCs w:val="0"/>
          <w:color w:val="00A04E"/>
          <w:szCs w:val="20"/>
        </w:rPr>
        <w:t xml:space="preserve">  </w:t>
      </w:r>
      <w:r w:rsidR="00E17A66" w:rsidRPr="008A65F0">
        <w:rPr>
          <w:rStyle w:val="IntenseEmphasis"/>
          <w:i w:val="0"/>
          <w:iCs w:val="0"/>
          <w:color w:val="00A04E"/>
          <w:szCs w:val="20"/>
        </w:rPr>
        <w:t>School</w:t>
      </w:r>
      <w:r w:rsidR="00080638" w:rsidRPr="008A65F0">
        <w:rPr>
          <w:rStyle w:val="IntenseEmphasis"/>
          <w:i w:val="0"/>
          <w:iCs w:val="0"/>
          <w:color w:val="00A04E"/>
          <w:szCs w:val="20"/>
        </w:rPr>
        <w:t>s</w:t>
      </w:r>
      <w:r w:rsidR="0056599D" w:rsidRPr="008A65F0">
        <w:rPr>
          <w:rStyle w:val="IntenseEmphasis"/>
          <w:i w:val="0"/>
          <w:iCs w:val="0"/>
          <w:color w:val="00A04E"/>
          <w:szCs w:val="20"/>
        </w:rPr>
        <w:t>’</w:t>
      </w:r>
      <w:r w:rsidR="00E17A66" w:rsidRPr="008A65F0">
        <w:rPr>
          <w:rStyle w:val="IntenseEmphasis"/>
          <w:i w:val="0"/>
          <w:iCs w:val="0"/>
          <w:color w:val="00A04E"/>
          <w:szCs w:val="20"/>
        </w:rPr>
        <w:t xml:space="preserve"> </w:t>
      </w:r>
      <w:r w:rsidR="0056599D" w:rsidRPr="008A65F0">
        <w:rPr>
          <w:rStyle w:val="IntenseEmphasis"/>
          <w:i w:val="0"/>
          <w:iCs w:val="0"/>
          <w:color w:val="00A04E"/>
          <w:szCs w:val="20"/>
        </w:rPr>
        <w:t>p</w:t>
      </w:r>
      <w:r w:rsidR="00E17A66" w:rsidRPr="008A65F0">
        <w:rPr>
          <w:rStyle w:val="IntenseEmphasis"/>
          <w:i w:val="0"/>
          <w:iCs w:val="0"/>
          <w:color w:val="00A04E"/>
          <w:szCs w:val="20"/>
        </w:rPr>
        <w:t>ortal</w:t>
      </w:r>
      <w:r w:rsidR="001268A9" w:rsidRPr="008A65F0">
        <w:rPr>
          <w:rStyle w:val="IntenseEmphasis"/>
          <w:b/>
          <w:bCs/>
          <w:i w:val="0"/>
          <w:iCs w:val="0"/>
          <w:color w:val="00A04E"/>
          <w:szCs w:val="20"/>
        </w:rPr>
        <w:t>:</w:t>
      </w:r>
      <w:r w:rsidR="00E17A66" w:rsidRPr="008A65F0">
        <w:rPr>
          <w:rStyle w:val="IntenseEmphasis"/>
          <w:color w:val="00A04E"/>
          <w:szCs w:val="20"/>
        </w:rPr>
        <w:t xml:space="preserve"> </w:t>
      </w:r>
    </w:p>
    <w:p w14:paraId="614A18A0" w14:textId="4B2FD2C7" w:rsidR="008A65F0" w:rsidRPr="00E9327B" w:rsidRDefault="00B8490D" w:rsidP="003937C9">
      <w:pPr>
        <w:rPr>
          <w:rFonts w:eastAsia="Times New Roman" w:cs="Arial"/>
          <w:i/>
          <w:iCs/>
          <w:color w:val="007EA9"/>
        </w:rPr>
      </w:pPr>
      <w:hyperlink r:id="rId20" w:history="1">
        <w:r w:rsidR="001E79D1" w:rsidRPr="00E9327B">
          <w:rPr>
            <w:rFonts w:eastAsia="Times New Roman" w:cs="Arial"/>
            <w:i/>
            <w:iCs/>
            <w:color w:val="007EA9"/>
          </w:rPr>
          <w:t>Cumberland</w:t>
        </w:r>
        <w:r w:rsidR="008A65F0" w:rsidRPr="00E9327B">
          <w:rPr>
            <w:rFonts w:eastAsia="Times New Roman" w:cs="Arial"/>
            <w:i/>
            <w:iCs/>
            <w:color w:val="007EA9"/>
          </w:rPr>
          <w:t xml:space="preserve"> SIGN 09 Health and safety governance and consultation </w:t>
        </w:r>
      </w:hyperlink>
    </w:p>
    <w:p w14:paraId="10350C3D" w14:textId="368CCDFD" w:rsidR="00940362" w:rsidRPr="008A65F0" w:rsidRDefault="00940362" w:rsidP="007624B6">
      <w:pPr>
        <w:pStyle w:val="Heading2"/>
        <w:rPr>
          <w:caps/>
        </w:rPr>
      </w:pPr>
      <w:bookmarkStart w:id="32" w:name="_Toc167888888"/>
      <w:r w:rsidRPr="008A65F0">
        <w:t>Health and Safety Management Plan</w:t>
      </w:r>
      <w:bookmarkEnd w:id="32"/>
    </w:p>
    <w:p w14:paraId="5E233728" w14:textId="1E61E561" w:rsidR="00940362" w:rsidRPr="00224D71" w:rsidRDefault="00940362" w:rsidP="00940362">
      <w:pPr>
        <w:rPr>
          <w:rFonts w:cs="Arial"/>
          <w:szCs w:val="20"/>
        </w:rPr>
      </w:pPr>
      <w:r w:rsidRPr="00224D71">
        <w:rPr>
          <w:rFonts w:cs="Arial"/>
          <w:szCs w:val="20"/>
        </w:rPr>
        <w:t xml:space="preserve">The </w:t>
      </w:r>
      <w:r w:rsidR="000835DE">
        <w:rPr>
          <w:rFonts w:cs="Arial"/>
          <w:szCs w:val="20"/>
        </w:rPr>
        <w:t>g</w:t>
      </w:r>
      <w:r w:rsidRPr="00224D71">
        <w:rPr>
          <w:rFonts w:cs="Arial"/>
          <w:szCs w:val="20"/>
        </w:rPr>
        <w:t xml:space="preserve">overning </w:t>
      </w:r>
      <w:r w:rsidR="000835DE">
        <w:rPr>
          <w:rFonts w:cs="Arial"/>
          <w:szCs w:val="20"/>
        </w:rPr>
        <w:t>b</w:t>
      </w:r>
      <w:r w:rsidRPr="00224D71">
        <w:rPr>
          <w:rFonts w:cs="Arial"/>
          <w:szCs w:val="20"/>
        </w:rPr>
        <w:t>ody will develop a written Health and Safety Management Plan which will be used as a working document. This will be used to record and keep track of planned safety-related actions such as routine maintenance, safety-related training, document reviews and actions from inspections and audits.  The plan will include the name of person responsible, priority rating, costs, and planned timescales.</w:t>
      </w:r>
    </w:p>
    <w:p w14:paraId="31119917" w14:textId="77777777" w:rsidR="00224D71" w:rsidRDefault="00224D71" w:rsidP="00940362">
      <w:pPr>
        <w:rPr>
          <w:rFonts w:cs="Arial"/>
          <w:szCs w:val="20"/>
          <w:highlight w:val="yellow"/>
        </w:rPr>
      </w:pPr>
    </w:p>
    <w:p w14:paraId="49864FAC" w14:textId="5FBFF597" w:rsidR="00A40DE8" w:rsidRPr="00CE0F7E" w:rsidRDefault="00A40DE8" w:rsidP="00940362">
      <w:pPr>
        <w:rPr>
          <w:rFonts w:cs="Arial"/>
          <w:i/>
          <w:iCs/>
          <w:szCs w:val="20"/>
        </w:rPr>
      </w:pPr>
      <w:r w:rsidRPr="005A5685">
        <w:rPr>
          <w:rFonts w:cs="Arial"/>
          <w:i/>
          <w:iCs/>
          <w:szCs w:val="20"/>
          <w:u w:val="single"/>
        </w:rPr>
        <w:t xml:space="preserve">We have adopted the Health and Safety Management Plan </w:t>
      </w:r>
      <w:r w:rsidR="000835DE" w:rsidRPr="005A5685">
        <w:rPr>
          <w:rFonts w:cs="Arial"/>
          <w:i/>
          <w:iCs/>
          <w:szCs w:val="20"/>
          <w:u w:val="single"/>
        </w:rPr>
        <w:t>t</w:t>
      </w:r>
      <w:r w:rsidRPr="005A5685">
        <w:rPr>
          <w:rFonts w:cs="Arial"/>
          <w:i/>
          <w:iCs/>
          <w:szCs w:val="20"/>
          <w:u w:val="single"/>
        </w:rPr>
        <w:t xml:space="preserve">emplate on the </w:t>
      </w:r>
      <w:r w:rsidR="000835DE" w:rsidRPr="005A5685">
        <w:rPr>
          <w:rFonts w:cs="Arial"/>
          <w:i/>
          <w:iCs/>
          <w:szCs w:val="20"/>
          <w:u w:val="single"/>
        </w:rPr>
        <w:t>s</w:t>
      </w:r>
      <w:r w:rsidRPr="005A5685">
        <w:rPr>
          <w:rFonts w:cs="Arial"/>
          <w:i/>
          <w:iCs/>
          <w:szCs w:val="20"/>
          <w:u w:val="single"/>
        </w:rPr>
        <w:t>chools</w:t>
      </w:r>
      <w:r w:rsidR="000835DE" w:rsidRPr="005A5685">
        <w:rPr>
          <w:rFonts w:cs="Arial"/>
          <w:i/>
          <w:iCs/>
          <w:szCs w:val="20"/>
          <w:u w:val="single"/>
        </w:rPr>
        <w:t>’</w:t>
      </w:r>
      <w:r w:rsidRPr="005A5685">
        <w:rPr>
          <w:rFonts w:cs="Arial"/>
          <w:i/>
          <w:iCs/>
          <w:szCs w:val="20"/>
          <w:u w:val="single"/>
        </w:rPr>
        <w:t xml:space="preserve"> </w:t>
      </w:r>
      <w:r w:rsidR="000835DE" w:rsidRPr="005A5685">
        <w:rPr>
          <w:rFonts w:cs="Arial"/>
          <w:i/>
          <w:iCs/>
          <w:szCs w:val="20"/>
          <w:u w:val="single"/>
        </w:rPr>
        <w:t>p</w:t>
      </w:r>
      <w:r w:rsidRPr="005A5685">
        <w:rPr>
          <w:rFonts w:cs="Arial"/>
          <w:i/>
          <w:iCs/>
          <w:szCs w:val="20"/>
          <w:u w:val="single"/>
        </w:rPr>
        <w:t>ortal</w:t>
      </w:r>
      <w:r w:rsidR="001871FF">
        <w:rPr>
          <w:rFonts w:cs="Arial"/>
          <w:i/>
          <w:iCs/>
          <w:szCs w:val="20"/>
        </w:rPr>
        <w:t>.</w:t>
      </w:r>
      <w:r w:rsidR="00D80263">
        <w:rPr>
          <w:rFonts w:cs="Arial"/>
          <w:i/>
          <w:iCs/>
          <w:szCs w:val="20"/>
        </w:rPr>
        <w:t xml:space="preserve"> </w:t>
      </w:r>
    </w:p>
    <w:p w14:paraId="1E1BB35C" w14:textId="4A093F38" w:rsidR="006A258B" w:rsidRPr="008A65F0" w:rsidRDefault="006A258B" w:rsidP="007624B6">
      <w:pPr>
        <w:pStyle w:val="Heading2"/>
      </w:pPr>
      <w:bookmarkStart w:id="33" w:name="_Location_of_supporting"/>
      <w:bookmarkStart w:id="34" w:name="_Toc167888889"/>
      <w:bookmarkStart w:id="35" w:name="_Toc66110579"/>
      <w:bookmarkStart w:id="36" w:name="_Toc66110645"/>
      <w:bookmarkStart w:id="37" w:name="_Toc66110567"/>
      <w:bookmarkStart w:id="38" w:name="_Toc66110631"/>
      <w:bookmarkEnd w:id="33"/>
      <w:r w:rsidRPr="008A65F0">
        <w:t xml:space="preserve">Training, </w:t>
      </w:r>
      <w:r w:rsidR="00AD7DB6" w:rsidRPr="008A65F0">
        <w:t>a</w:t>
      </w:r>
      <w:r w:rsidRPr="008A65F0">
        <w:t>wareness</w:t>
      </w:r>
      <w:r w:rsidR="00DA75A2" w:rsidRPr="008A65F0">
        <w:t xml:space="preserve">, </w:t>
      </w:r>
      <w:r w:rsidR="00AD7DB6" w:rsidRPr="008A65F0">
        <w:t>c</w:t>
      </w:r>
      <w:r w:rsidRPr="008A65F0">
        <w:t>ompetence</w:t>
      </w:r>
      <w:r w:rsidR="002C6F36" w:rsidRPr="008A65F0">
        <w:t xml:space="preserve"> and </w:t>
      </w:r>
      <w:r w:rsidR="00AD7DB6" w:rsidRPr="008A65F0">
        <w:t>t</w:t>
      </w:r>
      <w:r w:rsidR="002C6F36" w:rsidRPr="008A65F0">
        <w:t xml:space="preserve">raining </w:t>
      </w:r>
      <w:r w:rsidR="00AD7DB6" w:rsidRPr="008A65F0">
        <w:t>r</w:t>
      </w:r>
      <w:r w:rsidR="002C6F36" w:rsidRPr="008A65F0">
        <w:t>ecords</w:t>
      </w:r>
      <w:bookmarkEnd w:id="34"/>
    </w:p>
    <w:p w14:paraId="7C1E7227" w14:textId="36F2C8B5" w:rsidR="002C6546" w:rsidRDefault="006A258B" w:rsidP="006A258B">
      <w:pPr>
        <w:rPr>
          <w:rFonts w:cs="Arial"/>
          <w:szCs w:val="20"/>
        </w:rPr>
      </w:pPr>
      <w:r w:rsidRPr="00224D71">
        <w:rPr>
          <w:rFonts w:cs="Arial"/>
          <w:szCs w:val="20"/>
        </w:rPr>
        <w:t>We will ensure that staff are competent to perform tasks that m</w:t>
      </w:r>
      <w:r w:rsidR="001C4E7A">
        <w:rPr>
          <w:rFonts w:cs="Arial"/>
          <w:szCs w:val="20"/>
        </w:rPr>
        <w:t>ight</w:t>
      </w:r>
      <w:r w:rsidRPr="00224D71">
        <w:rPr>
          <w:rFonts w:cs="Arial"/>
          <w:szCs w:val="20"/>
        </w:rPr>
        <w:t xml:space="preserve"> impact on health and safety. Competence is defined in terms of appropriate training and/or experience.  Training procedures </w:t>
      </w:r>
      <w:r w:rsidR="00B04556">
        <w:rPr>
          <w:rFonts w:cs="Arial"/>
          <w:szCs w:val="20"/>
        </w:rPr>
        <w:t>wi</w:t>
      </w:r>
      <w:r w:rsidRPr="00224D71">
        <w:rPr>
          <w:rFonts w:cs="Arial"/>
          <w:szCs w:val="20"/>
        </w:rPr>
        <w:t>ll consider differing levels of responsibility, ability, literacy, and risk.</w:t>
      </w:r>
    </w:p>
    <w:p w14:paraId="15301158" w14:textId="41C41EEF" w:rsidR="002C6F36" w:rsidRDefault="002C6F36" w:rsidP="006A258B">
      <w:pPr>
        <w:rPr>
          <w:rFonts w:cs="Arial"/>
          <w:szCs w:val="20"/>
        </w:rPr>
      </w:pPr>
    </w:p>
    <w:p w14:paraId="63D6AF59" w14:textId="654501FF" w:rsidR="002C6F36" w:rsidRPr="00224D71" w:rsidRDefault="002C6F36" w:rsidP="002C6F36">
      <w:pPr>
        <w:rPr>
          <w:rFonts w:cs="Arial"/>
        </w:rPr>
      </w:pPr>
      <w:r w:rsidRPr="00224D71">
        <w:rPr>
          <w:rFonts w:cs="Arial"/>
        </w:rPr>
        <w:t xml:space="preserve">A formal health and safety training plan is maintained as a working document.  This will </w:t>
      </w:r>
      <w:r w:rsidR="00DA75A2">
        <w:rPr>
          <w:rFonts w:cs="Arial"/>
        </w:rPr>
        <w:t xml:space="preserve">record </w:t>
      </w:r>
      <w:r w:rsidRPr="00224D71">
        <w:rPr>
          <w:rFonts w:cs="Arial"/>
        </w:rPr>
        <w:t>all health and safety training that has been carried out.  It will include health and safety training</w:t>
      </w:r>
      <w:r w:rsidR="00B04556">
        <w:rPr>
          <w:rFonts w:cs="Arial"/>
        </w:rPr>
        <w:t>,</w:t>
      </w:r>
      <w:r w:rsidRPr="00224D71">
        <w:rPr>
          <w:rFonts w:cs="Arial"/>
        </w:rPr>
        <w:t xml:space="preserve"> </w:t>
      </w:r>
      <w:r w:rsidR="00B04556">
        <w:rPr>
          <w:rFonts w:cs="Arial"/>
        </w:rPr>
        <w:t xml:space="preserve">such as IOSH Managing Safely, </w:t>
      </w:r>
      <w:r w:rsidRPr="00224D71">
        <w:rPr>
          <w:rFonts w:cs="Arial"/>
        </w:rPr>
        <w:t xml:space="preserve">provided for those with specific health and safety responsibilities, e.g. </w:t>
      </w:r>
      <w:r w:rsidR="006F603B">
        <w:rPr>
          <w:rFonts w:cs="Arial"/>
        </w:rPr>
        <w:t>H</w:t>
      </w:r>
      <w:r w:rsidRPr="00224D71">
        <w:rPr>
          <w:rFonts w:cs="Arial"/>
        </w:rPr>
        <w:t xml:space="preserve">eadteacher and </w:t>
      </w:r>
      <w:r w:rsidR="006F603B">
        <w:rPr>
          <w:rFonts w:cs="Arial"/>
        </w:rPr>
        <w:t>H</w:t>
      </w:r>
      <w:r w:rsidRPr="00224D71">
        <w:rPr>
          <w:rFonts w:cs="Arial"/>
        </w:rPr>
        <w:t xml:space="preserve">ealth and </w:t>
      </w:r>
      <w:r w:rsidR="006F603B">
        <w:rPr>
          <w:rFonts w:cs="Arial"/>
        </w:rPr>
        <w:t>S</w:t>
      </w:r>
      <w:r w:rsidRPr="00224D71">
        <w:rPr>
          <w:rFonts w:cs="Arial"/>
        </w:rPr>
        <w:t xml:space="preserve">afety </w:t>
      </w:r>
      <w:r w:rsidR="006F603B">
        <w:rPr>
          <w:rFonts w:cs="Arial"/>
        </w:rPr>
        <w:t>C</w:t>
      </w:r>
      <w:r w:rsidRPr="00224D71">
        <w:rPr>
          <w:rFonts w:cs="Arial"/>
        </w:rPr>
        <w:t>o</w:t>
      </w:r>
      <w:r w:rsidR="006F603B">
        <w:rPr>
          <w:rFonts w:cs="Arial"/>
        </w:rPr>
        <w:t>-</w:t>
      </w:r>
      <w:r w:rsidRPr="00224D71">
        <w:rPr>
          <w:rFonts w:cs="Arial"/>
        </w:rPr>
        <w:t>ordinator. The training plan will highlight any statutory refresher training that may be required.</w:t>
      </w:r>
    </w:p>
    <w:p w14:paraId="0E69AD83" w14:textId="729694A7" w:rsidR="006A258B" w:rsidRPr="008A65F0" w:rsidRDefault="006A258B" w:rsidP="007624B6">
      <w:pPr>
        <w:pStyle w:val="Heading2"/>
        <w:rPr>
          <w:i/>
        </w:rPr>
      </w:pPr>
      <w:bookmarkStart w:id="39" w:name="_Toc167888890"/>
      <w:r w:rsidRPr="008A65F0">
        <w:t xml:space="preserve">Induction </w:t>
      </w:r>
      <w:r w:rsidR="00B04556" w:rsidRPr="008A65F0">
        <w:t>t</w:t>
      </w:r>
      <w:r w:rsidRPr="008A65F0">
        <w:t>raining</w:t>
      </w:r>
      <w:bookmarkEnd w:id="35"/>
      <w:bookmarkEnd w:id="36"/>
      <w:bookmarkEnd w:id="39"/>
      <w:r w:rsidRPr="008A65F0">
        <w:t xml:space="preserve"> </w:t>
      </w:r>
    </w:p>
    <w:p w14:paraId="2B3512D1" w14:textId="4FAD6E32" w:rsidR="006A258B" w:rsidRPr="00224D71" w:rsidRDefault="006A258B" w:rsidP="006A258B">
      <w:pPr>
        <w:rPr>
          <w:szCs w:val="20"/>
        </w:rPr>
      </w:pPr>
      <w:r w:rsidRPr="00224D71">
        <w:rPr>
          <w:szCs w:val="20"/>
        </w:rPr>
        <w:t xml:space="preserve">Safety Information Guidance Note SIGN 08 sets out our arrangements for </w:t>
      </w:r>
      <w:r w:rsidR="009E68D2">
        <w:rPr>
          <w:szCs w:val="20"/>
        </w:rPr>
        <w:t>h</w:t>
      </w:r>
      <w:r w:rsidRPr="00224D71">
        <w:rPr>
          <w:szCs w:val="20"/>
        </w:rPr>
        <w:t xml:space="preserve">ealth and </w:t>
      </w:r>
      <w:r w:rsidR="009E68D2">
        <w:rPr>
          <w:szCs w:val="20"/>
        </w:rPr>
        <w:t>s</w:t>
      </w:r>
      <w:r w:rsidRPr="00224D71">
        <w:rPr>
          <w:szCs w:val="20"/>
        </w:rPr>
        <w:t xml:space="preserve">afety </w:t>
      </w:r>
      <w:r w:rsidR="009E68D2">
        <w:rPr>
          <w:szCs w:val="20"/>
        </w:rPr>
        <w:t>i</w:t>
      </w:r>
      <w:r w:rsidRPr="00224D71">
        <w:rPr>
          <w:szCs w:val="20"/>
        </w:rPr>
        <w:t>nduction for all new members of staff (including volunteers, students, and pupils</w:t>
      </w:r>
      <w:r w:rsidR="000D7F25">
        <w:rPr>
          <w:szCs w:val="20"/>
        </w:rPr>
        <w:t>)</w:t>
      </w:r>
      <w:r w:rsidRPr="00224D71">
        <w:rPr>
          <w:szCs w:val="20"/>
        </w:rPr>
        <w:t>.</w:t>
      </w:r>
    </w:p>
    <w:p w14:paraId="36C71AD9" w14:textId="77777777" w:rsidR="002C6F36" w:rsidRDefault="002C6F36" w:rsidP="006A258B">
      <w:pPr>
        <w:rPr>
          <w:szCs w:val="20"/>
        </w:rPr>
      </w:pPr>
    </w:p>
    <w:p w14:paraId="2E1F9459" w14:textId="630BAF4F" w:rsidR="006A258B" w:rsidRDefault="00A40DE8" w:rsidP="00CE0F7E">
      <w:pPr>
        <w:spacing w:after="240"/>
        <w:rPr>
          <w:i/>
          <w:iCs/>
          <w:color w:val="FF0000"/>
          <w:szCs w:val="20"/>
        </w:rPr>
      </w:pPr>
      <w:r w:rsidRPr="005A5685">
        <w:rPr>
          <w:i/>
          <w:iCs/>
          <w:szCs w:val="20"/>
          <w:u w:val="single"/>
        </w:rPr>
        <w:t>We have</w:t>
      </w:r>
      <w:r w:rsidR="006A258B" w:rsidRPr="005A5685">
        <w:rPr>
          <w:i/>
          <w:iCs/>
          <w:szCs w:val="20"/>
          <w:u w:val="single"/>
        </w:rPr>
        <w:t xml:space="preserve"> adopted the Health and Safety Induction Checklist</w:t>
      </w:r>
      <w:r w:rsidR="00294A46" w:rsidRPr="005A5685">
        <w:rPr>
          <w:i/>
          <w:iCs/>
          <w:szCs w:val="20"/>
          <w:u w:val="single"/>
        </w:rPr>
        <w:t xml:space="preserve"> </w:t>
      </w:r>
      <w:r w:rsidR="006A258B" w:rsidRPr="005A5685">
        <w:rPr>
          <w:i/>
          <w:iCs/>
          <w:szCs w:val="20"/>
          <w:u w:val="single"/>
        </w:rPr>
        <w:t xml:space="preserve">provided by </w:t>
      </w:r>
      <w:r w:rsidR="00117BF7">
        <w:rPr>
          <w:i/>
          <w:iCs/>
          <w:szCs w:val="20"/>
          <w:u w:val="single"/>
        </w:rPr>
        <w:t>Cumberland</w:t>
      </w:r>
      <w:r w:rsidR="00096D70" w:rsidRPr="005A5685">
        <w:rPr>
          <w:i/>
          <w:iCs/>
          <w:szCs w:val="20"/>
          <w:u w:val="single"/>
        </w:rPr>
        <w:t xml:space="preserve"> </w:t>
      </w:r>
      <w:r w:rsidR="006A258B" w:rsidRPr="005A5685">
        <w:rPr>
          <w:i/>
          <w:iCs/>
          <w:szCs w:val="20"/>
          <w:u w:val="single"/>
        </w:rPr>
        <w:t>Council</w:t>
      </w:r>
      <w:r w:rsidRPr="005A5685">
        <w:rPr>
          <w:i/>
          <w:iCs/>
          <w:szCs w:val="20"/>
          <w:u w:val="single"/>
        </w:rPr>
        <w:t xml:space="preserve"> and available on the </w:t>
      </w:r>
      <w:r w:rsidR="009E68D2" w:rsidRPr="005A5685">
        <w:rPr>
          <w:i/>
          <w:iCs/>
          <w:szCs w:val="20"/>
          <w:u w:val="single"/>
        </w:rPr>
        <w:t>s</w:t>
      </w:r>
      <w:r w:rsidRPr="005A5685">
        <w:rPr>
          <w:i/>
          <w:iCs/>
          <w:szCs w:val="20"/>
          <w:u w:val="single"/>
        </w:rPr>
        <w:t>chools</w:t>
      </w:r>
      <w:r w:rsidR="009E68D2" w:rsidRPr="005A5685">
        <w:rPr>
          <w:i/>
          <w:iCs/>
          <w:szCs w:val="20"/>
          <w:u w:val="single"/>
        </w:rPr>
        <w:t>’</w:t>
      </w:r>
      <w:r w:rsidRPr="005A5685">
        <w:rPr>
          <w:i/>
          <w:iCs/>
          <w:szCs w:val="20"/>
          <w:u w:val="single"/>
        </w:rPr>
        <w:t xml:space="preserve"> </w:t>
      </w:r>
      <w:r w:rsidR="00D11960" w:rsidRPr="005A5685">
        <w:rPr>
          <w:i/>
          <w:iCs/>
          <w:szCs w:val="20"/>
          <w:u w:val="single"/>
        </w:rPr>
        <w:t>portal</w:t>
      </w:r>
      <w:r w:rsidR="00D11960" w:rsidRPr="00224D71">
        <w:rPr>
          <w:szCs w:val="20"/>
        </w:rPr>
        <w:t>.</w:t>
      </w:r>
      <w:r w:rsidR="002C6F36">
        <w:rPr>
          <w:szCs w:val="20"/>
        </w:rPr>
        <w:t xml:space="preserve"> </w:t>
      </w:r>
    </w:p>
    <w:p w14:paraId="50F8BFAB" w14:textId="77777777" w:rsidR="009B0870" w:rsidRDefault="003C43B0" w:rsidP="003C43B0">
      <w:pPr>
        <w:rPr>
          <w:rStyle w:val="IntenseEmphasis"/>
          <w:i w:val="0"/>
          <w:iCs w:val="0"/>
          <w:color w:val="00A04E"/>
          <w:szCs w:val="20"/>
        </w:rPr>
      </w:pPr>
      <w:r w:rsidRPr="008A65F0">
        <w:rPr>
          <w:rStyle w:val="IntenseEmphasis"/>
          <w:b/>
          <w:bCs/>
          <w:i w:val="0"/>
          <w:iCs w:val="0"/>
          <w:color w:val="00A04E"/>
          <w:szCs w:val="20"/>
        </w:rPr>
        <w:t>References and useful links</w:t>
      </w:r>
      <w:r w:rsidR="0032040A" w:rsidRPr="008A65F0">
        <w:rPr>
          <w:rStyle w:val="IntenseEmphasis"/>
          <w:b/>
          <w:bCs/>
          <w:i w:val="0"/>
          <w:iCs w:val="0"/>
          <w:color w:val="00A04E"/>
          <w:szCs w:val="20"/>
        </w:rPr>
        <w:t>:</w:t>
      </w:r>
      <w:r w:rsidR="009B0870">
        <w:rPr>
          <w:rStyle w:val="IntenseEmphasis"/>
          <w:b/>
          <w:bCs/>
          <w:i w:val="0"/>
          <w:iCs w:val="0"/>
          <w:color w:val="00A04E"/>
          <w:szCs w:val="20"/>
        </w:rPr>
        <w:t xml:space="preserve">  </w:t>
      </w:r>
      <w:r w:rsidRPr="008A65F0">
        <w:rPr>
          <w:rStyle w:val="IntenseEmphasis"/>
          <w:i w:val="0"/>
          <w:iCs w:val="0"/>
          <w:color w:val="00A04E"/>
          <w:szCs w:val="20"/>
        </w:rPr>
        <w:t>Schools</w:t>
      </w:r>
      <w:r w:rsidR="0032040A" w:rsidRPr="008A65F0">
        <w:rPr>
          <w:rStyle w:val="IntenseEmphasis"/>
          <w:i w:val="0"/>
          <w:iCs w:val="0"/>
          <w:color w:val="00A04E"/>
          <w:szCs w:val="20"/>
        </w:rPr>
        <w:t>’</w:t>
      </w:r>
      <w:r w:rsidRPr="008A65F0">
        <w:rPr>
          <w:rStyle w:val="IntenseEmphasis"/>
          <w:i w:val="0"/>
          <w:iCs w:val="0"/>
          <w:color w:val="00A04E"/>
          <w:szCs w:val="20"/>
        </w:rPr>
        <w:t xml:space="preserve"> </w:t>
      </w:r>
      <w:r w:rsidR="0032040A" w:rsidRPr="008A65F0">
        <w:rPr>
          <w:rStyle w:val="IntenseEmphasis"/>
          <w:i w:val="0"/>
          <w:iCs w:val="0"/>
          <w:color w:val="00A04E"/>
          <w:szCs w:val="20"/>
        </w:rPr>
        <w:t>p</w:t>
      </w:r>
      <w:r w:rsidRPr="008A65F0">
        <w:rPr>
          <w:rStyle w:val="IntenseEmphasis"/>
          <w:i w:val="0"/>
          <w:iCs w:val="0"/>
          <w:color w:val="00A04E"/>
          <w:szCs w:val="20"/>
        </w:rPr>
        <w:t>ortal</w:t>
      </w:r>
      <w:r w:rsidRPr="00E9327B">
        <w:rPr>
          <w:rStyle w:val="IntenseEmphasis"/>
          <w:i w:val="0"/>
          <w:iCs w:val="0"/>
          <w:color w:val="00A04E"/>
          <w:szCs w:val="20"/>
        </w:rPr>
        <w:t xml:space="preserve">: </w:t>
      </w:r>
    </w:p>
    <w:p w14:paraId="1C7B737C" w14:textId="7B218BAF" w:rsidR="0042559A" w:rsidRPr="00E9327B" w:rsidRDefault="00B8490D" w:rsidP="003C43B0">
      <w:pPr>
        <w:rPr>
          <w:rFonts w:eastAsia="Times New Roman" w:cs="Arial"/>
          <w:i/>
          <w:iCs/>
          <w:color w:val="007EA9"/>
        </w:rPr>
      </w:pPr>
      <w:hyperlink r:id="rId21" w:history="1">
        <w:r w:rsidR="001E79D1" w:rsidRPr="00E9327B">
          <w:rPr>
            <w:rFonts w:eastAsia="Times New Roman" w:cs="Arial"/>
            <w:i/>
            <w:iCs/>
            <w:color w:val="007EA9"/>
          </w:rPr>
          <w:t>Cumberland</w:t>
        </w:r>
        <w:r w:rsidR="0042559A" w:rsidRPr="00E9327B">
          <w:rPr>
            <w:rFonts w:eastAsia="Times New Roman" w:cs="Arial"/>
            <w:i/>
            <w:iCs/>
            <w:color w:val="007EA9"/>
          </w:rPr>
          <w:t xml:space="preserve"> SIGN 08 Health and safety induction</w:t>
        </w:r>
      </w:hyperlink>
      <w:r w:rsidR="0042559A" w:rsidRPr="00E9327B">
        <w:rPr>
          <w:rFonts w:eastAsia="Times New Roman" w:cs="Arial"/>
          <w:i/>
          <w:iCs/>
          <w:color w:val="007EA9"/>
        </w:rPr>
        <w:t xml:space="preserve"> </w:t>
      </w:r>
    </w:p>
    <w:p w14:paraId="3839BCF0" w14:textId="314BEC6E" w:rsidR="006A258B" w:rsidRPr="0048609D" w:rsidRDefault="006A258B" w:rsidP="007624B6">
      <w:pPr>
        <w:pStyle w:val="Heading2"/>
      </w:pPr>
      <w:bookmarkStart w:id="40" w:name="_Toc66110568"/>
      <w:bookmarkStart w:id="41" w:name="_Toc66110632"/>
      <w:bookmarkStart w:id="42" w:name="_Toc167888891"/>
      <w:r w:rsidRPr="008A65F0">
        <w:t>Monitoring</w:t>
      </w:r>
      <w:r w:rsidRPr="0048609D">
        <w:t xml:space="preserve">, </w:t>
      </w:r>
      <w:r w:rsidR="0032040A">
        <w:t>r</w:t>
      </w:r>
      <w:r w:rsidRPr="0048609D">
        <w:t xml:space="preserve">eview and </w:t>
      </w:r>
      <w:r w:rsidR="0032040A">
        <w:t>a</w:t>
      </w:r>
      <w:r w:rsidRPr="0048609D">
        <w:t>udit</w:t>
      </w:r>
      <w:bookmarkEnd w:id="40"/>
      <w:bookmarkEnd w:id="41"/>
      <w:bookmarkEnd w:id="42"/>
    </w:p>
    <w:p w14:paraId="4066EFF4" w14:textId="45165192" w:rsidR="006A258B" w:rsidRPr="0048609D" w:rsidRDefault="006A258B" w:rsidP="006A258B">
      <w:pPr>
        <w:widowControl w:val="0"/>
        <w:autoSpaceDE w:val="0"/>
        <w:autoSpaceDN w:val="0"/>
        <w:adjustRightInd w:val="0"/>
        <w:rPr>
          <w:rFonts w:cs="Arial"/>
        </w:rPr>
      </w:pPr>
      <w:r w:rsidRPr="0048609D">
        <w:rPr>
          <w:rFonts w:cs="Arial"/>
        </w:rPr>
        <w:t xml:space="preserve">The </w:t>
      </w:r>
      <w:r w:rsidR="00E542F1">
        <w:rPr>
          <w:rFonts w:cs="Arial"/>
        </w:rPr>
        <w:t>g</w:t>
      </w:r>
      <w:r w:rsidRPr="0048609D">
        <w:rPr>
          <w:rFonts w:cs="Arial"/>
        </w:rPr>
        <w:t xml:space="preserve">overning </w:t>
      </w:r>
      <w:r w:rsidR="00E542F1">
        <w:rPr>
          <w:rFonts w:cs="Arial"/>
        </w:rPr>
        <w:t>b</w:t>
      </w:r>
      <w:r w:rsidRPr="0048609D">
        <w:rPr>
          <w:rFonts w:cs="Arial"/>
        </w:rPr>
        <w:t xml:space="preserve">ody with the support of the </w:t>
      </w:r>
      <w:r w:rsidR="006F603B">
        <w:rPr>
          <w:rFonts w:cs="Arial"/>
        </w:rPr>
        <w:t>H</w:t>
      </w:r>
      <w:r w:rsidRPr="0048609D">
        <w:rPr>
          <w:rFonts w:cs="Arial"/>
        </w:rPr>
        <w:t xml:space="preserve">eadteacher will, at intervals that it determines </w:t>
      </w:r>
      <w:r w:rsidRPr="0048609D">
        <w:rPr>
          <w:rFonts w:cs="Arial"/>
        </w:rPr>
        <w:lastRenderedPageBreak/>
        <w:t>appropriate, monitor and review the school’s health and safety management system to ensure its continuing suitability.  Relevant staff and other parties will be involved as appropriate. Reviews of specific risk areas may also be undertaken.  Reviews shall be documented where appropriate.</w:t>
      </w:r>
    </w:p>
    <w:p w14:paraId="481036D0" w14:textId="77777777" w:rsidR="006A258B" w:rsidRPr="0048609D" w:rsidRDefault="006A258B" w:rsidP="006A258B">
      <w:pPr>
        <w:widowControl w:val="0"/>
        <w:autoSpaceDE w:val="0"/>
        <w:autoSpaceDN w:val="0"/>
        <w:adjustRightInd w:val="0"/>
        <w:rPr>
          <w:rFonts w:cs="Arial"/>
        </w:rPr>
      </w:pPr>
    </w:p>
    <w:p w14:paraId="311394DE" w14:textId="429402CE" w:rsidR="006A258B" w:rsidRDefault="006A258B" w:rsidP="006A258B">
      <w:pPr>
        <w:widowControl w:val="0"/>
        <w:autoSpaceDE w:val="0"/>
        <w:autoSpaceDN w:val="0"/>
        <w:adjustRightInd w:val="0"/>
        <w:rPr>
          <w:rFonts w:cs="Arial"/>
        </w:rPr>
      </w:pPr>
      <w:r w:rsidRPr="0048609D">
        <w:rPr>
          <w:rFonts w:cs="Arial"/>
        </w:rPr>
        <w:t>The review process aims to identify where changes to policy, objectives and other elements</w:t>
      </w:r>
      <w:r w:rsidRPr="0048609D">
        <w:rPr>
          <w:rFonts w:cs="Arial"/>
          <w:szCs w:val="24"/>
        </w:rPr>
        <w:t xml:space="preserve"> of </w:t>
      </w:r>
      <w:r w:rsidRPr="0048609D">
        <w:rPr>
          <w:rFonts w:cs="Arial"/>
        </w:rPr>
        <w:t>the health and safety management system are required.</w:t>
      </w:r>
      <w:r w:rsidR="00BC67E2">
        <w:rPr>
          <w:rFonts w:cs="Arial"/>
        </w:rPr>
        <w:t xml:space="preserve">  Typically, the review would cover such information as accident statistics and trends, results of audits and inspections, hazard identification and risk assessments.</w:t>
      </w:r>
    </w:p>
    <w:p w14:paraId="433C7D51" w14:textId="77777777" w:rsidR="00E542F1" w:rsidRDefault="00E542F1" w:rsidP="006A258B">
      <w:pPr>
        <w:widowControl w:val="0"/>
        <w:autoSpaceDE w:val="0"/>
        <w:autoSpaceDN w:val="0"/>
        <w:adjustRightInd w:val="0"/>
        <w:rPr>
          <w:rFonts w:cs="Arial"/>
        </w:rPr>
      </w:pPr>
    </w:p>
    <w:p w14:paraId="320F3080" w14:textId="4E99C6EC" w:rsidR="00BC67E2" w:rsidRDefault="00BC67E2" w:rsidP="006A258B">
      <w:pPr>
        <w:widowControl w:val="0"/>
        <w:autoSpaceDE w:val="0"/>
        <w:autoSpaceDN w:val="0"/>
        <w:adjustRightInd w:val="0"/>
        <w:rPr>
          <w:rFonts w:cs="Arial"/>
        </w:rPr>
      </w:pPr>
      <w:r>
        <w:rPr>
          <w:rFonts w:cs="Arial"/>
        </w:rPr>
        <w:t>Actions following a review would include revisions to risk assessments, health and safety polic</w:t>
      </w:r>
      <w:r w:rsidR="006F603B">
        <w:rPr>
          <w:rFonts w:cs="Arial"/>
        </w:rPr>
        <w:t>ies</w:t>
      </w:r>
      <w:r w:rsidR="00E542F1">
        <w:rPr>
          <w:rFonts w:cs="Arial"/>
        </w:rPr>
        <w:t xml:space="preserve">, </w:t>
      </w:r>
      <w:r>
        <w:rPr>
          <w:rFonts w:cs="Arial"/>
        </w:rPr>
        <w:t>and corrective actions assigned with target dates for completion and review</w:t>
      </w:r>
      <w:r w:rsidR="003C43B0">
        <w:rPr>
          <w:rFonts w:cs="Arial"/>
        </w:rPr>
        <w:t>.</w:t>
      </w:r>
    </w:p>
    <w:p w14:paraId="395FA4F5" w14:textId="1D8F47AC" w:rsidR="006A258B" w:rsidRPr="0048609D" w:rsidRDefault="006A258B" w:rsidP="007624B6">
      <w:pPr>
        <w:pStyle w:val="Heading2"/>
      </w:pPr>
      <w:bookmarkStart w:id="43" w:name="_Toc66110571"/>
      <w:bookmarkStart w:id="44" w:name="_Toc66110635"/>
      <w:bookmarkStart w:id="45" w:name="_Toc167888892"/>
      <w:r w:rsidRPr="0048609D">
        <w:t xml:space="preserve">External </w:t>
      </w:r>
      <w:r w:rsidR="00E542F1">
        <w:t>h</w:t>
      </w:r>
      <w:r w:rsidRPr="0048609D">
        <w:t xml:space="preserve">ealth and </w:t>
      </w:r>
      <w:r w:rsidR="00E542F1">
        <w:t>s</w:t>
      </w:r>
      <w:r w:rsidRPr="0048609D">
        <w:t xml:space="preserve">afety </w:t>
      </w:r>
      <w:r w:rsidR="00E542F1">
        <w:t>m</w:t>
      </w:r>
      <w:r w:rsidRPr="0048609D">
        <w:t xml:space="preserve">anagement </w:t>
      </w:r>
      <w:r w:rsidR="00E542F1">
        <w:t>a</w:t>
      </w:r>
      <w:r w:rsidRPr="0048609D">
        <w:t>udits</w:t>
      </w:r>
      <w:bookmarkEnd w:id="43"/>
      <w:bookmarkEnd w:id="44"/>
      <w:bookmarkEnd w:id="45"/>
    </w:p>
    <w:p w14:paraId="5C34632E" w14:textId="6A1AEF9C" w:rsidR="00375E7B" w:rsidRDefault="00375E7B" w:rsidP="00CE0F7E">
      <w:pPr>
        <w:widowControl w:val="0"/>
        <w:autoSpaceDE w:val="0"/>
        <w:autoSpaceDN w:val="0"/>
        <w:adjustRightInd w:val="0"/>
        <w:spacing w:after="240"/>
        <w:rPr>
          <w:rFonts w:cs="Arial"/>
        </w:rPr>
      </w:pPr>
      <w:proofErr w:type="gramStart"/>
      <w:r w:rsidRPr="00015C62">
        <w:rPr>
          <w:rFonts w:cs="Arial"/>
        </w:rPr>
        <w:t>In order to</w:t>
      </w:r>
      <w:proofErr w:type="gramEnd"/>
      <w:r w:rsidRPr="00015C62">
        <w:rPr>
          <w:rFonts w:cs="Arial"/>
        </w:rPr>
        <w:t xml:space="preserve"> maintain a safe and quality workplace </w:t>
      </w:r>
      <w:r w:rsidR="0042559A">
        <w:rPr>
          <w:rFonts w:cs="Arial"/>
        </w:rPr>
        <w:t>Cumberland</w:t>
      </w:r>
      <w:r w:rsidRPr="00015C62">
        <w:rPr>
          <w:rFonts w:cs="Arial"/>
        </w:rPr>
        <w:t xml:space="preserve"> Council’s Health and Safety Team will undertake health and safety audits at regular intervals. These audits will be carried out by a qualified safety advisor. Following this process, we will be supplied with a detailed report containing requirements and recommendations to improve our existing arrangements.  Any recommended actions arising from these audits will be addressed by the Headteacher and governing body within the recommended timescales and with the support and guidance of the Health and Safety Team where required.</w:t>
      </w:r>
    </w:p>
    <w:p w14:paraId="7D729050" w14:textId="791C8C2E" w:rsidR="00E73DF9" w:rsidRPr="008A65F0" w:rsidRDefault="00F6519A" w:rsidP="00F6519A">
      <w:pPr>
        <w:rPr>
          <w:rStyle w:val="IntenseEmphasis"/>
          <w:i w:val="0"/>
          <w:iCs w:val="0"/>
          <w:color w:val="00A04E"/>
          <w:szCs w:val="20"/>
        </w:rPr>
      </w:pPr>
      <w:r w:rsidRPr="008A65F0">
        <w:rPr>
          <w:rStyle w:val="IntenseEmphasis"/>
          <w:b/>
          <w:bCs/>
          <w:i w:val="0"/>
          <w:iCs w:val="0"/>
          <w:color w:val="00A04E"/>
          <w:szCs w:val="20"/>
        </w:rPr>
        <w:t>References and useful links</w:t>
      </w:r>
      <w:r w:rsidR="00E73DF9" w:rsidRPr="008A65F0">
        <w:rPr>
          <w:rStyle w:val="IntenseEmphasis"/>
          <w:b/>
          <w:bCs/>
          <w:i w:val="0"/>
          <w:iCs w:val="0"/>
          <w:color w:val="00A04E"/>
          <w:szCs w:val="20"/>
        </w:rPr>
        <w:t>:</w:t>
      </w:r>
      <w:r w:rsidR="009B0870">
        <w:rPr>
          <w:rStyle w:val="IntenseEmphasis"/>
          <w:b/>
          <w:bCs/>
          <w:i w:val="0"/>
          <w:iCs w:val="0"/>
          <w:color w:val="00A04E"/>
          <w:szCs w:val="20"/>
        </w:rPr>
        <w:t xml:space="preserve">  </w:t>
      </w:r>
      <w:r w:rsidR="001268A9" w:rsidRPr="008A65F0">
        <w:rPr>
          <w:rStyle w:val="IntenseEmphasis"/>
          <w:i w:val="0"/>
          <w:iCs w:val="0"/>
          <w:color w:val="00A04E"/>
          <w:szCs w:val="20"/>
        </w:rPr>
        <w:t>Schools</w:t>
      </w:r>
      <w:r w:rsidR="00E73DF9" w:rsidRPr="008A65F0">
        <w:rPr>
          <w:rStyle w:val="IntenseEmphasis"/>
          <w:i w:val="0"/>
          <w:iCs w:val="0"/>
          <w:color w:val="00A04E"/>
          <w:szCs w:val="20"/>
        </w:rPr>
        <w:t>’</w:t>
      </w:r>
      <w:r w:rsidR="001268A9" w:rsidRPr="008A65F0">
        <w:rPr>
          <w:rStyle w:val="IntenseEmphasis"/>
          <w:i w:val="0"/>
          <w:iCs w:val="0"/>
          <w:color w:val="00A04E"/>
          <w:szCs w:val="20"/>
        </w:rPr>
        <w:t xml:space="preserve"> </w:t>
      </w:r>
      <w:r w:rsidR="00E73DF9" w:rsidRPr="008A65F0">
        <w:rPr>
          <w:rStyle w:val="IntenseEmphasis"/>
          <w:i w:val="0"/>
          <w:iCs w:val="0"/>
          <w:color w:val="00A04E"/>
          <w:szCs w:val="20"/>
        </w:rPr>
        <w:t>p</w:t>
      </w:r>
      <w:r w:rsidR="001268A9" w:rsidRPr="008A65F0">
        <w:rPr>
          <w:rStyle w:val="IntenseEmphasis"/>
          <w:i w:val="0"/>
          <w:iCs w:val="0"/>
          <w:color w:val="00A04E"/>
          <w:szCs w:val="20"/>
        </w:rPr>
        <w:t xml:space="preserve">ortal: </w:t>
      </w:r>
    </w:p>
    <w:p w14:paraId="71ED8317" w14:textId="3776B5DB" w:rsidR="00F6519A" w:rsidRPr="00E9327B" w:rsidRDefault="00B8490D" w:rsidP="00F6519A">
      <w:pPr>
        <w:rPr>
          <w:rFonts w:eastAsia="Times New Roman" w:cs="Arial"/>
          <w:i/>
          <w:iCs/>
          <w:color w:val="007EA9"/>
        </w:rPr>
      </w:pPr>
      <w:hyperlink r:id="rId22" w:history="1">
        <w:r w:rsidR="00F6519A" w:rsidRPr="00E9327B">
          <w:rPr>
            <w:rFonts w:eastAsia="Times New Roman" w:cs="Arial"/>
            <w:i/>
            <w:iCs/>
            <w:color w:val="007EA9"/>
          </w:rPr>
          <w:t>Managing for health and safety (HSG65) (hse.gov.uk)</w:t>
        </w:r>
      </w:hyperlink>
    </w:p>
    <w:p w14:paraId="733151CF" w14:textId="1EB3AFD3" w:rsidR="006A258B" w:rsidRPr="0048609D" w:rsidRDefault="006A258B" w:rsidP="007624B6">
      <w:pPr>
        <w:pStyle w:val="Heading2"/>
        <w:rPr>
          <w:i/>
        </w:rPr>
      </w:pPr>
      <w:bookmarkStart w:id="46" w:name="_Toc66110565"/>
      <w:bookmarkStart w:id="47" w:name="_Toc66110629"/>
      <w:bookmarkStart w:id="48" w:name="_Toc167888893"/>
      <w:bookmarkStart w:id="49" w:name="_Toc375212030"/>
      <w:bookmarkStart w:id="50" w:name="_Toc375212029"/>
      <w:bookmarkStart w:id="51" w:name="_Toc344470641"/>
      <w:bookmarkStart w:id="52" w:name="_Toc344470971"/>
      <w:bookmarkStart w:id="53" w:name="_Toc344719363"/>
      <w:bookmarkStart w:id="54" w:name="_Toc344727115"/>
      <w:bookmarkStart w:id="55" w:name="_Toc344727830"/>
      <w:bookmarkStart w:id="56" w:name="_Toc344728311"/>
      <w:bookmarkStart w:id="57" w:name="_Toc344974331"/>
      <w:bookmarkEnd w:id="37"/>
      <w:bookmarkEnd w:id="38"/>
      <w:r w:rsidRPr="0048609D">
        <w:t xml:space="preserve">Archiving and </w:t>
      </w:r>
      <w:r w:rsidR="00E73DF9">
        <w:t>d</w:t>
      </w:r>
      <w:r w:rsidRPr="0048609D">
        <w:t xml:space="preserve">ocument </w:t>
      </w:r>
      <w:r w:rsidR="00E73DF9">
        <w:t>c</w:t>
      </w:r>
      <w:r w:rsidRPr="0048609D">
        <w:t>ontrol</w:t>
      </w:r>
      <w:bookmarkEnd w:id="46"/>
      <w:bookmarkEnd w:id="47"/>
      <w:bookmarkEnd w:id="48"/>
    </w:p>
    <w:p w14:paraId="3FB28D05" w14:textId="3A994EE6" w:rsidR="00A34AB4" w:rsidRPr="00A34AB4" w:rsidRDefault="006A258B" w:rsidP="006A258B">
      <w:pPr>
        <w:widowControl w:val="0"/>
        <w:autoSpaceDE w:val="0"/>
        <w:autoSpaceDN w:val="0"/>
        <w:adjustRightInd w:val="0"/>
        <w:rPr>
          <w:rStyle w:val="IntenseEmphasis"/>
          <w:b/>
          <w:bCs/>
          <w:szCs w:val="20"/>
        </w:rPr>
      </w:pPr>
      <w:r w:rsidRPr="0048609D">
        <w:rPr>
          <w:rFonts w:cs="Arial"/>
        </w:rPr>
        <w:t>Health and safety</w:t>
      </w:r>
      <w:r w:rsidR="00E73DF9">
        <w:rPr>
          <w:rFonts w:cs="Arial"/>
        </w:rPr>
        <w:t>-</w:t>
      </w:r>
      <w:r w:rsidRPr="0048609D">
        <w:rPr>
          <w:rFonts w:cs="Arial"/>
        </w:rPr>
        <w:t xml:space="preserve">related documentation will be retained securely and in accordance with the </w:t>
      </w:r>
      <w:r w:rsidRPr="0048609D">
        <w:rPr>
          <w:rFonts w:cs="Arial"/>
          <w:b/>
        </w:rPr>
        <w:t>201</w:t>
      </w:r>
      <w:r w:rsidR="00B92874">
        <w:rPr>
          <w:rFonts w:cs="Arial"/>
          <w:b/>
        </w:rPr>
        <w:t>9</w:t>
      </w:r>
      <w:r w:rsidRPr="0048609D">
        <w:rPr>
          <w:rFonts w:cs="Arial"/>
          <w:b/>
        </w:rPr>
        <w:t xml:space="preserve"> IRMS Schools Toolkit</w:t>
      </w:r>
      <w:r w:rsidRPr="0048609D">
        <w:rPr>
          <w:rFonts w:cs="Arial"/>
        </w:rPr>
        <w:t>.  This is made available to us via the schools’ portal</w:t>
      </w:r>
      <w:r w:rsidR="00E73DF9">
        <w:rPr>
          <w:rFonts w:cs="Arial"/>
        </w:rPr>
        <w:t>:</w:t>
      </w:r>
      <w:r w:rsidR="00B92874">
        <w:rPr>
          <w:rFonts w:cs="Arial"/>
        </w:rPr>
        <w:t xml:space="preserve"> </w:t>
      </w:r>
      <w:hyperlink r:id="rId23" w:history="1">
        <w:r w:rsidR="00A34AB4" w:rsidRPr="00943F21">
          <w:rPr>
            <w:rStyle w:val="Hyperlink"/>
            <w:b w:val="0"/>
            <w:bCs/>
            <w:color w:val="4F81BD" w:themeColor="accent1"/>
          </w:rPr>
          <w:t xml:space="preserve">Records Management </w:t>
        </w:r>
      </w:hyperlink>
    </w:p>
    <w:p w14:paraId="3D2AF6EA" w14:textId="77777777" w:rsidR="006A258B" w:rsidRPr="0048609D" w:rsidRDefault="006A258B" w:rsidP="006A258B">
      <w:pPr>
        <w:widowControl w:val="0"/>
        <w:autoSpaceDE w:val="0"/>
        <w:autoSpaceDN w:val="0"/>
        <w:adjustRightInd w:val="0"/>
        <w:rPr>
          <w:rFonts w:cs="Arial"/>
        </w:rPr>
      </w:pPr>
    </w:p>
    <w:p w14:paraId="344F562F" w14:textId="11BE32B4" w:rsidR="006A258B" w:rsidRDefault="006A258B" w:rsidP="006A258B">
      <w:pPr>
        <w:widowControl w:val="0"/>
        <w:autoSpaceDE w:val="0"/>
        <w:autoSpaceDN w:val="0"/>
        <w:adjustRightInd w:val="0"/>
        <w:rPr>
          <w:rFonts w:cs="Arial"/>
        </w:rPr>
      </w:pPr>
      <w:r w:rsidRPr="0048609D">
        <w:rPr>
          <w:rFonts w:cs="Arial"/>
        </w:rPr>
        <w:t>We recognise our duties under the General Data Protection Regulation (GDPR) and Data Protection Act 2018.  Due care will be taken with records management in terms of personal data and in the use of any media which may clearly identify pupils.</w:t>
      </w:r>
    </w:p>
    <w:p w14:paraId="631CB399" w14:textId="2EEAEFFC" w:rsidR="00B92874" w:rsidRDefault="00B92874" w:rsidP="006A258B">
      <w:pPr>
        <w:widowControl w:val="0"/>
        <w:autoSpaceDE w:val="0"/>
        <w:autoSpaceDN w:val="0"/>
        <w:adjustRightInd w:val="0"/>
      </w:pPr>
    </w:p>
    <w:p w14:paraId="7A1BFAE6" w14:textId="3F53F0F3" w:rsidR="00E73DF9" w:rsidRPr="008A65F0" w:rsidRDefault="00B92874" w:rsidP="00B92874">
      <w:pPr>
        <w:rPr>
          <w:rStyle w:val="IntenseEmphasis"/>
          <w:color w:val="00A04E"/>
          <w:szCs w:val="20"/>
        </w:rPr>
      </w:pPr>
      <w:r w:rsidRPr="008A65F0">
        <w:rPr>
          <w:rStyle w:val="IntenseEmphasis"/>
          <w:b/>
          <w:bCs/>
          <w:i w:val="0"/>
          <w:iCs w:val="0"/>
          <w:color w:val="00A04E"/>
          <w:szCs w:val="20"/>
        </w:rPr>
        <w:t>References and useful links</w:t>
      </w:r>
      <w:r w:rsidR="00E73DF9" w:rsidRPr="008A65F0">
        <w:rPr>
          <w:rStyle w:val="IntenseEmphasis"/>
          <w:b/>
          <w:bCs/>
          <w:i w:val="0"/>
          <w:iCs w:val="0"/>
          <w:color w:val="00A04E"/>
          <w:szCs w:val="20"/>
        </w:rPr>
        <w:t>:</w:t>
      </w:r>
      <w:r w:rsidR="009B0870">
        <w:rPr>
          <w:rStyle w:val="IntenseEmphasis"/>
          <w:b/>
          <w:bCs/>
          <w:i w:val="0"/>
          <w:iCs w:val="0"/>
          <w:color w:val="00A04E"/>
          <w:szCs w:val="20"/>
        </w:rPr>
        <w:t xml:space="preserve">  </w:t>
      </w:r>
    </w:p>
    <w:p w14:paraId="647A5D09" w14:textId="60BD3AF8" w:rsidR="00A34AB4" w:rsidRPr="00E9327B" w:rsidRDefault="00B8490D" w:rsidP="00B92874">
      <w:pPr>
        <w:rPr>
          <w:rFonts w:eastAsia="Times New Roman" w:cs="Arial"/>
          <w:i/>
          <w:iCs/>
          <w:color w:val="007EA9"/>
        </w:rPr>
      </w:pPr>
      <w:hyperlink r:id="rId24" w:history="1">
        <w:r w:rsidR="00A34AB4" w:rsidRPr="00E9327B">
          <w:rPr>
            <w:rFonts w:eastAsia="Times New Roman" w:cs="Arial"/>
            <w:i/>
            <w:iCs/>
            <w:color w:val="007EA9"/>
          </w:rPr>
          <w:t xml:space="preserve">Data Protection, Freedom of Information and Records Management </w:t>
        </w:r>
      </w:hyperlink>
    </w:p>
    <w:p w14:paraId="54CA2B1C" w14:textId="4C38ABE9" w:rsidR="003C6B09" w:rsidRPr="0048609D" w:rsidRDefault="003C6B09" w:rsidP="007624B6">
      <w:pPr>
        <w:pStyle w:val="Heading2"/>
      </w:pPr>
      <w:bookmarkStart w:id="58" w:name="_Toc344470642"/>
      <w:bookmarkStart w:id="59" w:name="_Toc344470972"/>
      <w:bookmarkStart w:id="60" w:name="_Toc344719364"/>
      <w:bookmarkStart w:id="61" w:name="_Toc344727116"/>
      <w:bookmarkStart w:id="62" w:name="_Toc344727831"/>
      <w:bookmarkStart w:id="63" w:name="_Toc344728312"/>
      <w:bookmarkStart w:id="64" w:name="_Toc344974332"/>
      <w:bookmarkStart w:id="65" w:name="_Toc375212033"/>
      <w:bookmarkStart w:id="66" w:name="_Toc66110572"/>
      <w:bookmarkStart w:id="67" w:name="_Toc66110636"/>
      <w:bookmarkStart w:id="68" w:name="_Toc167888894"/>
      <w:bookmarkStart w:id="69" w:name="_Toc66110569"/>
      <w:bookmarkStart w:id="70" w:name="_Toc66110633"/>
      <w:r w:rsidRPr="0048609D">
        <w:t xml:space="preserve">Risk </w:t>
      </w:r>
      <w:r w:rsidR="00E73DF9">
        <w:t>m</w:t>
      </w:r>
      <w:r w:rsidRPr="0048609D">
        <w:t xml:space="preserve">anagement and </w:t>
      </w:r>
      <w:r w:rsidR="00E73DF9">
        <w:t>r</w:t>
      </w:r>
      <w:r w:rsidRPr="0048609D">
        <w:t xml:space="preserve">isk </w:t>
      </w:r>
      <w:r w:rsidR="00E73DF9">
        <w:t>a</w:t>
      </w:r>
      <w:r w:rsidRPr="0048609D">
        <w:t>ssessments</w:t>
      </w:r>
      <w:bookmarkEnd w:id="58"/>
      <w:bookmarkEnd w:id="59"/>
      <w:bookmarkEnd w:id="60"/>
      <w:bookmarkEnd w:id="61"/>
      <w:bookmarkEnd w:id="62"/>
      <w:bookmarkEnd w:id="63"/>
      <w:bookmarkEnd w:id="64"/>
      <w:bookmarkEnd w:id="65"/>
      <w:bookmarkEnd w:id="66"/>
      <w:bookmarkEnd w:id="67"/>
      <w:bookmarkEnd w:id="68"/>
    </w:p>
    <w:p w14:paraId="179B127B" w14:textId="558FDF68" w:rsidR="008558DA" w:rsidRDefault="003C6B09" w:rsidP="008558DA">
      <w:pPr>
        <w:rPr>
          <w:rFonts w:cs="Arial"/>
          <w:snapToGrid w:val="0"/>
        </w:rPr>
      </w:pPr>
      <w:r w:rsidRPr="0048609D">
        <w:rPr>
          <w:rFonts w:cs="Arial"/>
          <w:snapToGrid w:val="0"/>
        </w:rPr>
        <w:t xml:space="preserve">We create, tailor, and adapt risk assessments following the model school risk </w:t>
      </w:r>
      <w:r>
        <w:rPr>
          <w:rFonts w:cs="Arial"/>
          <w:snapToGrid w:val="0"/>
        </w:rPr>
        <w:t>a</w:t>
      </w:r>
      <w:r w:rsidRPr="0048609D">
        <w:rPr>
          <w:rFonts w:cs="Arial"/>
          <w:snapToGrid w:val="0"/>
        </w:rPr>
        <w:t xml:space="preserve">ssessments provided by </w:t>
      </w:r>
      <w:r w:rsidR="0042559A">
        <w:rPr>
          <w:rFonts w:cs="Arial"/>
          <w:snapToGrid w:val="0"/>
        </w:rPr>
        <w:t>Cumberland</w:t>
      </w:r>
      <w:r w:rsidRPr="0048609D">
        <w:rPr>
          <w:rFonts w:cs="Arial"/>
          <w:snapToGrid w:val="0"/>
        </w:rPr>
        <w:t xml:space="preserve"> Council via the </w:t>
      </w:r>
      <w:r w:rsidR="00367841">
        <w:rPr>
          <w:rFonts w:cs="Arial"/>
          <w:snapToGrid w:val="0"/>
        </w:rPr>
        <w:t>s</w:t>
      </w:r>
      <w:r w:rsidRPr="0048609D">
        <w:rPr>
          <w:rFonts w:cs="Arial"/>
          <w:snapToGrid w:val="0"/>
        </w:rPr>
        <w:t xml:space="preserve">chools’ </w:t>
      </w:r>
      <w:r w:rsidR="00367841">
        <w:rPr>
          <w:rFonts w:cs="Arial"/>
          <w:snapToGrid w:val="0"/>
        </w:rPr>
        <w:t>p</w:t>
      </w:r>
      <w:r w:rsidRPr="0048609D">
        <w:rPr>
          <w:rFonts w:cs="Arial"/>
          <w:snapToGrid w:val="0"/>
        </w:rPr>
        <w:t>ortal</w:t>
      </w:r>
      <w:r w:rsidR="00F6519A">
        <w:rPr>
          <w:rFonts w:cs="Arial"/>
          <w:snapToGrid w:val="0"/>
        </w:rPr>
        <w:t xml:space="preserve"> to establish safe ways to work and protect staff, pupils, </w:t>
      </w:r>
      <w:r w:rsidR="00D60BBD">
        <w:rPr>
          <w:rFonts w:cs="Arial"/>
          <w:snapToGrid w:val="0"/>
        </w:rPr>
        <w:t>contractors,</w:t>
      </w:r>
      <w:r w:rsidR="00F6519A">
        <w:rPr>
          <w:rFonts w:cs="Arial"/>
          <w:snapToGrid w:val="0"/>
        </w:rPr>
        <w:t xml:space="preserve"> and visitors who may be affected by our school activities.</w:t>
      </w:r>
    </w:p>
    <w:p w14:paraId="57470434" w14:textId="77777777" w:rsidR="00D60BBD" w:rsidRDefault="00D60BBD" w:rsidP="008558DA">
      <w:pPr>
        <w:rPr>
          <w:rFonts w:cs="Arial"/>
          <w:snapToGrid w:val="0"/>
        </w:rPr>
      </w:pPr>
    </w:p>
    <w:p w14:paraId="0432A7AD" w14:textId="25EC6CF4" w:rsidR="00D60BBD" w:rsidRDefault="00D60BBD" w:rsidP="008558DA">
      <w:pPr>
        <w:rPr>
          <w:rFonts w:cs="Arial"/>
          <w:snapToGrid w:val="0"/>
        </w:rPr>
      </w:pPr>
      <w:r>
        <w:rPr>
          <w:rFonts w:cs="Arial"/>
          <w:color w:val="222222"/>
          <w:spacing w:val="-3"/>
          <w:shd w:val="clear" w:color="auto" w:fill="FFFFFF"/>
        </w:rPr>
        <w:t>The person carrying out an activity or task is often best placed to provide details on the associated hazards and risks and should participate fully in the completion of the risk assessment. Specific training in developing a risk assessment is required through completion of health and safety training such as IOSH Managing Safely</w:t>
      </w:r>
      <w:r w:rsidR="00D80263">
        <w:rPr>
          <w:rFonts w:cs="Arial"/>
          <w:color w:val="222222"/>
          <w:spacing w:val="-3"/>
          <w:shd w:val="clear" w:color="auto" w:fill="FFFFFF"/>
        </w:rPr>
        <w:t xml:space="preserve"> in </w:t>
      </w:r>
      <w:r w:rsidR="008F0B67">
        <w:rPr>
          <w:rFonts w:cs="Arial"/>
          <w:color w:val="222222"/>
          <w:spacing w:val="-3"/>
          <w:shd w:val="clear" w:color="auto" w:fill="FFFFFF"/>
        </w:rPr>
        <w:t>S</w:t>
      </w:r>
      <w:r w:rsidR="00D80263">
        <w:rPr>
          <w:rFonts w:cs="Arial"/>
          <w:color w:val="222222"/>
          <w:spacing w:val="-3"/>
          <w:shd w:val="clear" w:color="auto" w:fill="FFFFFF"/>
        </w:rPr>
        <w:t>chools</w:t>
      </w:r>
      <w:r>
        <w:rPr>
          <w:rFonts w:cs="Arial"/>
          <w:color w:val="222222"/>
          <w:spacing w:val="-3"/>
          <w:shd w:val="clear" w:color="auto" w:fill="FFFFFF"/>
        </w:rPr>
        <w:t>.</w:t>
      </w:r>
    </w:p>
    <w:p w14:paraId="61DA7FC0" w14:textId="77777777" w:rsidR="003C6B09" w:rsidRPr="0048609D" w:rsidRDefault="003C6B09" w:rsidP="003C6B09">
      <w:pPr>
        <w:widowControl w:val="0"/>
        <w:autoSpaceDE w:val="0"/>
        <w:autoSpaceDN w:val="0"/>
        <w:adjustRightInd w:val="0"/>
        <w:rPr>
          <w:rFonts w:cs="Arial"/>
          <w:snapToGrid w:val="0"/>
        </w:rPr>
      </w:pPr>
    </w:p>
    <w:p w14:paraId="0FF880D2" w14:textId="2CF7CA89" w:rsidR="003C6B09" w:rsidRDefault="003C6B09" w:rsidP="001C4E7A">
      <w:pPr>
        <w:widowControl w:val="0"/>
        <w:autoSpaceDE w:val="0"/>
        <w:autoSpaceDN w:val="0"/>
        <w:adjustRightInd w:val="0"/>
        <w:rPr>
          <w:rFonts w:eastAsia="Times New Roman" w:cs="Arial"/>
          <w:i/>
          <w:iCs/>
          <w:color w:val="007EA9"/>
        </w:rPr>
      </w:pPr>
      <w:r w:rsidRPr="0048609D">
        <w:rPr>
          <w:rFonts w:cs="Arial"/>
          <w:snapToGrid w:val="0"/>
        </w:rPr>
        <w:t xml:space="preserve">For Educational Visits and Outdoor </w:t>
      </w:r>
      <w:proofErr w:type="gramStart"/>
      <w:r w:rsidRPr="0048609D">
        <w:rPr>
          <w:rFonts w:cs="Arial"/>
          <w:snapToGrid w:val="0"/>
        </w:rPr>
        <w:t>Learning</w:t>
      </w:r>
      <w:proofErr w:type="gramEnd"/>
      <w:r w:rsidRPr="0048609D">
        <w:rPr>
          <w:rFonts w:cs="Arial"/>
          <w:snapToGrid w:val="0"/>
        </w:rPr>
        <w:t xml:space="preserve"> we tailor model risk assessments supplied on the Council’s </w:t>
      </w:r>
      <w:r w:rsidRPr="0048609D">
        <w:rPr>
          <w:rFonts w:cs="Arial"/>
          <w:b/>
          <w:snapToGrid w:val="0"/>
        </w:rPr>
        <w:t>EVOLVE</w:t>
      </w:r>
      <w:r w:rsidRPr="0048609D">
        <w:rPr>
          <w:rFonts w:cs="Arial"/>
          <w:snapToGrid w:val="0"/>
        </w:rPr>
        <w:t xml:space="preserve"> system at: </w:t>
      </w:r>
      <w:r w:rsidRPr="0048609D">
        <w:rPr>
          <w:rFonts w:cs="Arial"/>
          <w:b/>
          <w:bCs/>
          <w:snapToGrid w:val="0"/>
        </w:rPr>
        <w:t xml:space="preserve"> </w:t>
      </w:r>
      <w:hyperlink r:id="rId25" w:history="1">
        <w:r w:rsidRPr="00E9327B">
          <w:rPr>
            <w:rFonts w:eastAsia="Times New Roman" w:cs="Arial"/>
            <w:i/>
            <w:iCs/>
            <w:color w:val="007EA9"/>
          </w:rPr>
          <w:t>www.cumbriaccvisits.org.uk</w:t>
        </w:r>
      </w:hyperlink>
      <w:r w:rsidRPr="00E9327B">
        <w:rPr>
          <w:rFonts w:eastAsia="Times New Roman" w:cs="Arial"/>
          <w:i/>
          <w:iCs/>
          <w:color w:val="007EA9"/>
        </w:rPr>
        <w:t xml:space="preserve"> </w:t>
      </w:r>
      <w:r w:rsidR="001C4E7A" w:rsidRPr="00E9327B">
        <w:rPr>
          <w:rFonts w:eastAsia="Times New Roman" w:cs="Arial"/>
          <w:i/>
          <w:iCs/>
          <w:color w:val="007EA9"/>
        </w:rPr>
        <w:t>.</w:t>
      </w:r>
    </w:p>
    <w:p w14:paraId="09C88280" w14:textId="77777777" w:rsidR="00373962" w:rsidRPr="00E9327B" w:rsidRDefault="00373962" w:rsidP="001C4E7A">
      <w:pPr>
        <w:widowControl w:val="0"/>
        <w:autoSpaceDE w:val="0"/>
        <w:autoSpaceDN w:val="0"/>
        <w:adjustRightInd w:val="0"/>
        <w:rPr>
          <w:rFonts w:eastAsia="Times New Roman" w:cs="Arial"/>
          <w:i/>
          <w:iCs/>
          <w:color w:val="007EA9"/>
        </w:rPr>
      </w:pPr>
    </w:p>
    <w:p w14:paraId="4B729F7A" w14:textId="46B6DF0C" w:rsidR="003C6B09" w:rsidRPr="0048609D" w:rsidRDefault="003C6B09" w:rsidP="001C4E7A">
      <w:pPr>
        <w:widowControl w:val="0"/>
        <w:autoSpaceDE w:val="0"/>
        <w:autoSpaceDN w:val="0"/>
        <w:adjustRightInd w:val="0"/>
        <w:rPr>
          <w:rFonts w:cs="Arial"/>
          <w:snapToGrid w:val="0"/>
        </w:rPr>
      </w:pPr>
      <w:r w:rsidRPr="0048609D">
        <w:rPr>
          <w:rFonts w:cs="Arial"/>
          <w:snapToGrid w:val="0"/>
        </w:rPr>
        <w:t xml:space="preserve">Where model risk assessments are used as a basis, we will ensure that these are tailored to reflect the actual activities and controls in place in relation to the school. </w:t>
      </w:r>
    </w:p>
    <w:p w14:paraId="075CE517" w14:textId="77777777" w:rsidR="003C6B09" w:rsidRPr="0048609D" w:rsidRDefault="003C6B09" w:rsidP="003C6B09">
      <w:pPr>
        <w:widowControl w:val="0"/>
        <w:autoSpaceDE w:val="0"/>
        <w:autoSpaceDN w:val="0"/>
        <w:adjustRightInd w:val="0"/>
        <w:rPr>
          <w:rFonts w:cs="Arial"/>
        </w:rPr>
      </w:pPr>
    </w:p>
    <w:p w14:paraId="11CD47B3" w14:textId="77777777" w:rsidR="003C6B09" w:rsidRPr="0048609D" w:rsidRDefault="003C6B09" w:rsidP="003C6B09">
      <w:pPr>
        <w:widowControl w:val="0"/>
        <w:autoSpaceDE w:val="0"/>
        <w:autoSpaceDN w:val="0"/>
        <w:adjustRightInd w:val="0"/>
        <w:rPr>
          <w:rFonts w:cs="Arial"/>
        </w:rPr>
      </w:pPr>
      <w:r w:rsidRPr="0048609D">
        <w:rPr>
          <w:rFonts w:cs="Arial"/>
          <w:snapToGrid w:val="0"/>
        </w:rPr>
        <w:t xml:space="preserve">Risk assessments will be reviewed at least annually, following incidents, or sooner should circumstances change, to ensure they remain effective.  They will be signed and dated by the person undertaking them.  </w:t>
      </w:r>
    </w:p>
    <w:p w14:paraId="0B44552E" w14:textId="77777777" w:rsidR="003C6B09" w:rsidRPr="0048609D" w:rsidRDefault="003C6B09" w:rsidP="003C6B09">
      <w:pPr>
        <w:widowControl w:val="0"/>
        <w:autoSpaceDE w:val="0"/>
        <w:autoSpaceDN w:val="0"/>
        <w:adjustRightInd w:val="0"/>
        <w:rPr>
          <w:rFonts w:cs="Arial"/>
          <w:snapToGrid w:val="0"/>
        </w:rPr>
      </w:pPr>
    </w:p>
    <w:p w14:paraId="7B0B9A02" w14:textId="03FF6994" w:rsidR="0021696E" w:rsidRPr="00EC45B0" w:rsidRDefault="0021696E" w:rsidP="0021696E">
      <w:pPr>
        <w:rPr>
          <w:lang w:eastAsia="en-GB"/>
        </w:rPr>
      </w:pPr>
      <w:r>
        <w:rPr>
          <w:rFonts w:cs="Arial"/>
          <w:snapToGrid w:val="0"/>
        </w:rPr>
        <w:lastRenderedPageBreak/>
        <w:t>C</w:t>
      </w:r>
      <w:r w:rsidRPr="0048609D">
        <w:rPr>
          <w:rFonts w:cs="Arial"/>
          <w:snapToGrid w:val="0"/>
        </w:rPr>
        <w:t xml:space="preserve">ompleted risk assessments will </w:t>
      </w:r>
      <w:proofErr w:type="gramStart"/>
      <w:r w:rsidRPr="0048609D">
        <w:rPr>
          <w:rFonts w:cs="Arial"/>
          <w:snapToGrid w:val="0"/>
        </w:rPr>
        <w:t>be available at all times</w:t>
      </w:r>
      <w:proofErr w:type="gramEnd"/>
      <w:r w:rsidRPr="0048609D">
        <w:rPr>
          <w:rFonts w:cs="Arial"/>
          <w:snapToGrid w:val="0"/>
        </w:rPr>
        <w:t xml:space="preserve"> for staff to view and will be held as working documents</w:t>
      </w:r>
      <w:r>
        <w:rPr>
          <w:rFonts w:cs="Arial"/>
          <w:snapToGrid w:val="0"/>
        </w:rPr>
        <w:t>.</w:t>
      </w:r>
    </w:p>
    <w:p w14:paraId="0E5E0CCE" w14:textId="77777777" w:rsidR="003C6B09" w:rsidRPr="00CE0F7E" w:rsidRDefault="003C6B09" w:rsidP="00CE0F7E">
      <w:pPr>
        <w:pStyle w:val="Heading3"/>
      </w:pPr>
      <w:bookmarkStart w:id="71" w:name="_Toc375212034"/>
      <w:bookmarkStart w:id="72" w:name="_Toc66110573"/>
      <w:bookmarkStart w:id="73" w:name="_Toc66110637"/>
      <w:r w:rsidRPr="00CE0F7E">
        <w:t>Specialist or specific risk assessments</w:t>
      </w:r>
      <w:bookmarkEnd w:id="71"/>
      <w:bookmarkEnd w:id="72"/>
      <w:bookmarkEnd w:id="73"/>
    </w:p>
    <w:p w14:paraId="35182747" w14:textId="6FB2DF6A" w:rsidR="008558DA" w:rsidRPr="00EC45B0" w:rsidRDefault="008558DA" w:rsidP="004A5E4A">
      <w:pPr>
        <w:rPr>
          <w:lang w:eastAsia="en-GB"/>
        </w:rPr>
      </w:pPr>
      <w:r w:rsidRPr="0048609D">
        <w:rPr>
          <w:rFonts w:cs="Arial"/>
          <w:snapToGrid w:val="0"/>
        </w:rPr>
        <w:t xml:space="preserve">For </w:t>
      </w:r>
      <w:r w:rsidRPr="008558DA">
        <w:rPr>
          <w:rFonts w:cs="Arial"/>
          <w:b/>
          <w:bCs/>
          <w:snapToGrid w:val="0"/>
        </w:rPr>
        <w:t>Science</w:t>
      </w:r>
      <w:r w:rsidRPr="0048609D">
        <w:rPr>
          <w:rFonts w:cs="Arial"/>
          <w:snapToGrid w:val="0"/>
        </w:rPr>
        <w:t xml:space="preserve">, </w:t>
      </w:r>
      <w:r w:rsidRPr="008558DA">
        <w:rPr>
          <w:rFonts w:cs="Arial"/>
          <w:b/>
          <w:bCs/>
          <w:snapToGrid w:val="0"/>
        </w:rPr>
        <w:t>Food Technology</w:t>
      </w:r>
      <w:r w:rsidRPr="0048609D">
        <w:rPr>
          <w:rFonts w:cs="Arial"/>
          <w:snapToGrid w:val="0"/>
        </w:rPr>
        <w:t xml:space="preserve"> and </w:t>
      </w:r>
      <w:r w:rsidRPr="008558DA">
        <w:rPr>
          <w:rFonts w:cs="Arial"/>
          <w:b/>
          <w:bCs/>
          <w:snapToGrid w:val="0"/>
        </w:rPr>
        <w:t>Design Technology</w:t>
      </w:r>
      <w:r w:rsidRPr="0048609D">
        <w:rPr>
          <w:rFonts w:cs="Arial"/>
          <w:snapToGrid w:val="0"/>
        </w:rPr>
        <w:t xml:space="preserve"> we utilise CLEAPSS model assessments and </w:t>
      </w:r>
      <w:proofErr w:type="spellStart"/>
      <w:r w:rsidRPr="0048609D">
        <w:rPr>
          <w:rFonts w:cs="Arial"/>
          <w:snapToGrid w:val="0"/>
        </w:rPr>
        <w:t>hazcards</w:t>
      </w:r>
      <w:proofErr w:type="spellEnd"/>
      <w:r w:rsidRPr="0048609D">
        <w:rPr>
          <w:rFonts w:cs="Arial"/>
          <w:snapToGrid w:val="0"/>
        </w:rPr>
        <w:t xml:space="preserve"> provided at </w:t>
      </w:r>
      <w:hyperlink r:id="rId26" w:history="1">
        <w:r w:rsidRPr="00E9327B">
          <w:rPr>
            <w:rFonts w:eastAsia="Times New Roman" w:cs="Arial"/>
            <w:i/>
            <w:iCs/>
            <w:color w:val="007EA9"/>
          </w:rPr>
          <w:t>www.cleapss.org.uk</w:t>
        </w:r>
      </w:hyperlink>
      <w:r w:rsidR="006F603B" w:rsidRPr="00E9327B">
        <w:rPr>
          <w:rFonts w:eastAsia="Times New Roman" w:cs="Arial"/>
          <w:i/>
          <w:iCs/>
          <w:color w:val="007EA9"/>
        </w:rPr>
        <w:t xml:space="preserve"> </w:t>
      </w:r>
      <w:r w:rsidR="006F603B" w:rsidRPr="00E9327B">
        <w:rPr>
          <w:rFonts w:eastAsia="Times New Roman"/>
        </w:rPr>
        <w:t>.</w:t>
      </w:r>
      <w:r w:rsidRPr="00E9327B">
        <w:rPr>
          <w:rFonts w:eastAsia="Times New Roman"/>
          <w:i/>
          <w:iCs/>
          <w:color w:val="007EA9"/>
        </w:rPr>
        <w:t xml:space="preserve"> </w:t>
      </w:r>
      <w:r>
        <w:rPr>
          <w:rStyle w:val="Hyperlink"/>
          <w:rFonts w:cs="Arial"/>
          <w:b w:val="0"/>
          <w:bCs/>
          <w:snapToGrid w:val="0"/>
          <w:color w:val="1F497D" w:themeColor="text2"/>
        </w:rPr>
        <w:t xml:space="preserve"> </w:t>
      </w:r>
      <w:r>
        <w:rPr>
          <w:rFonts w:cs="Arial"/>
        </w:rPr>
        <w:t>T</w:t>
      </w:r>
      <w:r w:rsidRPr="0048609D">
        <w:rPr>
          <w:rFonts w:cs="Arial"/>
        </w:rPr>
        <w:t xml:space="preserve">he relevant </w:t>
      </w:r>
      <w:r w:rsidR="0020158D">
        <w:rPr>
          <w:rFonts w:cs="Arial"/>
        </w:rPr>
        <w:t>h</w:t>
      </w:r>
      <w:r w:rsidRPr="0048609D">
        <w:rPr>
          <w:rFonts w:cs="Arial"/>
        </w:rPr>
        <w:t xml:space="preserve">ead of </w:t>
      </w:r>
      <w:r w:rsidR="0020158D">
        <w:rPr>
          <w:rFonts w:cs="Arial"/>
        </w:rPr>
        <w:t>d</w:t>
      </w:r>
      <w:r w:rsidRPr="0048609D">
        <w:rPr>
          <w:rFonts w:cs="Arial"/>
        </w:rPr>
        <w:t xml:space="preserve">epartment or nominated leads will ensure that suitable and sufficient risk assessments are undertaken, </w:t>
      </w:r>
      <w:proofErr w:type="gramStart"/>
      <w:r w:rsidRPr="0048609D">
        <w:rPr>
          <w:rFonts w:cs="Arial"/>
        </w:rPr>
        <w:t>in order to</w:t>
      </w:r>
      <w:proofErr w:type="gramEnd"/>
      <w:r w:rsidRPr="0048609D">
        <w:rPr>
          <w:rFonts w:cs="Arial"/>
        </w:rPr>
        <w:t xml:space="preserve"> comply with relevant legislation and to follow recognised good practice issued by professional and specialist bodies</w:t>
      </w:r>
      <w:r>
        <w:rPr>
          <w:rFonts w:cs="Arial"/>
        </w:rPr>
        <w:t xml:space="preserve">.  </w:t>
      </w:r>
      <w:r>
        <w:rPr>
          <w:lang w:eastAsia="en-GB"/>
        </w:rPr>
        <w:t xml:space="preserve">We have separate </w:t>
      </w:r>
      <w:r w:rsidR="0020158D">
        <w:rPr>
          <w:lang w:eastAsia="en-GB"/>
        </w:rPr>
        <w:t>h</w:t>
      </w:r>
      <w:r>
        <w:rPr>
          <w:lang w:eastAsia="en-GB"/>
        </w:rPr>
        <w:t xml:space="preserve">ealth and </w:t>
      </w:r>
      <w:r w:rsidR="0020158D">
        <w:rPr>
          <w:lang w:eastAsia="en-GB"/>
        </w:rPr>
        <w:t>s</w:t>
      </w:r>
      <w:r>
        <w:rPr>
          <w:lang w:eastAsia="en-GB"/>
        </w:rPr>
        <w:t xml:space="preserve">afety </w:t>
      </w:r>
      <w:r w:rsidR="0020158D">
        <w:rPr>
          <w:lang w:eastAsia="en-GB"/>
        </w:rPr>
        <w:t>p</w:t>
      </w:r>
      <w:r>
        <w:rPr>
          <w:lang w:eastAsia="en-GB"/>
        </w:rPr>
        <w:t>olicies for these subjects</w:t>
      </w:r>
      <w:r w:rsidR="0020158D">
        <w:rPr>
          <w:lang w:eastAsia="en-GB"/>
        </w:rPr>
        <w:t>.</w:t>
      </w:r>
    </w:p>
    <w:p w14:paraId="6C347FCF" w14:textId="77777777" w:rsidR="008558DA" w:rsidRDefault="008558DA" w:rsidP="004A5E4A">
      <w:pPr>
        <w:widowControl w:val="0"/>
        <w:autoSpaceDE w:val="0"/>
        <w:autoSpaceDN w:val="0"/>
        <w:adjustRightInd w:val="0"/>
        <w:rPr>
          <w:rFonts w:cs="Arial"/>
        </w:rPr>
      </w:pPr>
    </w:p>
    <w:p w14:paraId="491DF50E" w14:textId="012E357C" w:rsidR="003C6B09" w:rsidRDefault="000C6A97" w:rsidP="003C6B09">
      <w:pPr>
        <w:widowControl w:val="0"/>
        <w:autoSpaceDE w:val="0"/>
        <w:autoSpaceDN w:val="0"/>
        <w:adjustRightInd w:val="0"/>
        <w:rPr>
          <w:rFonts w:cs="Arial"/>
        </w:rPr>
      </w:pPr>
      <w:r>
        <w:rPr>
          <w:rFonts w:cs="Arial"/>
        </w:rPr>
        <w:t>In addition to the above specialist risk assessments</w:t>
      </w:r>
      <w:r w:rsidR="001521BB">
        <w:rPr>
          <w:rFonts w:cs="Arial"/>
        </w:rPr>
        <w:t>,</w:t>
      </w:r>
      <w:r>
        <w:rPr>
          <w:rFonts w:cs="Arial"/>
        </w:rPr>
        <w:t xml:space="preserve"> we will also ensure we have risk assessments for the following areas where appropriate</w:t>
      </w:r>
      <w:r w:rsidR="003C6B09" w:rsidRPr="0048609D">
        <w:rPr>
          <w:rFonts w:cs="Arial"/>
        </w:rPr>
        <w:t>:</w:t>
      </w:r>
    </w:p>
    <w:p w14:paraId="7EBB32DA" w14:textId="77777777" w:rsidR="0020158D" w:rsidRPr="0048609D" w:rsidRDefault="0020158D" w:rsidP="003C6B09">
      <w:pPr>
        <w:widowControl w:val="0"/>
        <w:autoSpaceDE w:val="0"/>
        <w:autoSpaceDN w:val="0"/>
        <w:adjustRightInd w:val="0"/>
        <w:rPr>
          <w:rFonts w:cs="Arial"/>
        </w:rPr>
      </w:pPr>
    </w:p>
    <w:p w14:paraId="476D9A77" w14:textId="2534AF2A" w:rsidR="003C6B09" w:rsidRPr="004A5E4A" w:rsidRDefault="003C6B09" w:rsidP="003C6B09">
      <w:pPr>
        <w:pStyle w:val="ListParagraph"/>
        <w:numPr>
          <w:ilvl w:val="0"/>
          <w:numId w:val="10"/>
        </w:numPr>
        <w:rPr>
          <w:rFonts w:cs="Arial"/>
        </w:rPr>
      </w:pPr>
      <w:r w:rsidRPr="004A5E4A">
        <w:rPr>
          <w:rFonts w:cs="Arial"/>
        </w:rPr>
        <w:t>Physical education</w:t>
      </w:r>
      <w:r w:rsidR="001521BB">
        <w:rPr>
          <w:rFonts w:cs="Arial"/>
        </w:rPr>
        <w:t>.</w:t>
      </w:r>
    </w:p>
    <w:p w14:paraId="66513F58" w14:textId="33C3F6BF" w:rsidR="003C6B09" w:rsidRPr="004A5E4A" w:rsidRDefault="003C6B09" w:rsidP="003C6B09">
      <w:pPr>
        <w:pStyle w:val="ListParagraph"/>
        <w:numPr>
          <w:ilvl w:val="0"/>
          <w:numId w:val="10"/>
        </w:numPr>
        <w:rPr>
          <w:rFonts w:cs="Arial"/>
        </w:rPr>
      </w:pPr>
      <w:r w:rsidRPr="004A5E4A">
        <w:rPr>
          <w:rFonts w:cs="Arial"/>
        </w:rPr>
        <w:t>Construction activities</w:t>
      </w:r>
      <w:r w:rsidR="0020158D" w:rsidRPr="004A5E4A">
        <w:rPr>
          <w:rFonts w:cs="Arial"/>
        </w:rPr>
        <w:t>.</w:t>
      </w:r>
    </w:p>
    <w:p w14:paraId="55F7ED7B" w14:textId="7FDDD99F" w:rsidR="003C6B09" w:rsidRPr="0048609D" w:rsidRDefault="003C6B09" w:rsidP="003C6B09">
      <w:pPr>
        <w:pStyle w:val="ListParagraph"/>
        <w:numPr>
          <w:ilvl w:val="0"/>
          <w:numId w:val="10"/>
        </w:numPr>
        <w:rPr>
          <w:rFonts w:cs="Arial"/>
        </w:rPr>
      </w:pPr>
      <w:r w:rsidRPr="0048609D">
        <w:rPr>
          <w:rFonts w:cs="Arial"/>
        </w:rPr>
        <w:t>Cleaning</w:t>
      </w:r>
      <w:r w:rsidR="0020158D">
        <w:rPr>
          <w:rFonts w:cs="Arial"/>
        </w:rPr>
        <w:t>.</w:t>
      </w:r>
    </w:p>
    <w:p w14:paraId="235E71B6" w14:textId="7CF2999A" w:rsidR="003C6B09" w:rsidRPr="0048609D" w:rsidRDefault="003C6B09" w:rsidP="003C6B09">
      <w:pPr>
        <w:pStyle w:val="ListParagraph"/>
        <w:numPr>
          <w:ilvl w:val="0"/>
          <w:numId w:val="10"/>
        </w:numPr>
        <w:rPr>
          <w:rFonts w:cs="Arial"/>
        </w:rPr>
      </w:pPr>
      <w:r w:rsidRPr="0048609D">
        <w:rPr>
          <w:rFonts w:cs="Arial"/>
        </w:rPr>
        <w:t>Occupational road risk/transport</w:t>
      </w:r>
      <w:r w:rsidR="0020158D">
        <w:rPr>
          <w:rFonts w:cs="Arial"/>
        </w:rPr>
        <w:t>.</w:t>
      </w:r>
    </w:p>
    <w:p w14:paraId="793D076A" w14:textId="01FB9811" w:rsidR="003C6B09" w:rsidRPr="0048609D" w:rsidRDefault="003C6B09" w:rsidP="003C6B09">
      <w:pPr>
        <w:pStyle w:val="ListParagraph"/>
        <w:numPr>
          <w:ilvl w:val="0"/>
          <w:numId w:val="10"/>
        </w:numPr>
        <w:rPr>
          <w:rFonts w:cs="Arial"/>
        </w:rPr>
      </w:pPr>
      <w:r w:rsidRPr="0048609D">
        <w:rPr>
          <w:rFonts w:cs="Arial"/>
        </w:rPr>
        <w:t>Fire</w:t>
      </w:r>
      <w:r w:rsidR="0020158D">
        <w:rPr>
          <w:rFonts w:cs="Arial"/>
        </w:rPr>
        <w:t>.</w:t>
      </w:r>
    </w:p>
    <w:p w14:paraId="35526578" w14:textId="7130AEA7" w:rsidR="003C6B09" w:rsidRPr="0048609D" w:rsidRDefault="003C6B09" w:rsidP="003C6B09">
      <w:pPr>
        <w:pStyle w:val="ListParagraph"/>
        <w:numPr>
          <w:ilvl w:val="0"/>
          <w:numId w:val="10"/>
        </w:numPr>
        <w:rPr>
          <w:rFonts w:cs="Arial"/>
        </w:rPr>
      </w:pPr>
      <w:r w:rsidRPr="0048609D">
        <w:rPr>
          <w:rFonts w:cs="Arial"/>
        </w:rPr>
        <w:t>Legionella – by</w:t>
      </w:r>
      <w:r w:rsidR="0020158D">
        <w:rPr>
          <w:rFonts w:cs="Arial"/>
        </w:rPr>
        <w:t xml:space="preserve"> a</w:t>
      </w:r>
      <w:r w:rsidRPr="0048609D">
        <w:rPr>
          <w:rFonts w:cs="Arial"/>
        </w:rPr>
        <w:t xml:space="preserve"> competent contractor accredited to Legionella Control Association</w:t>
      </w:r>
      <w:r w:rsidR="001521BB">
        <w:rPr>
          <w:rFonts w:cs="Arial"/>
        </w:rPr>
        <w:t>.</w:t>
      </w:r>
    </w:p>
    <w:p w14:paraId="350B7F17" w14:textId="29F35BD9" w:rsidR="003C6B09" w:rsidRDefault="003C6B09" w:rsidP="003C6B09">
      <w:pPr>
        <w:pStyle w:val="ListParagraph"/>
        <w:numPr>
          <w:ilvl w:val="0"/>
          <w:numId w:val="10"/>
        </w:numPr>
        <w:rPr>
          <w:rFonts w:cs="Arial"/>
        </w:rPr>
      </w:pPr>
      <w:r w:rsidRPr="0048609D">
        <w:rPr>
          <w:rFonts w:cs="Arial"/>
        </w:rPr>
        <w:t xml:space="preserve">Risk assessments relating to individual pupils or staff, e.g. moving and handling, young workers, or new and expectant mothers. </w:t>
      </w:r>
    </w:p>
    <w:p w14:paraId="7817583D" w14:textId="29CBBD35" w:rsidR="00B55A97" w:rsidRDefault="00B55A97" w:rsidP="003C6B09">
      <w:pPr>
        <w:pStyle w:val="ListParagraph"/>
        <w:numPr>
          <w:ilvl w:val="0"/>
          <w:numId w:val="10"/>
        </w:numPr>
        <w:rPr>
          <w:rFonts w:cs="Arial"/>
        </w:rPr>
      </w:pPr>
      <w:r>
        <w:rPr>
          <w:rFonts w:cs="Arial"/>
        </w:rPr>
        <w:t xml:space="preserve">New and </w:t>
      </w:r>
      <w:r w:rsidR="0020158D">
        <w:rPr>
          <w:rFonts w:cs="Arial"/>
        </w:rPr>
        <w:t>e</w:t>
      </w:r>
      <w:r>
        <w:rPr>
          <w:rFonts w:cs="Arial"/>
        </w:rPr>
        <w:t xml:space="preserve">xpectant </w:t>
      </w:r>
      <w:r w:rsidR="0020158D">
        <w:rPr>
          <w:rFonts w:cs="Arial"/>
        </w:rPr>
        <w:t>m</w:t>
      </w:r>
      <w:r>
        <w:rPr>
          <w:rFonts w:cs="Arial"/>
        </w:rPr>
        <w:t>others</w:t>
      </w:r>
      <w:r w:rsidR="0020158D">
        <w:rPr>
          <w:rFonts w:cs="Arial"/>
        </w:rPr>
        <w:t>.</w:t>
      </w:r>
    </w:p>
    <w:p w14:paraId="5ACF5FEA" w14:textId="279E3225" w:rsidR="00B55A97" w:rsidRPr="0048609D" w:rsidRDefault="00B55A97" w:rsidP="003C6B09">
      <w:pPr>
        <w:pStyle w:val="ListParagraph"/>
        <w:numPr>
          <w:ilvl w:val="0"/>
          <w:numId w:val="10"/>
        </w:numPr>
        <w:rPr>
          <w:rFonts w:cs="Arial"/>
        </w:rPr>
      </w:pPr>
      <w:r>
        <w:rPr>
          <w:rFonts w:cs="Arial"/>
        </w:rPr>
        <w:t>Young persons at work</w:t>
      </w:r>
      <w:r w:rsidR="0020158D">
        <w:rPr>
          <w:rFonts w:cs="Arial"/>
        </w:rPr>
        <w:t>.</w:t>
      </w:r>
    </w:p>
    <w:p w14:paraId="15176EAC" w14:textId="77777777" w:rsidR="003C6B09" w:rsidRPr="0048609D" w:rsidRDefault="003C6B09" w:rsidP="00684C01"/>
    <w:p w14:paraId="3EFD83BE" w14:textId="0E5B984F" w:rsidR="003C6B09" w:rsidRDefault="003C6B09" w:rsidP="00CE0F7E">
      <w:pPr>
        <w:widowControl w:val="0"/>
        <w:autoSpaceDE w:val="0"/>
        <w:autoSpaceDN w:val="0"/>
        <w:adjustRightInd w:val="0"/>
        <w:spacing w:after="240"/>
        <w:rPr>
          <w:rFonts w:cs="Arial"/>
          <w:snapToGrid w:val="0"/>
        </w:rPr>
      </w:pPr>
      <w:r w:rsidRPr="0048609D">
        <w:rPr>
          <w:rFonts w:cs="Arial"/>
          <w:snapToGrid w:val="0"/>
        </w:rPr>
        <w:t>Advice will be sought from the Local Authority’s Health and Safety Team to support us where required.</w:t>
      </w:r>
    </w:p>
    <w:p w14:paraId="67669793" w14:textId="3A9112A4" w:rsidR="0020158D" w:rsidRPr="008A65F0" w:rsidRDefault="00EC50B9" w:rsidP="00EC50B9">
      <w:pPr>
        <w:rPr>
          <w:rStyle w:val="IntenseEmphasis"/>
          <w:i w:val="0"/>
          <w:iCs w:val="0"/>
          <w:color w:val="00A04E"/>
          <w:szCs w:val="20"/>
        </w:rPr>
      </w:pPr>
      <w:r w:rsidRPr="008A65F0">
        <w:rPr>
          <w:rStyle w:val="IntenseEmphasis"/>
          <w:b/>
          <w:bCs/>
          <w:i w:val="0"/>
          <w:iCs w:val="0"/>
          <w:color w:val="00A04E"/>
          <w:szCs w:val="20"/>
        </w:rPr>
        <w:t>References and useful links</w:t>
      </w:r>
      <w:r w:rsidR="0020158D" w:rsidRPr="008A65F0">
        <w:rPr>
          <w:rStyle w:val="IntenseEmphasis"/>
          <w:b/>
          <w:bCs/>
          <w:i w:val="0"/>
          <w:iCs w:val="0"/>
          <w:color w:val="00A04E"/>
          <w:szCs w:val="20"/>
        </w:rPr>
        <w:t>:</w:t>
      </w:r>
      <w:r w:rsidR="009B0870">
        <w:rPr>
          <w:rStyle w:val="IntenseEmphasis"/>
          <w:b/>
          <w:bCs/>
          <w:i w:val="0"/>
          <w:iCs w:val="0"/>
          <w:color w:val="00A04E"/>
          <w:szCs w:val="20"/>
        </w:rPr>
        <w:t xml:space="preserve">  </w:t>
      </w:r>
      <w:r w:rsidR="001268A9" w:rsidRPr="008A65F0">
        <w:rPr>
          <w:rStyle w:val="IntenseEmphasis"/>
          <w:i w:val="0"/>
          <w:iCs w:val="0"/>
          <w:color w:val="00A04E"/>
          <w:szCs w:val="20"/>
        </w:rPr>
        <w:t>Schools</w:t>
      </w:r>
      <w:r w:rsidR="0020158D" w:rsidRPr="008A65F0">
        <w:rPr>
          <w:rStyle w:val="IntenseEmphasis"/>
          <w:i w:val="0"/>
          <w:iCs w:val="0"/>
          <w:color w:val="00A04E"/>
          <w:szCs w:val="20"/>
        </w:rPr>
        <w:t>’</w:t>
      </w:r>
      <w:r w:rsidR="001268A9" w:rsidRPr="008A65F0">
        <w:rPr>
          <w:rStyle w:val="IntenseEmphasis"/>
          <w:i w:val="0"/>
          <w:iCs w:val="0"/>
          <w:color w:val="00A04E"/>
          <w:szCs w:val="20"/>
        </w:rPr>
        <w:t xml:space="preserve"> </w:t>
      </w:r>
      <w:r w:rsidR="0020158D" w:rsidRPr="008A65F0">
        <w:rPr>
          <w:rStyle w:val="IntenseEmphasis"/>
          <w:i w:val="0"/>
          <w:iCs w:val="0"/>
          <w:color w:val="00A04E"/>
          <w:szCs w:val="20"/>
        </w:rPr>
        <w:t>p</w:t>
      </w:r>
      <w:r w:rsidR="001268A9" w:rsidRPr="008A65F0">
        <w:rPr>
          <w:rStyle w:val="IntenseEmphasis"/>
          <w:i w:val="0"/>
          <w:iCs w:val="0"/>
          <w:color w:val="00A04E"/>
          <w:szCs w:val="20"/>
        </w:rPr>
        <w:t>ortal:</w:t>
      </w:r>
    </w:p>
    <w:p w14:paraId="771586B1" w14:textId="5E26B464" w:rsidR="0042559A" w:rsidRPr="00E9327B" w:rsidRDefault="00B8490D" w:rsidP="00EC50B9">
      <w:pPr>
        <w:rPr>
          <w:rFonts w:eastAsia="Times New Roman" w:cs="Arial"/>
          <w:i/>
          <w:iCs/>
          <w:color w:val="007EA9"/>
        </w:rPr>
      </w:pPr>
      <w:hyperlink r:id="rId27" w:history="1">
        <w:r w:rsidR="001E79D1" w:rsidRPr="00E9327B">
          <w:rPr>
            <w:rFonts w:eastAsia="Times New Roman" w:cs="Arial"/>
            <w:i/>
            <w:iCs/>
            <w:color w:val="007EA9"/>
          </w:rPr>
          <w:t>Cumberland</w:t>
        </w:r>
        <w:r w:rsidR="0042559A" w:rsidRPr="00E9327B">
          <w:rPr>
            <w:rFonts w:eastAsia="Times New Roman" w:cs="Arial"/>
            <w:i/>
            <w:iCs/>
            <w:color w:val="007EA9"/>
          </w:rPr>
          <w:t xml:space="preserve"> SIGN 10 Risk assessment in educational settings </w:t>
        </w:r>
      </w:hyperlink>
    </w:p>
    <w:p w14:paraId="0D7A132A" w14:textId="6F531CBE" w:rsidR="0042559A" w:rsidRDefault="00B8490D" w:rsidP="00EC50B9">
      <w:pPr>
        <w:rPr>
          <w:rFonts w:eastAsia="Times New Roman" w:cs="Arial"/>
          <w:i/>
          <w:iCs/>
          <w:color w:val="007EA9"/>
        </w:rPr>
      </w:pPr>
      <w:hyperlink r:id="rId28" w:history="1">
        <w:r w:rsidR="001E79D1" w:rsidRPr="00E9327B">
          <w:rPr>
            <w:rFonts w:eastAsia="Times New Roman" w:cs="Arial"/>
            <w:i/>
            <w:iCs/>
            <w:color w:val="007EA9"/>
          </w:rPr>
          <w:t>Cumberland</w:t>
        </w:r>
        <w:r w:rsidR="0042559A" w:rsidRPr="00E9327B">
          <w:rPr>
            <w:rFonts w:eastAsia="Times New Roman" w:cs="Arial"/>
            <w:i/>
            <w:iCs/>
            <w:color w:val="007EA9"/>
          </w:rPr>
          <w:t xml:space="preserve"> SIGN 07 New and expectant mothers</w:t>
        </w:r>
      </w:hyperlink>
    </w:p>
    <w:p w14:paraId="0D90CFCA" w14:textId="77777777" w:rsidR="00871DB0" w:rsidRPr="00E9327B" w:rsidRDefault="00871DB0" w:rsidP="00EC50B9">
      <w:pPr>
        <w:rPr>
          <w:rFonts w:eastAsia="Times New Roman" w:cs="Arial"/>
          <w:i/>
          <w:iCs/>
          <w:color w:val="007EA9"/>
        </w:rPr>
      </w:pPr>
    </w:p>
    <w:p w14:paraId="6D66635E" w14:textId="0675C938" w:rsidR="00471624" w:rsidRPr="00E9327B" w:rsidRDefault="00B8490D" w:rsidP="00EC50B9">
      <w:pPr>
        <w:rPr>
          <w:rFonts w:eastAsia="Times New Roman" w:cs="Arial"/>
          <w:color w:val="007EA9"/>
        </w:rPr>
      </w:pPr>
      <w:hyperlink r:id="rId29" w:history="1">
        <w:r w:rsidR="0021696E" w:rsidRPr="00E9327B">
          <w:rPr>
            <w:rFonts w:eastAsia="Times New Roman" w:cs="Arial"/>
            <w:i/>
            <w:iCs/>
            <w:color w:val="007EA9"/>
          </w:rPr>
          <w:t>www.cleapss.org.uk</w:t>
        </w:r>
      </w:hyperlink>
    </w:p>
    <w:p w14:paraId="79C9E950" w14:textId="5539D610" w:rsidR="008F2C5C" w:rsidRPr="008A65F0" w:rsidRDefault="008F2C5C" w:rsidP="007624B6">
      <w:pPr>
        <w:pStyle w:val="Heading2"/>
      </w:pPr>
      <w:bookmarkStart w:id="74" w:name="_Toc167888895"/>
      <w:r w:rsidRPr="008A65F0">
        <w:t xml:space="preserve">Supervision of </w:t>
      </w:r>
      <w:r w:rsidR="003F33CE" w:rsidRPr="008A65F0">
        <w:t>p</w:t>
      </w:r>
      <w:r w:rsidRPr="008A65F0">
        <w:t>upils</w:t>
      </w:r>
      <w:bookmarkEnd w:id="74"/>
    </w:p>
    <w:p w14:paraId="52088C03" w14:textId="0B757B7C" w:rsidR="008F2C5C" w:rsidRPr="0048609D" w:rsidRDefault="008F2C5C" w:rsidP="008F2C5C">
      <w:pPr>
        <w:widowControl w:val="0"/>
        <w:autoSpaceDE w:val="0"/>
        <w:autoSpaceDN w:val="0"/>
        <w:adjustRightInd w:val="0"/>
      </w:pPr>
      <w:r w:rsidRPr="0048609D">
        <w:t>During school hours pupils will not be left unsupervised, including at break times. Any areas that are out-of-bounds or where there are special hazards will be cordoned off and pupils will be regularly reminded to avoid those areas</w:t>
      </w:r>
      <w:r w:rsidR="00A35B83">
        <w:t>.</w:t>
      </w:r>
    </w:p>
    <w:p w14:paraId="51439CEC" w14:textId="77777777" w:rsidR="00A032D5" w:rsidRDefault="00A032D5" w:rsidP="008F2C5C">
      <w:pPr>
        <w:rPr>
          <w:rFonts w:cs="Arial"/>
        </w:rPr>
      </w:pPr>
    </w:p>
    <w:p w14:paraId="430C0DCE" w14:textId="571BDA48" w:rsidR="00A032D5" w:rsidRDefault="00A032D5" w:rsidP="008F2C5C">
      <w:pPr>
        <w:rPr>
          <w:rFonts w:cs="Arial"/>
        </w:rPr>
      </w:pPr>
      <w:r w:rsidRPr="00577BB0">
        <w:rPr>
          <w:rFonts w:cs="Arial"/>
        </w:rPr>
        <w:t>The school website/prospectus outline</w:t>
      </w:r>
      <w:r>
        <w:rPr>
          <w:rFonts w:cs="Arial"/>
        </w:rPr>
        <w:t>s</w:t>
      </w:r>
      <w:r w:rsidRPr="00577BB0">
        <w:rPr>
          <w:rFonts w:cs="Arial"/>
        </w:rPr>
        <w:t xml:space="preserve"> when the school will take responsibility for children before school opens and at the end of the day</w:t>
      </w:r>
      <w:r>
        <w:rPr>
          <w:rFonts w:cs="Arial"/>
        </w:rPr>
        <w:t>,</w:t>
      </w:r>
      <w:r w:rsidRPr="00577BB0">
        <w:rPr>
          <w:rFonts w:cs="Arial"/>
        </w:rPr>
        <w:t xml:space="preserve"> and reminds parents that before/after then, there will be nobody to supervise pupils.  If, for any reason, arrangements </w:t>
      </w:r>
      <w:proofErr w:type="gramStart"/>
      <w:r w:rsidRPr="00577BB0">
        <w:rPr>
          <w:rFonts w:cs="Arial"/>
        </w:rPr>
        <w:t>have to</w:t>
      </w:r>
      <w:proofErr w:type="gramEnd"/>
      <w:r w:rsidRPr="00577BB0">
        <w:rPr>
          <w:rFonts w:cs="Arial"/>
        </w:rPr>
        <w:t xml:space="preserve"> be changed</w:t>
      </w:r>
      <w:r>
        <w:rPr>
          <w:rFonts w:cs="Arial"/>
        </w:rPr>
        <w:t>,</w:t>
      </w:r>
      <w:r w:rsidRPr="00577BB0">
        <w:rPr>
          <w:rFonts w:cs="Arial"/>
        </w:rPr>
        <w:t xml:space="preserve"> parents will be told well in advance</w:t>
      </w:r>
      <w:r>
        <w:rPr>
          <w:rFonts w:cs="Arial"/>
        </w:rPr>
        <w:t>.</w:t>
      </w:r>
    </w:p>
    <w:p w14:paraId="5D61B2FE" w14:textId="77777777" w:rsidR="00755C06" w:rsidRPr="00445471" w:rsidRDefault="00755C06" w:rsidP="002518A7">
      <w:pPr>
        <w:rPr>
          <w:rFonts w:cs="Arial"/>
        </w:rPr>
      </w:pPr>
      <w:bookmarkStart w:id="75" w:name="_Hlk69113435"/>
    </w:p>
    <w:bookmarkEnd w:id="75"/>
    <w:p w14:paraId="2CF022F0" w14:textId="6949D50F" w:rsidR="008F2C5C" w:rsidRDefault="008F2C5C" w:rsidP="008F2C5C">
      <w:pPr>
        <w:rPr>
          <w:rFonts w:cs="Arial"/>
        </w:rPr>
      </w:pPr>
      <w:r w:rsidRPr="0048609D">
        <w:rPr>
          <w:rFonts w:cs="Arial"/>
        </w:rPr>
        <w:t>In the event of an incident</w:t>
      </w:r>
      <w:r w:rsidR="00516E9D">
        <w:rPr>
          <w:rFonts w:cs="Arial"/>
        </w:rPr>
        <w:t>,</w:t>
      </w:r>
      <w:r w:rsidRPr="0048609D">
        <w:rPr>
          <w:rFonts w:cs="Arial"/>
        </w:rPr>
        <w:t xml:space="preserve"> a full written report will be recorded and held. Ofsted will be made aware of any serious childcare incidents but usually only if the </w:t>
      </w:r>
      <w:r w:rsidR="00516E9D">
        <w:rPr>
          <w:rFonts w:cs="Arial"/>
        </w:rPr>
        <w:t>p</w:t>
      </w:r>
      <w:r w:rsidRPr="0048609D">
        <w:rPr>
          <w:rFonts w:cs="Arial"/>
        </w:rPr>
        <w:t>olice or Children and Young People Services are involved and concerns remain for a child’s welfare.</w:t>
      </w:r>
    </w:p>
    <w:p w14:paraId="13790E7B" w14:textId="77777777" w:rsidR="008F2C5C" w:rsidRPr="0048609D" w:rsidRDefault="008F2C5C" w:rsidP="008F2C5C">
      <w:pPr>
        <w:widowControl w:val="0"/>
        <w:autoSpaceDE w:val="0"/>
        <w:autoSpaceDN w:val="0"/>
        <w:adjustRightInd w:val="0"/>
      </w:pPr>
    </w:p>
    <w:p w14:paraId="262D4E7D" w14:textId="6F898DF9" w:rsidR="008F2C5C" w:rsidRDefault="008F2C5C" w:rsidP="008F2C5C">
      <w:r w:rsidRPr="0048609D">
        <w:t>The following protocol</w:t>
      </w:r>
      <w:r>
        <w:t>s</w:t>
      </w:r>
      <w:r w:rsidRPr="0048609D">
        <w:t xml:space="preserve"> will be followed:</w:t>
      </w:r>
    </w:p>
    <w:p w14:paraId="0B18877D" w14:textId="77777777" w:rsidR="002518A7" w:rsidRPr="0048609D" w:rsidRDefault="002518A7" w:rsidP="008F2C5C"/>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64"/>
        <w:gridCol w:w="6379"/>
      </w:tblGrid>
      <w:tr w:rsidR="008F2C5C" w:rsidRPr="0048609D" w14:paraId="25B25B22" w14:textId="77777777" w:rsidTr="00623872">
        <w:tc>
          <w:tcPr>
            <w:tcW w:w="2864" w:type="dxa"/>
          </w:tcPr>
          <w:p w14:paraId="435A2D7C" w14:textId="77777777" w:rsidR="008F2C5C" w:rsidRPr="0048609D" w:rsidRDefault="008F2C5C" w:rsidP="00623872">
            <w:pPr>
              <w:rPr>
                <w:rFonts w:cs="Arial"/>
                <w:b/>
                <w:lang w:eastAsia="en-GB"/>
              </w:rPr>
            </w:pPr>
            <w:r w:rsidRPr="0048609D">
              <w:rPr>
                <w:rFonts w:cs="Arial"/>
                <w:b/>
                <w:lang w:eastAsia="en-GB"/>
              </w:rPr>
              <w:t>15 minutes after non-collection at the normal time</w:t>
            </w:r>
          </w:p>
        </w:tc>
        <w:tc>
          <w:tcPr>
            <w:tcW w:w="6379" w:type="dxa"/>
          </w:tcPr>
          <w:p w14:paraId="758FB8D3" w14:textId="77777777" w:rsidR="008F2C5C" w:rsidRPr="0048609D" w:rsidRDefault="008F2C5C" w:rsidP="00623872">
            <w:pPr>
              <w:rPr>
                <w:rFonts w:cs="Arial"/>
                <w:lang w:eastAsia="en-GB"/>
              </w:rPr>
            </w:pPr>
            <w:r w:rsidRPr="0048609D">
              <w:rPr>
                <w:rFonts w:cs="Arial"/>
                <w:lang w:eastAsia="en-GB"/>
              </w:rPr>
              <w:t>Call pupil’s emergency contact numbers in hierarchical order.</w:t>
            </w:r>
          </w:p>
        </w:tc>
      </w:tr>
      <w:tr w:rsidR="008F2C5C" w:rsidRPr="0048609D" w14:paraId="640024BE" w14:textId="77777777" w:rsidTr="00623872">
        <w:trPr>
          <w:trHeight w:val="103"/>
        </w:trPr>
        <w:tc>
          <w:tcPr>
            <w:tcW w:w="2864" w:type="dxa"/>
            <w:shd w:val="clear" w:color="auto" w:fill="D9D9D9"/>
          </w:tcPr>
          <w:p w14:paraId="465EF128" w14:textId="77777777" w:rsidR="008F2C5C" w:rsidRPr="0048609D" w:rsidRDefault="008F2C5C" w:rsidP="00623872">
            <w:pPr>
              <w:rPr>
                <w:rFonts w:cs="Arial"/>
                <w:lang w:eastAsia="en-GB"/>
              </w:rPr>
            </w:pPr>
          </w:p>
        </w:tc>
        <w:tc>
          <w:tcPr>
            <w:tcW w:w="6379" w:type="dxa"/>
            <w:shd w:val="clear" w:color="auto" w:fill="D9D9D9"/>
          </w:tcPr>
          <w:p w14:paraId="43566226" w14:textId="77777777" w:rsidR="008F2C5C" w:rsidRPr="0048609D" w:rsidRDefault="008F2C5C" w:rsidP="00623872">
            <w:pPr>
              <w:rPr>
                <w:rFonts w:cs="Arial"/>
                <w:lang w:eastAsia="en-GB"/>
              </w:rPr>
            </w:pPr>
          </w:p>
        </w:tc>
      </w:tr>
      <w:tr w:rsidR="008F2C5C" w:rsidRPr="0048609D" w14:paraId="03021D78" w14:textId="77777777" w:rsidTr="00623872">
        <w:tc>
          <w:tcPr>
            <w:tcW w:w="2864" w:type="dxa"/>
          </w:tcPr>
          <w:p w14:paraId="748E7E2A" w14:textId="77777777" w:rsidR="008F2C5C" w:rsidRPr="0048609D" w:rsidRDefault="008F2C5C" w:rsidP="00623872">
            <w:pPr>
              <w:rPr>
                <w:rFonts w:cs="Arial"/>
                <w:b/>
                <w:lang w:eastAsia="en-GB"/>
              </w:rPr>
            </w:pPr>
            <w:r w:rsidRPr="0048609D">
              <w:rPr>
                <w:rFonts w:cs="Arial"/>
                <w:b/>
                <w:lang w:eastAsia="en-GB"/>
              </w:rPr>
              <w:t>30 minutes after non-collection at the normal time</w:t>
            </w:r>
          </w:p>
        </w:tc>
        <w:tc>
          <w:tcPr>
            <w:tcW w:w="6379" w:type="dxa"/>
          </w:tcPr>
          <w:p w14:paraId="198AF5BD" w14:textId="77777777" w:rsidR="008F2C5C" w:rsidRPr="0048609D" w:rsidRDefault="008F2C5C" w:rsidP="00623872">
            <w:pPr>
              <w:rPr>
                <w:rFonts w:cs="Arial"/>
                <w:lang w:eastAsia="en-GB"/>
              </w:rPr>
            </w:pPr>
            <w:r w:rsidRPr="0048609D">
              <w:rPr>
                <w:rFonts w:cs="Arial"/>
                <w:lang w:eastAsia="en-GB"/>
              </w:rPr>
              <w:t xml:space="preserve">Continue to make repeated attempts to contact the normal emergency contact numbers provided by the parent/carer. </w:t>
            </w:r>
          </w:p>
        </w:tc>
      </w:tr>
      <w:tr w:rsidR="008F2C5C" w:rsidRPr="0048609D" w14:paraId="57792AB5" w14:textId="77777777" w:rsidTr="00623872">
        <w:tc>
          <w:tcPr>
            <w:tcW w:w="2864" w:type="dxa"/>
            <w:shd w:val="clear" w:color="auto" w:fill="D9D9D9"/>
          </w:tcPr>
          <w:p w14:paraId="033134DA" w14:textId="77777777" w:rsidR="008F2C5C" w:rsidRPr="0048609D" w:rsidRDefault="008F2C5C" w:rsidP="00623872">
            <w:pPr>
              <w:rPr>
                <w:rFonts w:cs="Arial"/>
                <w:lang w:eastAsia="en-GB"/>
              </w:rPr>
            </w:pPr>
          </w:p>
        </w:tc>
        <w:tc>
          <w:tcPr>
            <w:tcW w:w="6379" w:type="dxa"/>
            <w:shd w:val="clear" w:color="auto" w:fill="D9D9D9"/>
          </w:tcPr>
          <w:p w14:paraId="11C541C7" w14:textId="77777777" w:rsidR="008F2C5C" w:rsidRPr="0048609D" w:rsidRDefault="008F2C5C" w:rsidP="00623872">
            <w:pPr>
              <w:rPr>
                <w:rFonts w:cs="Arial"/>
                <w:lang w:eastAsia="en-GB"/>
              </w:rPr>
            </w:pPr>
          </w:p>
        </w:tc>
      </w:tr>
      <w:tr w:rsidR="008F2C5C" w:rsidRPr="0048609D" w14:paraId="55293EB9" w14:textId="77777777" w:rsidTr="00623872">
        <w:tc>
          <w:tcPr>
            <w:tcW w:w="2864" w:type="dxa"/>
          </w:tcPr>
          <w:p w14:paraId="5E68358A" w14:textId="77777777" w:rsidR="008F2C5C" w:rsidRPr="0048609D" w:rsidRDefault="008F2C5C" w:rsidP="00623872">
            <w:pPr>
              <w:rPr>
                <w:rFonts w:cs="Arial"/>
                <w:b/>
                <w:lang w:eastAsia="en-GB"/>
              </w:rPr>
            </w:pPr>
            <w:r w:rsidRPr="0048609D">
              <w:rPr>
                <w:rFonts w:cs="Arial"/>
                <w:b/>
                <w:lang w:eastAsia="en-GB"/>
              </w:rPr>
              <w:t>1 hour after non-collection at normal time</w:t>
            </w:r>
          </w:p>
        </w:tc>
        <w:tc>
          <w:tcPr>
            <w:tcW w:w="6379" w:type="dxa"/>
          </w:tcPr>
          <w:p w14:paraId="5103167A" w14:textId="77777777" w:rsidR="006A237F" w:rsidRPr="0048609D" w:rsidRDefault="006A237F" w:rsidP="006A237F">
            <w:pPr>
              <w:rPr>
                <w:rFonts w:cs="Arial"/>
                <w:lang w:eastAsia="en-GB"/>
              </w:rPr>
            </w:pPr>
            <w:r w:rsidRPr="0048609D">
              <w:rPr>
                <w:rFonts w:cs="Arial"/>
                <w:lang w:eastAsia="en-GB"/>
              </w:rPr>
              <w:t xml:space="preserve">Telephone Children’s Services Safeguarding Hub on </w:t>
            </w:r>
            <w:r w:rsidRPr="00C87A1E">
              <w:rPr>
                <w:rFonts w:cs="Arial"/>
                <w:b/>
                <w:bCs/>
                <w:lang w:eastAsia="en-GB"/>
              </w:rPr>
              <w:t>0333 240 1727</w:t>
            </w:r>
            <w:r w:rsidRPr="0048609D">
              <w:rPr>
                <w:rFonts w:cs="Arial"/>
                <w:lang w:eastAsia="en-GB"/>
              </w:rPr>
              <w:t xml:space="preserve"> and seek further advice, providing the pupil’s name, age, and the details of all provided contact numbers. </w:t>
            </w:r>
          </w:p>
          <w:p w14:paraId="7E822015" w14:textId="77777777" w:rsidR="006A237F" w:rsidRPr="00E9327B" w:rsidRDefault="006A237F" w:rsidP="006A237F">
            <w:pPr>
              <w:rPr>
                <w:rFonts w:eastAsia="Times New Roman" w:cs="Arial"/>
                <w:b/>
                <w:i/>
                <w:iCs/>
                <w:color w:val="007EA9"/>
              </w:rPr>
            </w:pPr>
            <w:r>
              <w:t xml:space="preserve">Email </w:t>
            </w:r>
            <w:hyperlink r:id="rId30" w:history="1">
              <w:r w:rsidRPr="00E9327B">
                <w:rPr>
                  <w:rFonts w:eastAsia="Times New Roman" w:cs="Arial"/>
                  <w:i/>
                  <w:iCs/>
                  <w:color w:val="007EA9"/>
                </w:rPr>
                <w:t>safeguarding.hub@cumberland.gov.uk</w:t>
              </w:r>
            </w:hyperlink>
            <w:r w:rsidRPr="00E9327B">
              <w:rPr>
                <w:rFonts w:eastAsia="Times New Roman" w:cs="Arial"/>
                <w:b/>
                <w:i/>
                <w:iCs/>
                <w:color w:val="007EA9"/>
              </w:rPr>
              <w:t xml:space="preserve"> </w:t>
            </w:r>
          </w:p>
          <w:p w14:paraId="20B5A895" w14:textId="63CB6DF8" w:rsidR="004017A8" w:rsidRPr="00CC5E36" w:rsidRDefault="00B8490D" w:rsidP="00CE0F7E">
            <w:pPr>
              <w:rPr>
                <w:rFonts w:cs="Arial"/>
                <w:b/>
                <w:bCs/>
                <w:i/>
                <w:iCs/>
                <w:color w:val="007EA9"/>
                <w:lang w:eastAsia="en-GB"/>
              </w:rPr>
            </w:pPr>
            <w:hyperlink r:id="rId31" w:history="1">
              <w:r w:rsidR="006A237F" w:rsidRPr="00E9327B">
                <w:rPr>
                  <w:rFonts w:eastAsia="Times New Roman" w:cs="Arial"/>
                  <w:i/>
                  <w:iCs/>
                  <w:color w:val="007EA9"/>
                </w:rPr>
                <w:t xml:space="preserve">What to do if you </w:t>
              </w:r>
              <w:r w:rsidR="006A237F" w:rsidRPr="004017A8">
                <w:rPr>
                  <w:rFonts w:eastAsia="Times New Roman" w:cs="Arial"/>
                  <w:i/>
                  <w:iCs/>
                  <w:color w:val="007EA9"/>
                </w:rPr>
                <w:t>have</w:t>
              </w:r>
              <w:r w:rsidR="006A237F" w:rsidRPr="00E9327B">
                <w:rPr>
                  <w:rFonts w:eastAsia="Times New Roman" w:cs="Arial"/>
                  <w:i/>
                  <w:iCs/>
                  <w:color w:val="007EA9"/>
                </w:rPr>
                <w:t xml:space="preserve"> concerns about a child: </w:t>
              </w:r>
              <w:r w:rsidR="005A5685" w:rsidRPr="00E9327B">
                <w:rPr>
                  <w:rFonts w:eastAsia="Times New Roman" w:cs="Arial"/>
                  <w:i/>
                  <w:iCs/>
                  <w:color w:val="007EA9"/>
                </w:rPr>
                <w:t>Cumberland</w:t>
              </w:r>
              <w:r w:rsidR="006A237F" w:rsidRPr="00E9327B">
                <w:rPr>
                  <w:rFonts w:eastAsia="Times New Roman" w:cs="Arial"/>
                  <w:i/>
                  <w:iCs/>
                  <w:color w:val="007EA9"/>
                </w:rPr>
                <w:t xml:space="preserve"> Council</w:t>
              </w:r>
              <w:r w:rsidR="004017A8">
                <w:rPr>
                  <w:rFonts w:eastAsia="Times New Roman" w:cs="Arial"/>
                  <w:i/>
                  <w:iCs/>
                  <w:color w:val="007EA9"/>
                </w:rPr>
                <w:t>:</w:t>
              </w:r>
              <w:r w:rsidR="006A237F" w:rsidRPr="00E9327B">
                <w:rPr>
                  <w:rFonts w:eastAsia="Times New Roman" w:cs="Arial"/>
                  <w:i/>
                  <w:iCs/>
                  <w:color w:val="007EA9"/>
                </w:rPr>
                <w:t xml:space="preserve"> </w:t>
              </w:r>
            </w:hyperlink>
            <w:hyperlink r:id="rId32" w:history="1">
              <w:r w:rsidR="00CC5E36" w:rsidRPr="00CC5E36">
                <w:rPr>
                  <w:rStyle w:val="Hyperlink"/>
                  <w:rFonts w:cs="Arial"/>
                  <w:b w:val="0"/>
                  <w:bCs/>
                  <w:i/>
                  <w:iCs/>
                  <w:color w:val="007EA9"/>
                  <w:lang w:eastAsia="en-GB"/>
                </w:rPr>
                <w:t>www.cumbriasafeguardingchildren.co.uk</w:t>
              </w:r>
            </w:hyperlink>
          </w:p>
          <w:p w14:paraId="0F5BF095" w14:textId="0A6DD128" w:rsidR="00CC5E36" w:rsidRPr="004017A8" w:rsidRDefault="00CC5E36" w:rsidP="00CE0F7E">
            <w:pPr>
              <w:rPr>
                <w:rFonts w:eastAsia="Times New Roman" w:cs="Arial"/>
                <w:i/>
                <w:iCs/>
                <w:color w:val="007EA9"/>
              </w:rPr>
            </w:pPr>
          </w:p>
        </w:tc>
      </w:tr>
    </w:tbl>
    <w:p w14:paraId="372F5EF0" w14:textId="77777777" w:rsidR="00A032D5" w:rsidRDefault="00A032D5" w:rsidP="002C6F36">
      <w:bookmarkStart w:id="76" w:name="_Toc229556498"/>
      <w:bookmarkStart w:id="77" w:name="_Toc229556567"/>
      <w:bookmarkStart w:id="78" w:name="_Toc344470654"/>
      <w:bookmarkStart w:id="79" w:name="_Toc344470984"/>
      <w:bookmarkStart w:id="80" w:name="_Toc344719376"/>
      <w:bookmarkStart w:id="81" w:name="_Toc344727128"/>
      <w:bookmarkStart w:id="82" w:name="_Toc344727843"/>
      <w:bookmarkStart w:id="83" w:name="_Toc344728324"/>
      <w:bookmarkStart w:id="84" w:name="_Toc344974344"/>
      <w:bookmarkStart w:id="85" w:name="_Toc375212101"/>
      <w:bookmarkStart w:id="86" w:name="_Toc66110606"/>
      <w:bookmarkStart w:id="87" w:name="_Toc66110688"/>
      <w:bookmarkStart w:id="88" w:name="_Toc375212046"/>
      <w:bookmarkStart w:id="89" w:name="_Toc66110582"/>
      <w:bookmarkStart w:id="90" w:name="_Toc66110648"/>
      <w:bookmarkStart w:id="91" w:name="_Toc229556499"/>
      <w:bookmarkStart w:id="92" w:name="_Toc229556568"/>
      <w:bookmarkStart w:id="93" w:name="_Toc344470660"/>
      <w:bookmarkStart w:id="94" w:name="_Toc344470990"/>
      <w:bookmarkStart w:id="95" w:name="_Toc344719382"/>
      <w:bookmarkStart w:id="96" w:name="_Toc344727135"/>
      <w:bookmarkStart w:id="97" w:name="_Toc344727850"/>
      <w:bookmarkStart w:id="98" w:name="_Toc344728331"/>
      <w:bookmarkStart w:id="99" w:name="_Toc344974351"/>
      <w:bookmarkStart w:id="100" w:name="_Toc375212038"/>
      <w:bookmarkStart w:id="101" w:name="_Toc66110577"/>
      <w:bookmarkStart w:id="102" w:name="_Toc66110643"/>
      <w:bookmarkStart w:id="103" w:name="_Toc229556508"/>
      <w:bookmarkStart w:id="104" w:name="_Toc229556577"/>
      <w:bookmarkStart w:id="105" w:name="_Toc344470663"/>
      <w:bookmarkStart w:id="106" w:name="_Toc344470993"/>
      <w:bookmarkStart w:id="107" w:name="_Toc344719385"/>
      <w:bookmarkStart w:id="108" w:name="_Toc344727138"/>
      <w:bookmarkStart w:id="109" w:name="_Toc344727853"/>
      <w:bookmarkStart w:id="110" w:name="_Toc344728334"/>
      <w:bookmarkStart w:id="111" w:name="_Toc344974354"/>
      <w:bookmarkStart w:id="112" w:name="_Toc229556495"/>
      <w:bookmarkStart w:id="113" w:name="_Toc229556564"/>
      <w:bookmarkStart w:id="114" w:name="_Toc344470643"/>
      <w:bookmarkStart w:id="115" w:name="_Toc344470973"/>
      <w:bookmarkStart w:id="116" w:name="_Toc344719365"/>
      <w:bookmarkStart w:id="117" w:name="_Toc344727117"/>
      <w:bookmarkStart w:id="118" w:name="_Toc344727832"/>
      <w:bookmarkStart w:id="119" w:name="_Toc344728313"/>
      <w:bookmarkStart w:id="120" w:name="_Toc344974333"/>
    </w:p>
    <w:p w14:paraId="72873B51" w14:textId="0BEF9B99" w:rsidR="004C2D31" w:rsidRPr="008A65F0" w:rsidRDefault="00A032D5" w:rsidP="00A032D5">
      <w:pPr>
        <w:rPr>
          <w:rStyle w:val="IntenseEmphasis"/>
          <w:b/>
          <w:bCs/>
          <w:i w:val="0"/>
          <w:iCs w:val="0"/>
          <w:color w:val="00A04E"/>
          <w:szCs w:val="20"/>
        </w:rPr>
      </w:pPr>
      <w:r w:rsidRPr="008A65F0">
        <w:rPr>
          <w:rStyle w:val="IntenseEmphasis"/>
          <w:b/>
          <w:bCs/>
          <w:i w:val="0"/>
          <w:iCs w:val="0"/>
          <w:color w:val="00A04E"/>
          <w:szCs w:val="20"/>
        </w:rPr>
        <w:t>References and useful links</w:t>
      </w:r>
      <w:r w:rsidR="004C2D31" w:rsidRPr="008A65F0">
        <w:rPr>
          <w:rStyle w:val="IntenseEmphasis"/>
          <w:b/>
          <w:bCs/>
          <w:i w:val="0"/>
          <w:iCs w:val="0"/>
          <w:color w:val="00A04E"/>
          <w:szCs w:val="20"/>
        </w:rPr>
        <w:t>:</w:t>
      </w:r>
    </w:p>
    <w:p w14:paraId="5AF854D8" w14:textId="2B5C2851" w:rsidR="00F00545" w:rsidRPr="00E9327B" w:rsidRDefault="00B8490D" w:rsidP="00F00545">
      <w:pPr>
        <w:rPr>
          <w:rFonts w:eastAsia="Times New Roman" w:cs="Arial"/>
          <w:b/>
          <w:i/>
          <w:iCs/>
          <w:color w:val="007EA9"/>
        </w:rPr>
      </w:pPr>
      <w:hyperlink r:id="rId33" w:history="1">
        <w:r w:rsidR="00943F21" w:rsidRPr="00E9327B">
          <w:rPr>
            <w:rFonts w:eastAsia="Times New Roman" w:cs="Arial"/>
            <w:i/>
            <w:iCs/>
            <w:color w:val="007EA9"/>
          </w:rPr>
          <w:t xml:space="preserve">Cumberland Council Children </w:t>
        </w:r>
        <w:r w:rsidR="00871DB0">
          <w:rPr>
            <w:rFonts w:eastAsia="Times New Roman" w:cs="Arial"/>
            <w:i/>
            <w:iCs/>
            <w:color w:val="007EA9"/>
          </w:rPr>
          <w:t>and</w:t>
        </w:r>
        <w:r w:rsidR="00943F21" w:rsidRPr="00E9327B">
          <w:rPr>
            <w:rFonts w:eastAsia="Times New Roman" w:cs="Arial"/>
            <w:i/>
            <w:iCs/>
            <w:color w:val="007EA9"/>
          </w:rPr>
          <w:t xml:space="preserve"> Families Services:</w:t>
        </w:r>
      </w:hyperlink>
    </w:p>
    <w:p w14:paraId="2A581AB2" w14:textId="6E2D37AE" w:rsidR="008F2C5C" w:rsidRPr="008A65F0" w:rsidRDefault="008F2C5C" w:rsidP="007624B6">
      <w:pPr>
        <w:pStyle w:val="Heading2"/>
      </w:pPr>
      <w:bookmarkStart w:id="121" w:name="_Toc167888896"/>
      <w:r w:rsidRPr="008A65F0">
        <w:t>Security</w:t>
      </w:r>
      <w:bookmarkEnd w:id="76"/>
      <w:bookmarkEnd w:id="77"/>
      <w:r w:rsidRPr="008A65F0">
        <w:t xml:space="preserve"> of persons and premises</w:t>
      </w:r>
      <w:bookmarkEnd w:id="78"/>
      <w:bookmarkEnd w:id="79"/>
      <w:bookmarkEnd w:id="80"/>
      <w:bookmarkEnd w:id="81"/>
      <w:bookmarkEnd w:id="82"/>
      <w:bookmarkEnd w:id="83"/>
      <w:bookmarkEnd w:id="84"/>
      <w:bookmarkEnd w:id="85"/>
      <w:bookmarkEnd w:id="86"/>
      <w:bookmarkEnd w:id="87"/>
      <w:bookmarkEnd w:id="121"/>
    </w:p>
    <w:p w14:paraId="1104F030" w14:textId="0F896838" w:rsidR="008F2C5C" w:rsidRDefault="008F2C5C" w:rsidP="004C2D31">
      <w:pPr>
        <w:rPr>
          <w:rFonts w:cs="Arial"/>
        </w:rPr>
      </w:pPr>
      <w:r w:rsidRPr="004C2D31">
        <w:rPr>
          <w:rFonts w:cs="Arial"/>
        </w:rPr>
        <w:t xml:space="preserve">We operate internal procedures to ensure the security of staff, pupils, and the premises. </w:t>
      </w:r>
    </w:p>
    <w:p w14:paraId="256FDAA7" w14:textId="77777777" w:rsidR="004C2D31" w:rsidRPr="004C2D31" w:rsidRDefault="004C2D31" w:rsidP="004C2D31">
      <w:pPr>
        <w:rPr>
          <w:rFonts w:cs="Arial"/>
        </w:rPr>
      </w:pPr>
    </w:p>
    <w:p w14:paraId="057F2CE5" w14:textId="0B9F09EF" w:rsidR="008F2C5C" w:rsidRPr="004C2D31" w:rsidRDefault="008F2C5C" w:rsidP="004C2D31">
      <w:pPr>
        <w:rPr>
          <w:rFonts w:cs="Arial"/>
        </w:rPr>
      </w:pPr>
      <w:r w:rsidRPr="0048609D">
        <w:t xml:space="preserve">The </w:t>
      </w:r>
      <w:r w:rsidR="006F603B">
        <w:t>H</w:t>
      </w:r>
      <w:r w:rsidRPr="0048609D">
        <w:t>eadteacher will ensure that</w:t>
      </w:r>
      <w:r w:rsidRPr="004C2D31">
        <w:rPr>
          <w:b/>
        </w:rPr>
        <w:t xml:space="preserve"> </w:t>
      </w:r>
      <w:r w:rsidRPr="004C2D31">
        <w:rPr>
          <w:bCs/>
        </w:rPr>
        <w:t>systems are in place for checking external lighting, panic alarms and security alarms.  Any faults will be reported and recorded in the defects book for action</w:t>
      </w:r>
      <w:r w:rsidR="004C2D31">
        <w:rPr>
          <w:bCs/>
        </w:rPr>
        <w:t>.</w:t>
      </w:r>
    </w:p>
    <w:p w14:paraId="7AE9FD4B" w14:textId="2BE5100B" w:rsidR="008F2C5C" w:rsidRPr="008A65F0" w:rsidRDefault="008F2C5C" w:rsidP="007624B6">
      <w:pPr>
        <w:pStyle w:val="Heading2"/>
      </w:pPr>
      <w:bookmarkStart w:id="122" w:name="_Toc167888897"/>
      <w:r w:rsidRPr="008A65F0">
        <w:t xml:space="preserve">Accidents, </w:t>
      </w:r>
      <w:r w:rsidR="004C2D31" w:rsidRPr="008A65F0">
        <w:t>i</w:t>
      </w:r>
      <w:r w:rsidRPr="008A65F0">
        <w:t xml:space="preserve">ncidents, </w:t>
      </w:r>
      <w:r w:rsidR="004C2D31" w:rsidRPr="008A65F0">
        <w:t>i</w:t>
      </w:r>
      <w:r w:rsidRPr="008A65F0">
        <w:t xml:space="preserve">ll </w:t>
      </w:r>
      <w:r w:rsidR="004C2D31" w:rsidRPr="008A65F0">
        <w:t>h</w:t>
      </w:r>
      <w:r w:rsidRPr="008A65F0">
        <w:t xml:space="preserve">ealth, </w:t>
      </w:r>
      <w:bookmarkEnd w:id="88"/>
      <w:r w:rsidRPr="008A65F0">
        <w:t xml:space="preserve">and </w:t>
      </w:r>
      <w:r w:rsidR="004C2D31" w:rsidRPr="008A65F0">
        <w:t>n</w:t>
      </w:r>
      <w:r w:rsidRPr="008A65F0">
        <w:t xml:space="preserve">ear </w:t>
      </w:r>
      <w:r w:rsidR="004C2D31" w:rsidRPr="008A65F0">
        <w:t>m</w:t>
      </w:r>
      <w:r w:rsidRPr="008A65F0">
        <w:t>isses</w:t>
      </w:r>
      <w:bookmarkEnd w:id="89"/>
      <w:bookmarkEnd w:id="90"/>
      <w:bookmarkEnd w:id="122"/>
    </w:p>
    <w:p w14:paraId="7DA7179C" w14:textId="65A036B6" w:rsidR="008F2C5C" w:rsidRPr="0048609D" w:rsidRDefault="008F2C5C" w:rsidP="008F2C5C">
      <w:r w:rsidRPr="0048609D">
        <w:t>Safety Information Guidance Note SIGN 03 sets out our arrangements for reporting and recording accidents and incidents</w:t>
      </w:r>
      <w:r>
        <w:t xml:space="preserve">, ill health </w:t>
      </w:r>
      <w:r w:rsidRPr="0048609D">
        <w:t xml:space="preserve">and </w:t>
      </w:r>
      <w:r w:rsidR="00DA75A2">
        <w:t>n</w:t>
      </w:r>
      <w:r>
        <w:t xml:space="preserve">ear </w:t>
      </w:r>
      <w:r w:rsidR="00DA75A2">
        <w:t>m</w:t>
      </w:r>
      <w:r>
        <w:t>isses</w:t>
      </w:r>
      <w:r w:rsidR="00DA75A2">
        <w:t>.</w:t>
      </w:r>
    </w:p>
    <w:p w14:paraId="0E41B522" w14:textId="77777777" w:rsidR="008F2C5C" w:rsidRPr="0048609D" w:rsidRDefault="008F2C5C" w:rsidP="008F2C5C"/>
    <w:p w14:paraId="09CE9DC4" w14:textId="5BF12109" w:rsidR="008F2C5C" w:rsidRPr="001B13EA" w:rsidRDefault="008F2C5C" w:rsidP="001B13EA">
      <w:pPr>
        <w:rPr>
          <w:rFonts w:eastAsia="MS Mincho" w:cs="Arial"/>
        </w:rPr>
      </w:pPr>
      <w:r w:rsidRPr="001B13EA">
        <w:rPr>
          <w:rFonts w:cs="Arial"/>
        </w:rPr>
        <w:t xml:space="preserve">The </w:t>
      </w:r>
      <w:r w:rsidR="007B2E01">
        <w:rPr>
          <w:rFonts w:cs="Arial"/>
        </w:rPr>
        <w:t>H</w:t>
      </w:r>
      <w:r w:rsidRPr="001B13EA">
        <w:rPr>
          <w:rFonts w:cs="Arial"/>
        </w:rPr>
        <w:t>ead</w:t>
      </w:r>
      <w:r w:rsidR="001B13EA">
        <w:rPr>
          <w:rFonts w:cs="Arial"/>
        </w:rPr>
        <w:t>t</w:t>
      </w:r>
      <w:r w:rsidRPr="001B13EA">
        <w:rPr>
          <w:rFonts w:cs="Arial"/>
        </w:rPr>
        <w:t xml:space="preserve">eacher and </w:t>
      </w:r>
      <w:r w:rsidR="007B2E01">
        <w:rPr>
          <w:rFonts w:cs="Arial"/>
        </w:rPr>
        <w:t>H</w:t>
      </w:r>
      <w:r w:rsidRPr="001B13EA">
        <w:rPr>
          <w:rFonts w:cs="Arial"/>
        </w:rPr>
        <w:t xml:space="preserve">ealth and </w:t>
      </w:r>
      <w:r w:rsidR="007B2E01">
        <w:rPr>
          <w:rFonts w:cs="Arial"/>
        </w:rPr>
        <w:t>S</w:t>
      </w:r>
      <w:r w:rsidRPr="001B13EA">
        <w:rPr>
          <w:rFonts w:cs="Arial"/>
        </w:rPr>
        <w:t xml:space="preserve">afety </w:t>
      </w:r>
      <w:r w:rsidR="007B2E01">
        <w:rPr>
          <w:rFonts w:cs="Arial"/>
        </w:rPr>
        <w:t>C</w:t>
      </w:r>
      <w:r w:rsidRPr="001B13EA">
        <w:rPr>
          <w:rFonts w:cs="Arial"/>
        </w:rPr>
        <w:t>o-ordinator are responsible for ensuring that the procedures for reporting accidents, incidents</w:t>
      </w:r>
      <w:r w:rsidR="00C12B09" w:rsidRPr="001B13EA">
        <w:rPr>
          <w:rFonts w:cs="Arial"/>
        </w:rPr>
        <w:t xml:space="preserve">, </w:t>
      </w:r>
      <w:r w:rsidRPr="001B13EA">
        <w:rPr>
          <w:rFonts w:cs="Arial"/>
        </w:rPr>
        <w:t xml:space="preserve">work-related ill health </w:t>
      </w:r>
      <w:r w:rsidR="00C12B09" w:rsidRPr="001B13EA">
        <w:rPr>
          <w:rFonts w:cs="Arial"/>
        </w:rPr>
        <w:t xml:space="preserve">and near misses </w:t>
      </w:r>
      <w:r w:rsidRPr="001B13EA">
        <w:rPr>
          <w:rFonts w:cs="Arial"/>
        </w:rPr>
        <w:t xml:space="preserve">are made known to all new employees at induction. </w:t>
      </w:r>
    </w:p>
    <w:p w14:paraId="56871575" w14:textId="77777777" w:rsidR="008F2C5C" w:rsidRPr="00445471" w:rsidRDefault="008F2C5C" w:rsidP="00445471">
      <w:pPr>
        <w:rPr>
          <w:rFonts w:eastAsia="MS Mincho" w:cs="Arial"/>
        </w:rPr>
      </w:pPr>
    </w:p>
    <w:p w14:paraId="174F1E9F" w14:textId="4A291F37" w:rsidR="008F2C5C" w:rsidRPr="001B13EA" w:rsidRDefault="008F2C5C" w:rsidP="001B13EA">
      <w:pPr>
        <w:rPr>
          <w:rFonts w:eastAsia="MS Mincho" w:cs="Arial"/>
        </w:rPr>
      </w:pPr>
      <w:r w:rsidRPr="001B13EA">
        <w:rPr>
          <w:rFonts w:eastAsia="MS Mincho" w:cs="Arial"/>
        </w:rPr>
        <w:t xml:space="preserve">The </w:t>
      </w:r>
      <w:r w:rsidR="007B2E01">
        <w:rPr>
          <w:rFonts w:eastAsia="MS Mincho" w:cs="Arial"/>
        </w:rPr>
        <w:t>H</w:t>
      </w:r>
      <w:r w:rsidR="001B13EA">
        <w:rPr>
          <w:rFonts w:eastAsia="MS Mincho" w:cs="Arial"/>
        </w:rPr>
        <w:t>e</w:t>
      </w:r>
      <w:r w:rsidRPr="001B13EA">
        <w:rPr>
          <w:rFonts w:eastAsia="MS Mincho" w:cs="Arial"/>
        </w:rPr>
        <w:t xml:space="preserve">adteacher or person delegated by them will be responsible for ensuring such events are properly investigated, and that a report is made and returned in the manner outlined by </w:t>
      </w:r>
      <w:r w:rsidR="00A862F9">
        <w:rPr>
          <w:rFonts w:eastAsia="MS Mincho" w:cs="Arial"/>
        </w:rPr>
        <w:t>Cumberland</w:t>
      </w:r>
      <w:r w:rsidR="00096D70">
        <w:rPr>
          <w:rFonts w:eastAsia="MS Mincho" w:cs="Arial"/>
        </w:rPr>
        <w:t xml:space="preserve"> </w:t>
      </w:r>
      <w:r w:rsidRPr="001B13EA">
        <w:rPr>
          <w:rFonts w:eastAsia="MS Mincho" w:cs="Arial"/>
        </w:rPr>
        <w:t>Council within its procedures.</w:t>
      </w:r>
    </w:p>
    <w:p w14:paraId="51566991" w14:textId="77777777" w:rsidR="008F2C5C" w:rsidRPr="004548A4" w:rsidRDefault="008F2C5C" w:rsidP="004548A4">
      <w:pPr>
        <w:rPr>
          <w:rFonts w:eastAsia="MS Mincho" w:cs="Arial"/>
        </w:rPr>
      </w:pPr>
    </w:p>
    <w:p w14:paraId="7B1CB52A" w14:textId="566DADF0" w:rsidR="008F2C5C" w:rsidRPr="001B13EA" w:rsidRDefault="008F2C5C" w:rsidP="001B13EA">
      <w:pPr>
        <w:rPr>
          <w:rFonts w:eastAsia="MS Mincho" w:cs="Arial"/>
        </w:rPr>
      </w:pPr>
      <w:r w:rsidRPr="001B13EA">
        <w:rPr>
          <w:rFonts w:eastAsia="MS Mincho" w:cs="Arial"/>
        </w:rPr>
        <w:t xml:space="preserve">Accident statistics are reported to the </w:t>
      </w:r>
      <w:r w:rsidR="001B13EA">
        <w:rPr>
          <w:rFonts w:eastAsia="MS Mincho" w:cs="Arial"/>
        </w:rPr>
        <w:t>g</w:t>
      </w:r>
      <w:r w:rsidRPr="001B13EA">
        <w:rPr>
          <w:rFonts w:eastAsia="MS Mincho" w:cs="Arial"/>
        </w:rPr>
        <w:t xml:space="preserve">overning </w:t>
      </w:r>
      <w:r w:rsidR="001B13EA">
        <w:rPr>
          <w:rFonts w:eastAsia="MS Mincho" w:cs="Arial"/>
        </w:rPr>
        <w:t>b</w:t>
      </w:r>
      <w:r w:rsidRPr="001B13EA">
        <w:rPr>
          <w:rFonts w:eastAsia="MS Mincho" w:cs="Arial"/>
        </w:rPr>
        <w:t>ody on an annual basis to identify patterns and determine where necessary, suitable measures to prevent recurrence</w:t>
      </w:r>
      <w:r w:rsidR="00A44243">
        <w:rPr>
          <w:rFonts w:eastAsia="MS Mincho" w:cs="Arial"/>
        </w:rPr>
        <w:t>.</w:t>
      </w:r>
    </w:p>
    <w:p w14:paraId="175F1621" w14:textId="77777777" w:rsidR="008F2C5C" w:rsidRPr="0048609D" w:rsidRDefault="008F2C5C" w:rsidP="008F2C5C">
      <w:pPr>
        <w:keepNext/>
        <w:keepLines/>
        <w:rPr>
          <w:rFonts w:eastAsia="MS Mincho" w:cs="Arial"/>
        </w:rPr>
      </w:pPr>
      <w:r w:rsidRPr="0048609D">
        <w:rPr>
          <w:rFonts w:eastAsia="MS Mincho" w:cs="Arial"/>
          <w:szCs w:val="24"/>
        </w:rPr>
        <w:t xml:space="preserve"> </w:t>
      </w:r>
    </w:p>
    <w:p w14:paraId="04BE9BE6" w14:textId="77777777" w:rsidR="00676326" w:rsidRDefault="008F2C5C" w:rsidP="001B13EA">
      <w:pPr>
        <w:rPr>
          <w:rFonts w:cs="Arial"/>
          <w:b/>
        </w:rPr>
      </w:pPr>
      <w:r w:rsidRPr="001B13EA">
        <w:rPr>
          <w:rFonts w:cs="Arial"/>
          <w:b/>
        </w:rPr>
        <w:t>Without exception, all employees are required to report work-related accidents</w:t>
      </w:r>
      <w:r w:rsidR="00B27AB2" w:rsidRPr="001B13EA">
        <w:rPr>
          <w:rFonts w:cs="Arial"/>
          <w:b/>
        </w:rPr>
        <w:t>, incidents and near misses</w:t>
      </w:r>
      <w:r w:rsidRPr="001B13EA">
        <w:rPr>
          <w:rFonts w:cs="Arial"/>
          <w:b/>
        </w:rPr>
        <w:t xml:space="preserve"> to their respective supervisors or other responsible persons as soon as possible, providing as much detail and information as possible. </w:t>
      </w:r>
      <w:bookmarkStart w:id="123" w:name="_Hlk69115071"/>
    </w:p>
    <w:p w14:paraId="14B19F2C" w14:textId="77777777" w:rsidR="00676326" w:rsidRDefault="00676326" w:rsidP="001B13EA">
      <w:pPr>
        <w:rPr>
          <w:rFonts w:cs="Arial"/>
          <w:b/>
        </w:rPr>
      </w:pPr>
    </w:p>
    <w:p w14:paraId="037B1411" w14:textId="0A3B0C0F" w:rsidR="008F2C5C" w:rsidRDefault="00676326" w:rsidP="001B13EA">
      <w:pPr>
        <w:rPr>
          <w:rFonts w:eastAsia="MS Mincho" w:cs="Arial"/>
        </w:rPr>
      </w:pPr>
      <w:r>
        <w:rPr>
          <w:rStyle w:val="FootnoteReference"/>
          <w:rFonts w:eastAsia="MS Mincho" w:cs="Arial"/>
        </w:rPr>
        <w:footnoteReference w:id="1"/>
      </w:r>
      <w:r w:rsidR="004F7A16" w:rsidRPr="001B13EA">
        <w:rPr>
          <w:rFonts w:eastAsia="MS Mincho" w:cs="Arial"/>
        </w:rPr>
        <w:t xml:space="preserve">As </w:t>
      </w:r>
      <w:r w:rsidR="00D67971">
        <w:rPr>
          <w:rFonts w:eastAsia="MS Mincho" w:cs="Arial"/>
        </w:rPr>
        <w:t xml:space="preserve">a </w:t>
      </w:r>
      <w:proofErr w:type="gramStart"/>
      <w:r w:rsidR="004F7A16" w:rsidRPr="00D67971">
        <w:rPr>
          <w:rFonts w:eastAsia="MS Mincho" w:cs="Arial"/>
        </w:rPr>
        <w:t>Community</w:t>
      </w:r>
      <w:proofErr w:type="gramEnd"/>
      <w:r w:rsidR="004F7A16" w:rsidRPr="00D67971">
        <w:rPr>
          <w:rFonts w:eastAsia="MS Mincho" w:cs="Arial"/>
        </w:rPr>
        <w:t xml:space="preserve"> school </w:t>
      </w:r>
      <w:r w:rsidR="004F7A16" w:rsidRPr="001B13EA">
        <w:rPr>
          <w:rFonts w:eastAsia="MS Mincho" w:cs="Arial"/>
        </w:rPr>
        <w:t xml:space="preserve">we will ensure that in the event of a serious accident/incident we will </w:t>
      </w:r>
      <w:r w:rsidR="008F2C5C" w:rsidRPr="001B13EA">
        <w:rPr>
          <w:rFonts w:eastAsia="MS Mincho" w:cs="Arial"/>
        </w:rPr>
        <w:t xml:space="preserve">inform the </w:t>
      </w:r>
      <w:r w:rsidR="007B2E01">
        <w:rPr>
          <w:rFonts w:eastAsia="MS Mincho" w:cs="Arial"/>
        </w:rPr>
        <w:t>H</w:t>
      </w:r>
      <w:r w:rsidR="008F2C5C" w:rsidRPr="001B13EA">
        <w:rPr>
          <w:rFonts w:eastAsia="MS Mincho" w:cs="Arial"/>
        </w:rPr>
        <w:t xml:space="preserve">eadteacher </w:t>
      </w:r>
      <w:r w:rsidR="008F2C5C" w:rsidRPr="001B13EA">
        <w:rPr>
          <w:rFonts w:eastAsia="MS Mincho" w:cs="Arial"/>
          <w:b/>
          <w:u w:val="single"/>
        </w:rPr>
        <w:t>and</w:t>
      </w:r>
      <w:r w:rsidR="008F2C5C" w:rsidRPr="001B13EA">
        <w:rPr>
          <w:rFonts w:eastAsia="MS Mincho" w:cs="Arial"/>
        </w:rPr>
        <w:t xml:space="preserve"> the </w:t>
      </w:r>
      <w:r w:rsidR="004F7A16" w:rsidRPr="001B13EA">
        <w:rPr>
          <w:rFonts w:eastAsia="MS Mincho" w:cs="Arial"/>
          <w:b/>
          <w:bCs/>
        </w:rPr>
        <w:t xml:space="preserve">Local Authority </w:t>
      </w:r>
      <w:r w:rsidR="008F2C5C" w:rsidRPr="001B13EA">
        <w:rPr>
          <w:rFonts w:eastAsia="MS Mincho" w:cs="Arial"/>
          <w:b/>
          <w:bCs/>
        </w:rPr>
        <w:t>Health and Safety Team</w:t>
      </w:r>
      <w:r w:rsidR="008F2C5C" w:rsidRPr="001B13EA">
        <w:rPr>
          <w:rFonts w:eastAsia="MS Mincho" w:cs="Arial"/>
        </w:rPr>
        <w:t xml:space="preserve"> by the quickest possible means (usually telephone) so that the appropriate support and follow</w:t>
      </w:r>
      <w:r w:rsidR="00DC4AD5">
        <w:rPr>
          <w:rFonts w:eastAsia="MS Mincho" w:cs="Arial"/>
        </w:rPr>
        <w:t>-</w:t>
      </w:r>
      <w:r w:rsidR="008F2C5C" w:rsidRPr="001B13EA">
        <w:rPr>
          <w:rFonts w:eastAsia="MS Mincho" w:cs="Arial"/>
        </w:rPr>
        <w:t xml:space="preserve">up can be arranged. </w:t>
      </w:r>
    </w:p>
    <w:p w14:paraId="47709D4B" w14:textId="77777777" w:rsidR="00DC4AD5" w:rsidRPr="00676326" w:rsidRDefault="00DC4AD5" w:rsidP="001B13EA">
      <w:pPr>
        <w:rPr>
          <w:rFonts w:cs="Arial"/>
          <w:b/>
        </w:rPr>
      </w:pPr>
    </w:p>
    <w:bookmarkEnd w:id="123"/>
    <w:p w14:paraId="373CDD2E" w14:textId="5EB7556A" w:rsidR="008F2C5C" w:rsidRDefault="008F2C5C" w:rsidP="001B13EA">
      <w:pPr>
        <w:rPr>
          <w:rFonts w:eastAsia="MS Mincho" w:cs="Arial"/>
        </w:rPr>
      </w:pPr>
      <w:r w:rsidRPr="001B13EA">
        <w:rPr>
          <w:rFonts w:eastAsia="MS Mincho" w:cs="Arial"/>
        </w:rPr>
        <w:t>It is important that accident/incident forms (especially for serious incidents) are forwarded by the quickest possible means and certainly within 7 days of the accident/incident.</w:t>
      </w:r>
    </w:p>
    <w:p w14:paraId="3A54A30B" w14:textId="77777777" w:rsidR="001B13EA" w:rsidRPr="001B13EA" w:rsidRDefault="001B13EA" w:rsidP="001B13EA">
      <w:pPr>
        <w:rPr>
          <w:rFonts w:eastAsia="MS Mincho" w:cs="Arial"/>
        </w:rPr>
      </w:pPr>
    </w:p>
    <w:p w14:paraId="0D7AC02B" w14:textId="1875A86E" w:rsidR="008F2C5C" w:rsidRPr="001B13EA" w:rsidRDefault="009C183F" w:rsidP="001B13EA">
      <w:pPr>
        <w:rPr>
          <w:rFonts w:eastAsia="MS Mincho" w:cs="Arial"/>
        </w:rPr>
      </w:pPr>
      <w:r w:rsidRPr="00384AF5">
        <w:rPr>
          <w:rFonts w:eastAsia="MS Mincho" w:cs="Arial"/>
        </w:rPr>
        <w:t>A</w:t>
      </w:r>
      <w:r w:rsidR="008F2C5C" w:rsidRPr="00384AF5">
        <w:rPr>
          <w:rFonts w:eastAsia="MS Mincho" w:cs="Arial"/>
        </w:rPr>
        <w:t>ll incidents/accidents involving children/pupils</w:t>
      </w:r>
      <w:r w:rsidRPr="00384AF5">
        <w:rPr>
          <w:rFonts w:eastAsia="MS Mincho" w:cs="Arial"/>
        </w:rPr>
        <w:t xml:space="preserve"> must be recorded either in a pupils</w:t>
      </w:r>
      <w:r w:rsidR="00D77820" w:rsidRPr="00384AF5">
        <w:rPr>
          <w:rFonts w:eastAsia="MS Mincho" w:cs="Arial"/>
        </w:rPr>
        <w:t>’</w:t>
      </w:r>
      <w:r w:rsidRPr="00384AF5">
        <w:rPr>
          <w:rFonts w:eastAsia="MS Mincho" w:cs="Arial"/>
        </w:rPr>
        <w:t xml:space="preserve"> accident book or appropriate school software solutions such as </w:t>
      </w:r>
      <w:proofErr w:type="spellStart"/>
      <w:r w:rsidRPr="00384AF5">
        <w:rPr>
          <w:rFonts w:eastAsia="MS Mincho" w:cs="Arial"/>
        </w:rPr>
        <w:t>ScholarPack</w:t>
      </w:r>
      <w:proofErr w:type="spellEnd"/>
      <w:r w:rsidRPr="00384AF5">
        <w:rPr>
          <w:rFonts w:eastAsia="MS Mincho" w:cs="Arial"/>
        </w:rPr>
        <w:t xml:space="preserve"> and CPOMS</w:t>
      </w:r>
      <w:r w:rsidR="00D77820">
        <w:rPr>
          <w:rFonts w:eastAsia="MS Mincho" w:cs="Arial"/>
        </w:rPr>
        <w:t>.</w:t>
      </w:r>
    </w:p>
    <w:p w14:paraId="392AF68E" w14:textId="77777777" w:rsidR="008F2C5C" w:rsidRPr="0048609D" w:rsidRDefault="008F2C5C" w:rsidP="008F2C5C">
      <w:bookmarkStart w:id="125" w:name="_Accidents_Involving_Pupils:"/>
      <w:bookmarkEnd w:id="125"/>
    </w:p>
    <w:p w14:paraId="4041839F" w14:textId="0A7B608B" w:rsidR="008F2C5C" w:rsidRPr="0048609D" w:rsidRDefault="008F2C5C" w:rsidP="001B13EA">
      <w:pPr>
        <w:widowControl w:val="0"/>
        <w:autoSpaceDE w:val="0"/>
        <w:autoSpaceDN w:val="0"/>
        <w:adjustRightInd w:val="0"/>
        <w:rPr>
          <w:rFonts w:eastAsia="MS Mincho" w:cs="Arial"/>
        </w:rPr>
      </w:pPr>
      <w:r w:rsidRPr="0048609D">
        <w:rPr>
          <w:rFonts w:eastAsia="MS Mincho" w:cs="Arial"/>
        </w:rPr>
        <w:t xml:space="preserve">The Local Authority’s </w:t>
      </w:r>
      <w:r w:rsidR="001B13EA">
        <w:rPr>
          <w:rFonts w:eastAsia="MS Mincho" w:cs="Arial"/>
        </w:rPr>
        <w:t>a</w:t>
      </w:r>
      <w:r w:rsidRPr="0048609D">
        <w:rPr>
          <w:rFonts w:eastAsia="MS Mincho" w:cs="Arial"/>
        </w:rPr>
        <w:t>ccident/</w:t>
      </w:r>
      <w:r w:rsidR="001B13EA">
        <w:rPr>
          <w:rFonts w:eastAsia="MS Mincho" w:cs="Arial"/>
        </w:rPr>
        <w:t>i</w:t>
      </w:r>
      <w:r w:rsidRPr="0048609D">
        <w:rPr>
          <w:rFonts w:eastAsia="MS Mincho" w:cs="Arial"/>
        </w:rPr>
        <w:t xml:space="preserve">ncident </w:t>
      </w:r>
      <w:r w:rsidR="001B13EA">
        <w:rPr>
          <w:rFonts w:eastAsia="MS Mincho" w:cs="Arial"/>
        </w:rPr>
        <w:t>f</w:t>
      </w:r>
      <w:r w:rsidRPr="0048609D">
        <w:rPr>
          <w:rFonts w:eastAsia="MS Mincho" w:cs="Arial"/>
        </w:rPr>
        <w:t>orm will also be completed in all but the most minor case</w:t>
      </w:r>
      <w:r w:rsidR="001B13EA">
        <w:rPr>
          <w:rFonts w:eastAsia="MS Mincho" w:cs="Arial"/>
        </w:rPr>
        <w:t>s</w:t>
      </w:r>
      <w:r w:rsidRPr="0048609D">
        <w:rPr>
          <w:rFonts w:eastAsia="MS Mincho" w:cs="Arial"/>
        </w:rPr>
        <w:t xml:space="preserve"> of injury.  The rule of thumb is to complete one if a parent/carer </w:t>
      </w:r>
      <w:proofErr w:type="gramStart"/>
      <w:r w:rsidRPr="0048609D">
        <w:rPr>
          <w:rFonts w:eastAsia="MS Mincho" w:cs="Arial"/>
        </w:rPr>
        <w:t>has to</w:t>
      </w:r>
      <w:proofErr w:type="gramEnd"/>
      <w:r w:rsidRPr="0048609D">
        <w:rPr>
          <w:rFonts w:eastAsia="MS Mincho" w:cs="Arial"/>
        </w:rPr>
        <w:t xml:space="preserve"> be contacted to collect the child from school to seek further medical advice, they are taken to hospital by staff or ambulance, or if a pupil has suffered a bump to the head.</w:t>
      </w:r>
    </w:p>
    <w:p w14:paraId="2C634307" w14:textId="77777777" w:rsidR="008F2C5C" w:rsidRPr="0048609D" w:rsidRDefault="008F2C5C" w:rsidP="00A35B83">
      <w:pPr>
        <w:widowControl w:val="0"/>
        <w:autoSpaceDE w:val="0"/>
        <w:autoSpaceDN w:val="0"/>
        <w:adjustRightInd w:val="0"/>
        <w:rPr>
          <w:rFonts w:eastAsia="MS Mincho" w:cs="Arial"/>
        </w:rPr>
      </w:pPr>
    </w:p>
    <w:p w14:paraId="770F3C54" w14:textId="77777777" w:rsidR="008F2C5C" w:rsidRPr="0048609D" w:rsidRDefault="008F2C5C" w:rsidP="001B13EA">
      <w:pPr>
        <w:widowControl w:val="0"/>
        <w:autoSpaceDE w:val="0"/>
        <w:autoSpaceDN w:val="0"/>
        <w:adjustRightInd w:val="0"/>
        <w:rPr>
          <w:rFonts w:ascii="Times New Roman" w:eastAsia="MS Mincho" w:hAnsi="Times New Roman"/>
        </w:rPr>
      </w:pPr>
      <w:r w:rsidRPr="0048609D">
        <w:rPr>
          <w:rFonts w:eastAsia="MS Mincho" w:cs="Arial"/>
        </w:rPr>
        <w:t xml:space="preserve">The school reports all injuries to parents.  </w:t>
      </w:r>
      <w:r w:rsidRPr="00862994">
        <w:rPr>
          <w:rFonts w:eastAsia="MS Mincho" w:cs="Arial"/>
        </w:rPr>
        <w:t>‘Bump letters’</w:t>
      </w:r>
      <w:r w:rsidRPr="0048609D">
        <w:rPr>
          <w:rFonts w:eastAsia="MS Mincho" w:cs="Arial"/>
        </w:rPr>
        <w:t xml:space="preserve"> are sent home with pupils following any accident involving head injuries. </w:t>
      </w:r>
    </w:p>
    <w:p w14:paraId="7F3B1AE4" w14:textId="77777777" w:rsidR="00224D3D" w:rsidRPr="008A65F0" w:rsidRDefault="008F2C5C" w:rsidP="00224D3D">
      <w:pPr>
        <w:pStyle w:val="Heading3"/>
        <w:rPr>
          <w:rFonts w:eastAsia="MS Mincho"/>
        </w:rPr>
      </w:pPr>
      <w:bookmarkStart w:id="126" w:name="_Toc375212049"/>
      <w:bookmarkStart w:id="127" w:name="_Toc66110583"/>
      <w:bookmarkStart w:id="128" w:name="_Toc66110649"/>
      <w:r w:rsidRPr="008A65F0">
        <w:rPr>
          <w:rFonts w:eastAsia="MS Mincho"/>
        </w:rPr>
        <w:lastRenderedPageBreak/>
        <w:t xml:space="preserve">Accidents </w:t>
      </w:r>
      <w:r w:rsidR="001B13EA" w:rsidRPr="008A65F0">
        <w:rPr>
          <w:rFonts w:eastAsia="MS Mincho"/>
        </w:rPr>
        <w:t>i</w:t>
      </w:r>
      <w:r w:rsidRPr="008A65F0">
        <w:rPr>
          <w:rFonts w:eastAsia="MS Mincho"/>
        </w:rPr>
        <w:t xml:space="preserve">nvolving </w:t>
      </w:r>
      <w:r w:rsidR="001B13EA" w:rsidRPr="008A65F0">
        <w:rPr>
          <w:rFonts w:eastAsia="MS Mincho"/>
        </w:rPr>
        <w:t>a</w:t>
      </w:r>
      <w:r w:rsidRPr="008A65F0">
        <w:rPr>
          <w:rFonts w:eastAsia="MS Mincho"/>
        </w:rPr>
        <w:t>dults (</w:t>
      </w:r>
      <w:r w:rsidR="001B13EA" w:rsidRPr="008A65F0">
        <w:rPr>
          <w:rFonts w:eastAsia="MS Mincho"/>
        </w:rPr>
        <w:t>s</w:t>
      </w:r>
      <w:r w:rsidRPr="008A65F0">
        <w:rPr>
          <w:rFonts w:eastAsia="MS Mincho"/>
        </w:rPr>
        <w:t xml:space="preserve">taff, </w:t>
      </w:r>
      <w:r w:rsidR="001B13EA" w:rsidRPr="008A65F0">
        <w:rPr>
          <w:rFonts w:eastAsia="MS Mincho"/>
        </w:rPr>
        <w:t>v</w:t>
      </w:r>
      <w:r w:rsidRPr="008A65F0">
        <w:rPr>
          <w:rFonts w:eastAsia="MS Mincho"/>
        </w:rPr>
        <w:t xml:space="preserve">isitors, </w:t>
      </w:r>
      <w:r w:rsidR="001B13EA" w:rsidRPr="008A65F0">
        <w:rPr>
          <w:rFonts w:eastAsia="MS Mincho"/>
        </w:rPr>
        <w:t>c</w:t>
      </w:r>
      <w:r w:rsidRPr="008A65F0">
        <w:rPr>
          <w:rFonts w:eastAsia="MS Mincho"/>
        </w:rPr>
        <w:t>ontractors etc.)</w:t>
      </w:r>
      <w:bookmarkEnd w:id="126"/>
      <w:bookmarkEnd w:id="127"/>
      <w:bookmarkEnd w:id="128"/>
    </w:p>
    <w:p w14:paraId="3F614E5A" w14:textId="5EFA074E" w:rsidR="008F2C5C" w:rsidRPr="00224D3D" w:rsidRDefault="008F2C5C" w:rsidP="00A35B83">
      <w:pPr>
        <w:pStyle w:val="Heading3"/>
        <w:spacing w:after="0"/>
        <w:rPr>
          <w:rFonts w:eastAsia="MS Mincho"/>
          <w:color w:val="auto"/>
          <w:sz w:val="22"/>
          <w:szCs w:val="22"/>
        </w:rPr>
      </w:pPr>
      <w:r w:rsidRPr="00224D3D">
        <w:rPr>
          <w:rFonts w:eastAsia="MS Mincho"/>
          <w:color w:val="auto"/>
          <w:sz w:val="22"/>
          <w:szCs w:val="22"/>
        </w:rPr>
        <w:t xml:space="preserve">The Local Authority’s </w:t>
      </w:r>
      <w:r w:rsidR="001B13EA" w:rsidRPr="00224D3D">
        <w:rPr>
          <w:rFonts w:eastAsia="MS Mincho"/>
          <w:color w:val="auto"/>
          <w:sz w:val="22"/>
          <w:szCs w:val="22"/>
        </w:rPr>
        <w:t>a</w:t>
      </w:r>
      <w:r w:rsidRPr="00224D3D">
        <w:rPr>
          <w:rFonts w:eastAsia="MS Mincho"/>
          <w:color w:val="auto"/>
          <w:sz w:val="22"/>
          <w:szCs w:val="22"/>
        </w:rPr>
        <w:t>ccident/</w:t>
      </w:r>
      <w:r w:rsidR="001B13EA" w:rsidRPr="00224D3D">
        <w:rPr>
          <w:rFonts w:eastAsia="MS Mincho"/>
          <w:color w:val="auto"/>
          <w:sz w:val="22"/>
          <w:szCs w:val="22"/>
        </w:rPr>
        <w:t>i</w:t>
      </w:r>
      <w:r w:rsidRPr="00224D3D">
        <w:rPr>
          <w:rFonts w:eastAsia="MS Mincho"/>
          <w:color w:val="auto"/>
          <w:sz w:val="22"/>
          <w:szCs w:val="22"/>
        </w:rPr>
        <w:t xml:space="preserve">ncident </w:t>
      </w:r>
      <w:r w:rsidR="001B13EA" w:rsidRPr="00224D3D">
        <w:rPr>
          <w:rFonts w:eastAsia="MS Mincho"/>
          <w:color w:val="auto"/>
          <w:sz w:val="22"/>
          <w:szCs w:val="22"/>
        </w:rPr>
        <w:t>f</w:t>
      </w:r>
      <w:r w:rsidRPr="00224D3D">
        <w:rPr>
          <w:rFonts w:eastAsia="MS Mincho"/>
          <w:color w:val="auto"/>
          <w:sz w:val="22"/>
          <w:szCs w:val="22"/>
        </w:rPr>
        <w:t xml:space="preserve">orm will be completed </w:t>
      </w:r>
      <w:r w:rsidRPr="00224D3D">
        <w:rPr>
          <w:rFonts w:eastAsia="MS Mincho"/>
          <w:b/>
          <w:color w:val="auto"/>
          <w:sz w:val="22"/>
          <w:szCs w:val="22"/>
          <w:u w:val="single"/>
        </w:rPr>
        <w:t>in all cases</w:t>
      </w:r>
      <w:r w:rsidRPr="00224D3D">
        <w:rPr>
          <w:rFonts w:eastAsia="MS Mincho"/>
          <w:color w:val="auto"/>
          <w:sz w:val="22"/>
          <w:szCs w:val="22"/>
        </w:rPr>
        <w:t xml:space="preserve"> and signed off by the </w:t>
      </w:r>
      <w:r w:rsidR="007B2E01">
        <w:rPr>
          <w:rFonts w:eastAsia="MS Mincho"/>
          <w:color w:val="auto"/>
          <w:sz w:val="22"/>
          <w:szCs w:val="22"/>
        </w:rPr>
        <w:t>H</w:t>
      </w:r>
      <w:r w:rsidRPr="00224D3D">
        <w:rPr>
          <w:rFonts w:eastAsia="MS Mincho"/>
          <w:color w:val="auto"/>
          <w:sz w:val="22"/>
          <w:szCs w:val="22"/>
        </w:rPr>
        <w:t>eadteacher. It must be completed in all cases involving work-related ill health (excluding stress) and violence to staff.</w:t>
      </w:r>
      <w:r w:rsidR="00DF341D" w:rsidRPr="00224D3D">
        <w:rPr>
          <w:rFonts w:eastAsia="MS Mincho"/>
          <w:color w:val="auto"/>
          <w:sz w:val="22"/>
          <w:szCs w:val="22"/>
        </w:rPr>
        <w:t xml:space="preserve"> </w:t>
      </w:r>
      <w:bookmarkStart w:id="129" w:name="_Hlk69115323"/>
      <w:r w:rsidR="00DF341D" w:rsidRPr="00224D3D">
        <w:rPr>
          <w:rFonts w:eastAsia="MS Mincho"/>
          <w:color w:val="auto"/>
          <w:sz w:val="22"/>
          <w:szCs w:val="22"/>
        </w:rPr>
        <w:t xml:space="preserve">Completed forms should be sent to </w:t>
      </w:r>
      <w:r w:rsidR="001B13EA" w:rsidRPr="00224D3D">
        <w:rPr>
          <w:rFonts w:eastAsia="MS Mincho"/>
          <w:color w:val="auto"/>
          <w:sz w:val="22"/>
          <w:szCs w:val="22"/>
        </w:rPr>
        <w:t>t</w:t>
      </w:r>
      <w:r w:rsidR="00DF341D" w:rsidRPr="00224D3D">
        <w:rPr>
          <w:rFonts w:eastAsia="MS Mincho"/>
          <w:color w:val="auto"/>
          <w:sz w:val="22"/>
          <w:szCs w:val="22"/>
        </w:rPr>
        <w:t xml:space="preserve">he Health and Safety </w:t>
      </w:r>
      <w:r w:rsidR="00346DCD">
        <w:rPr>
          <w:rFonts w:eastAsia="MS Mincho"/>
          <w:color w:val="auto"/>
          <w:sz w:val="22"/>
          <w:szCs w:val="22"/>
        </w:rPr>
        <w:t>T</w:t>
      </w:r>
      <w:r w:rsidR="00DF341D" w:rsidRPr="00224D3D">
        <w:rPr>
          <w:rFonts w:eastAsia="MS Mincho"/>
          <w:color w:val="auto"/>
          <w:sz w:val="22"/>
          <w:szCs w:val="22"/>
        </w:rPr>
        <w:t xml:space="preserve">eam via the Health and Safety </w:t>
      </w:r>
      <w:r w:rsidR="00A44243">
        <w:rPr>
          <w:rFonts w:eastAsia="MS Mincho"/>
          <w:color w:val="auto"/>
          <w:sz w:val="22"/>
          <w:szCs w:val="22"/>
        </w:rPr>
        <w:t>Mail</w:t>
      </w:r>
      <w:r w:rsidR="00DF341D" w:rsidRPr="00224D3D">
        <w:rPr>
          <w:rFonts w:eastAsia="MS Mincho"/>
          <w:color w:val="auto"/>
          <w:sz w:val="22"/>
          <w:szCs w:val="22"/>
        </w:rPr>
        <w:t>box for inclusion in the E-</w:t>
      </w:r>
      <w:r w:rsidR="00224D3D" w:rsidRPr="00224D3D">
        <w:rPr>
          <w:rFonts w:eastAsia="MS Mincho"/>
          <w:color w:val="auto"/>
          <w:sz w:val="22"/>
          <w:szCs w:val="22"/>
        </w:rPr>
        <w:t>S</w:t>
      </w:r>
      <w:r w:rsidR="00DF341D" w:rsidRPr="00224D3D">
        <w:rPr>
          <w:rFonts w:eastAsia="MS Mincho"/>
          <w:color w:val="auto"/>
          <w:sz w:val="22"/>
          <w:szCs w:val="22"/>
        </w:rPr>
        <w:t xml:space="preserve">afety </w:t>
      </w:r>
      <w:r w:rsidR="001B13EA" w:rsidRPr="00224D3D">
        <w:rPr>
          <w:rFonts w:eastAsia="MS Mincho"/>
          <w:color w:val="auto"/>
          <w:sz w:val="22"/>
          <w:szCs w:val="22"/>
        </w:rPr>
        <w:t>a</w:t>
      </w:r>
      <w:r w:rsidR="00DF341D" w:rsidRPr="00224D3D">
        <w:rPr>
          <w:rFonts w:eastAsia="MS Mincho"/>
          <w:color w:val="auto"/>
          <w:sz w:val="22"/>
          <w:szCs w:val="22"/>
        </w:rPr>
        <w:t>ccident database.</w:t>
      </w:r>
    </w:p>
    <w:bookmarkEnd w:id="129"/>
    <w:p w14:paraId="13079BAE" w14:textId="77777777" w:rsidR="008F2C5C" w:rsidRPr="0048609D" w:rsidRDefault="008F2C5C" w:rsidP="00CD2959">
      <w:pPr>
        <w:widowControl w:val="0"/>
        <w:autoSpaceDE w:val="0"/>
        <w:autoSpaceDN w:val="0"/>
        <w:adjustRightInd w:val="0"/>
        <w:rPr>
          <w:rFonts w:eastAsia="MS Mincho" w:cs="Arial"/>
        </w:rPr>
      </w:pPr>
    </w:p>
    <w:p w14:paraId="25EC128B" w14:textId="3C4184D8" w:rsidR="008F2C5C" w:rsidRPr="0048609D" w:rsidRDefault="008F2C5C" w:rsidP="00224D3D">
      <w:pPr>
        <w:widowControl w:val="0"/>
        <w:autoSpaceDE w:val="0"/>
        <w:autoSpaceDN w:val="0"/>
        <w:adjustRightInd w:val="0"/>
        <w:rPr>
          <w:rFonts w:eastAsia="MS Mincho" w:cs="Arial"/>
        </w:rPr>
      </w:pPr>
      <w:r w:rsidRPr="0048609D">
        <w:rPr>
          <w:rFonts w:eastAsia="MS Mincho" w:cs="Arial"/>
        </w:rPr>
        <w:t xml:space="preserve">The </w:t>
      </w:r>
      <w:r w:rsidR="00224D3D">
        <w:rPr>
          <w:rFonts w:eastAsia="MS Mincho" w:cs="Arial"/>
        </w:rPr>
        <w:t>o</w:t>
      </w:r>
      <w:r w:rsidRPr="0048609D">
        <w:rPr>
          <w:rFonts w:eastAsia="MS Mincho" w:cs="Arial"/>
        </w:rPr>
        <w:t xml:space="preserve">fficial Social Security </w:t>
      </w:r>
      <w:r w:rsidR="00224D3D">
        <w:rPr>
          <w:rFonts w:eastAsia="MS Mincho" w:cs="Arial"/>
        </w:rPr>
        <w:t>a</w:t>
      </w:r>
      <w:r w:rsidRPr="0048609D">
        <w:rPr>
          <w:rFonts w:eastAsia="MS Mincho" w:cs="Arial"/>
        </w:rPr>
        <w:t xml:space="preserve">ccident </w:t>
      </w:r>
      <w:r w:rsidR="00224D3D">
        <w:rPr>
          <w:rFonts w:eastAsia="MS Mincho" w:cs="Arial"/>
        </w:rPr>
        <w:t>b</w:t>
      </w:r>
      <w:r w:rsidRPr="0048609D">
        <w:rPr>
          <w:rFonts w:eastAsia="MS Mincho" w:cs="Arial"/>
        </w:rPr>
        <w:t xml:space="preserve">ook (with tear-out pages) must be completed for all incidents/accidents involving adults at the same time as the Local Authority’s </w:t>
      </w:r>
      <w:r w:rsidR="00224D3D">
        <w:rPr>
          <w:rFonts w:eastAsia="MS Mincho" w:cs="Arial"/>
        </w:rPr>
        <w:t>a</w:t>
      </w:r>
      <w:r w:rsidRPr="0048609D">
        <w:rPr>
          <w:rFonts w:eastAsia="MS Mincho" w:cs="Arial"/>
        </w:rPr>
        <w:t>ccident/</w:t>
      </w:r>
      <w:r w:rsidR="00224D3D">
        <w:rPr>
          <w:rFonts w:eastAsia="MS Mincho" w:cs="Arial"/>
        </w:rPr>
        <w:t>i</w:t>
      </w:r>
      <w:r w:rsidRPr="0048609D">
        <w:rPr>
          <w:rFonts w:eastAsia="MS Mincho" w:cs="Arial"/>
        </w:rPr>
        <w:t xml:space="preserve">ncident </w:t>
      </w:r>
      <w:r w:rsidR="00224D3D">
        <w:rPr>
          <w:rFonts w:eastAsia="MS Mincho" w:cs="Arial"/>
        </w:rPr>
        <w:t>f</w:t>
      </w:r>
      <w:r w:rsidRPr="0048609D">
        <w:rPr>
          <w:rFonts w:eastAsia="MS Mincho" w:cs="Arial"/>
        </w:rPr>
        <w:t>orm, but there are no restrictions on who completes the entry.</w:t>
      </w:r>
    </w:p>
    <w:p w14:paraId="6C90180A" w14:textId="77777777" w:rsidR="008F2C5C" w:rsidRPr="0048609D" w:rsidRDefault="008F2C5C" w:rsidP="00CD2959">
      <w:pPr>
        <w:widowControl w:val="0"/>
        <w:autoSpaceDE w:val="0"/>
        <w:autoSpaceDN w:val="0"/>
        <w:adjustRightInd w:val="0"/>
        <w:rPr>
          <w:rFonts w:eastAsia="MS Mincho" w:cs="Arial"/>
        </w:rPr>
      </w:pPr>
    </w:p>
    <w:p w14:paraId="6EF724A7" w14:textId="77777777" w:rsidR="008F2C5C" w:rsidRDefault="008F2C5C" w:rsidP="00224D3D">
      <w:pPr>
        <w:widowControl w:val="0"/>
        <w:autoSpaceDE w:val="0"/>
        <w:autoSpaceDN w:val="0"/>
        <w:adjustRightInd w:val="0"/>
        <w:rPr>
          <w:rFonts w:eastAsia="MS Mincho" w:cs="Arial"/>
        </w:rPr>
      </w:pPr>
      <w:r w:rsidRPr="0048609D">
        <w:rPr>
          <w:rFonts w:eastAsia="MS Mincho" w:cs="Arial"/>
        </w:rPr>
        <w:t xml:space="preserve">After each entry is made, the page </w:t>
      </w:r>
      <w:r>
        <w:rPr>
          <w:rFonts w:eastAsia="MS Mincho" w:cs="Arial"/>
        </w:rPr>
        <w:t>will</w:t>
      </w:r>
      <w:r w:rsidRPr="0048609D">
        <w:rPr>
          <w:rFonts w:eastAsia="MS Mincho" w:cs="Arial"/>
        </w:rPr>
        <w:t xml:space="preserve"> be torn out, placed in a sealed envelope and passed to the nominated member of staff who will file it in a secure/confidential location in line with the General Data Protection Regulation and the Data Protection Act 2018.</w:t>
      </w:r>
    </w:p>
    <w:p w14:paraId="4C315D8C" w14:textId="7CD6EFC8" w:rsidR="00D625DB" w:rsidRPr="008A65F0" w:rsidRDefault="008F2C5C" w:rsidP="00D625DB">
      <w:pPr>
        <w:pStyle w:val="Heading3"/>
        <w:rPr>
          <w:rFonts w:eastAsia="MS Mincho"/>
        </w:rPr>
      </w:pPr>
      <w:bookmarkStart w:id="130" w:name="_Toc344470645"/>
      <w:bookmarkStart w:id="131" w:name="_Toc344470975"/>
      <w:bookmarkStart w:id="132" w:name="_Toc344719367"/>
      <w:bookmarkStart w:id="133" w:name="_Toc344727119"/>
      <w:bookmarkStart w:id="134" w:name="_Toc344727834"/>
      <w:bookmarkStart w:id="135" w:name="_Toc344728315"/>
      <w:bookmarkStart w:id="136" w:name="_Toc344974335"/>
      <w:bookmarkStart w:id="137" w:name="_Toc375212051"/>
      <w:bookmarkStart w:id="138" w:name="_Toc66110584"/>
      <w:bookmarkStart w:id="139" w:name="_Toc66110650"/>
      <w:r w:rsidRPr="008A65F0">
        <w:rPr>
          <w:rFonts w:eastAsia="MS Mincho"/>
        </w:rPr>
        <w:t>RIDDOR</w:t>
      </w:r>
      <w:bookmarkEnd w:id="130"/>
      <w:bookmarkEnd w:id="131"/>
      <w:bookmarkEnd w:id="132"/>
      <w:bookmarkEnd w:id="133"/>
      <w:bookmarkEnd w:id="134"/>
      <w:bookmarkEnd w:id="135"/>
      <w:bookmarkEnd w:id="136"/>
      <w:bookmarkEnd w:id="137"/>
      <w:r w:rsidRPr="008A65F0">
        <w:rPr>
          <w:rFonts w:eastAsia="MS Mincho"/>
        </w:rPr>
        <w:t xml:space="preserve"> </w:t>
      </w:r>
      <w:bookmarkEnd w:id="138"/>
      <w:bookmarkEnd w:id="139"/>
      <w:r w:rsidR="00D11960" w:rsidRPr="008A65F0">
        <w:rPr>
          <w:rFonts w:eastAsia="MS Mincho"/>
        </w:rPr>
        <w:t>reporting</w:t>
      </w:r>
    </w:p>
    <w:p w14:paraId="14CBB572" w14:textId="5798BE26" w:rsidR="00D625DB" w:rsidRDefault="008F2C5C" w:rsidP="00445471">
      <w:r w:rsidRPr="00D625DB">
        <w:t xml:space="preserve">Any accident or incidents which trigger RIDDOR reporting requirements </w:t>
      </w:r>
      <w:r w:rsidRPr="00D625DB">
        <w:rPr>
          <w:b/>
        </w:rPr>
        <w:t>must</w:t>
      </w:r>
      <w:r w:rsidRPr="00D625DB">
        <w:t xml:space="preserve"> be sent through to the Health and Safety Team by the quickest possible means</w:t>
      </w:r>
      <w:r w:rsidR="009C183F">
        <w:t>.</w:t>
      </w:r>
    </w:p>
    <w:p w14:paraId="19C3A427" w14:textId="77777777" w:rsidR="009762BA" w:rsidRDefault="009762BA" w:rsidP="00445471"/>
    <w:p w14:paraId="761B5A09" w14:textId="0DDAA2A9" w:rsidR="008F2C5C" w:rsidRDefault="008F2C5C" w:rsidP="00445471">
      <w:r w:rsidRPr="00D625DB">
        <w:t>Advisors will check all submitted accident/incident forms and will report to the Health and Safety Executive on our behalf.  They may contact us for more information or to notify us when RIDDOR reports have been made.</w:t>
      </w:r>
    </w:p>
    <w:p w14:paraId="125A0DA6" w14:textId="57AC5C74" w:rsidR="008F2C5C" w:rsidRPr="008A65F0" w:rsidRDefault="008F2C5C" w:rsidP="008F2C5C">
      <w:pPr>
        <w:pStyle w:val="Heading3"/>
        <w:rPr>
          <w:rFonts w:eastAsia="MS Mincho"/>
        </w:rPr>
      </w:pPr>
      <w:bookmarkStart w:id="140" w:name="_Toc375212050"/>
      <w:bookmarkStart w:id="141" w:name="_Toc66110585"/>
      <w:bookmarkStart w:id="142" w:name="_Toc66110651"/>
      <w:r w:rsidRPr="008A65F0">
        <w:rPr>
          <w:rFonts w:eastAsia="MS Mincho"/>
        </w:rPr>
        <w:t xml:space="preserve">Post-incident </w:t>
      </w:r>
      <w:r w:rsidR="00D625DB" w:rsidRPr="008A65F0">
        <w:rPr>
          <w:rFonts w:eastAsia="MS Mincho"/>
        </w:rPr>
        <w:t>i</w:t>
      </w:r>
      <w:r w:rsidRPr="008A65F0">
        <w:rPr>
          <w:rFonts w:eastAsia="MS Mincho"/>
        </w:rPr>
        <w:t>nvestigation</w:t>
      </w:r>
      <w:bookmarkEnd w:id="140"/>
      <w:r w:rsidRPr="008A65F0">
        <w:rPr>
          <w:rFonts w:eastAsia="MS Mincho"/>
        </w:rPr>
        <w:t xml:space="preserve"> and </w:t>
      </w:r>
      <w:r w:rsidR="00D625DB" w:rsidRPr="008A65F0">
        <w:rPr>
          <w:rFonts w:eastAsia="MS Mincho"/>
        </w:rPr>
        <w:t>f</w:t>
      </w:r>
      <w:r w:rsidRPr="008A65F0">
        <w:rPr>
          <w:rFonts w:eastAsia="MS Mincho"/>
        </w:rPr>
        <w:t xml:space="preserve">urther </w:t>
      </w:r>
      <w:r w:rsidR="00D625DB" w:rsidRPr="008A65F0">
        <w:rPr>
          <w:rFonts w:eastAsia="MS Mincho"/>
        </w:rPr>
        <w:t>a</w:t>
      </w:r>
      <w:r w:rsidRPr="008A65F0">
        <w:rPr>
          <w:rFonts w:eastAsia="MS Mincho"/>
        </w:rPr>
        <w:t>ctions</w:t>
      </w:r>
      <w:bookmarkEnd w:id="141"/>
      <w:bookmarkEnd w:id="142"/>
    </w:p>
    <w:p w14:paraId="23CA4EE1" w14:textId="75CC0D5F" w:rsidR="008F2C5C" w:rsidRDefault="008F2C5C" w:rsidP="008F2C5C">
      <w:pPr>
        <w:widowControl w:val="0"/>
        <w:autoSpaceDE w:val="0"/>
        <w:autoSpaceDN w:val="0"/>
        <w:adjustRightInd w:val="0"/>
        <w:rPr>
          <w:rFonts w:eastAsia="MS Mincho" w:cs="Arial"/>
        </w:rPr>
      </w:pPr>
      <w:r w:rsidRPr="0048609D">
        <w:rPr>
          <w:rFonts w:eastAsia="MS Mincho" w:cs="Arial"/>
        </w:rPr>
        <w:t xml:space="preserve">The </w:t>
      </w:r>
      <w:r w:rsidR="007B2E01">
        <w:rPr>
          <w:rFonts w:eastAsia="MS Mincho" w:cs="Arial"/>
        </w:rPr>
        <w:t>H</w:t>
      </w:r>
      <w:r w:rsidRPr="0048609D">
        <w:rPr>
          <w:rFonts w:eastAsia="MS Mincho" w:cs="Arial"/>
        </w:rPr>
        <w:t xml:space="preserve">eadteacher and </w:t>
      </w:r>
      <w:r w:rsidR="007B2E01">
        <w:rPr>
          <w:rFonts w:eastAsia="MS Mincho" w:cs="Arial"/>
        </w:rPr>
        <w:t>H</w:t>
      </w:r>
      <w:r w:rsidRPr="0048609D">
        <w:rPr>
          <w:rFonts w:eastAsia="MS Mincho" w:cs="Arial"/>
        </w:rPr>
        <w:t xml:space="preserve">ealth and </w:t>
      </w:r>
      <w:r w:rsidR="007B2E01">
        <w:rPr>
          <w:rFonts w:eastAsia="MS Mincho" w:cs="Arial"/>
        </w:rPr>
        <w:t>S</w:t>
      </w:r>
      <w:r w:rsidRPr="0048609D">
        <w:rPr>
          <w:rFonts w:eastAsia="MS Mincho" w:cs="Arial"/>
        </w:rPr>
        <w:t xml:space="preserve">afety </w:t>
      </w:r>
      <w:r w:rsidR="007B2E01">
        <w:rPr>
          <w:rFonts w:eastAsia="MS Mincho" w:cs="Arial"/>
        </w:rPr>
        <w:t>C</w:t>
      </w:r>
      <w:r w:rsidRPr="0048609D">
        <w:rPr>
          <w:rFonts w:eastAsia="MS Mincho" w:cs="Arial"/>
        </w:rPr>
        <w:t>o-ordinator are responsible for ensuring that all cases of accidental injury, ill-health, violence, dangerous occurrences and near misses are properly investigated.</w:t>
      </w:r>
      <w:r w:rsidR="00C12B09">
        <w:rPr>
          <w:rFonts w:eastAsia="MS Mincho" w:cs="Arial"/>
        </w:rPr>
        <w:t xml:space="preserve">  The Health and Safety Team can support us with our investigations</w:t>
      </w:r>
      <w:r w:rsidR="00D625DB">
        <w:rPr>
          <w:rFonts w:eastAsia="MS Mincho" w:cs="Arial"/>
        </w:rPr>
        <w:t>.</w:t>
      </w:r>
    </w:p>
    <w:p w14:paraId="32343DAC" w14:textId="16B4B801" w:rsidR="00684C01" w:rsidRPr="00CD2959" w:rsidRDefault="00684C01" w:rsidP="00CD2959">
      <w:pPr>
        <w:rPr>
          <w:rStyle w:val="IntenseEmphasis"/>
          <w:b/>
          <w:i w:val="0"/>
          <w:iCs w:val="0"/>
          <w:color w:val="auto"/>
        </w:rPr>
      </w:pPr>
    </w:p>
    <w:p w14:paraId="2E03ACF8" w14:textId="7510F648" w:rsidR="00F55AAE" w:rsidRPr="00F55AAE" w:rsidRDefault="00F55AAE" w:rsidP="008F2C5C">
      <w:pPr>
        <w:widowControl w:val="0"/>
        <w:autoSpaceDE w:val="0"/>
        <w:autoSpaceDN w:val="0"/>
        <w:adjustRightInd w:val="0"/>
        <w:rPr>
          <w:rFonts w:eastAsia="MS Mincho" w:cs="Arial"/>
        </w:rPr>
      </w:pPr>
      <w:r w:rsidRPr="00384AF5">
        <w:rPr>
          <w:rFonts w:eastAsia="MS Mincho" w:cs="Arial"/>
        </w:rPr>
        <w:t>In line with the Statutory Framework for EYFS we will notify our local Child Protection Agency of any serious accidents, injuries or deaths which occur in relation to the childcare we provide to EYFS children.</w:t>
      </w:r>
    </w:p>
    <w:p w14:paraId="1AAFF116" w14:textId="77777777" w:rsidR="00CD2959" w:rsidRPr="00CD2959" w:rsidRDefault="00CD2959" w:rsidP="008F2C5C">
      <w:pPr>
        <w:widowControl w:val="0"/>
        <w:autoSpaceDE w:val="0"/>
        <w:autoSpaceDN w:val="0"/>
        <w:adjustRightInd w:val="0"/>
        <w:rPr>
          <w:rStyle w:val="IntenseEmphasis"/>
          <w:b/>
          <w:i w:val="0"/>
          <w:iCs w:val="0"/>
          <w:color w:val="auto"/>
        </w:rPr>
      </w:pPr>
    </w:p>
    <w:p w14:paraId="666F893F" w14:textId="66B7A061" w:rsidR="00D625DB" w:rsidRPr="008A65F0" w:rsidRDefault="008F2C5C" w:rsidP="008F2C5C">
      <w:pPr>
        <w:widowControl w:val="0"/>
        <w:autoSpaceDE w:val="0"/>
        <w:autoSpaceDN w:val="0"/>
        <w:adjustRightInd w:val="0"/>
        <w:rPr>
          <w:rStyle w:val="IntenseEmphasis"/>
          <w:b/>
          <w:color w:val="00A04E"/>
        </w:rPr>
      </w:pPr>
      <w:r w:rsidRPr="008A65F0">
        <w:rPr>
          <w:rStyle w:val="IntenseEmphasis"/>
          <w:b/>
          <w:i w:val="0"/>
          <w:iCs w:val="0"/>
          <w:color w:val="00A04E"/>
        </w:rPr>
        <w:t>References and useful links</w:t>
      </w:r>
      <w:r w:rsidR="00D625DB" w:rsidRPr="008A65F0">
        <w:rPr>
          <w:rStyle w:val="IntenseEmphasis"/>
          <w:b/>
          <w:i w:val="0"/>
          <w:iCs w:val="0"/>
          <w:color w:val="00A04E"/>
        </w:rPr>
        <w:t>:</w:t>
      </w:r>
      <w:r w:rsidR="009B0870">
        <w:rPr>
          <w:rStyle w:val="IntenseEmphasis"/>
          <w:b/>
          <w:i w:val="0"/>
          <w:iCs w:val="0"/>
          <w:color w:val="00A04E"/>
        </w:rPr>
        <w:t xml:space="preserve">  </w:t>
      </w:r>
      <w:r w:rsidRPr="008A65F0">
        <w:rPr>
          <w:rStyle w:val="IntenseEmphasis"/>
          <w:bCs/>
          <w:i w:val="0"/>
          <w:iCs w:val="0"/>
          <w:color w:val="00A04E"/>
        </w:rPr>
        <w:t>Schools</w:t>
      </w:r>
      <w:r w:rsidR="00D625DB" w:rsidRPr="008A65F0">
        <w:rPr>
          <w:rStyle w:val="IntenseEmphasis"/>
          <w:bCs/>
          <w:i w:val="0"/>
          <w:iCs w:val="0"/>
          <w:color w:val="00A04E"/>
        </w:rPr>
        <w:t>’</w:t>
      </w:r>
      <w:r w:rsidRPr="008A65F0">
        <w:rPr>
          <w:rStyle w:val="IntenseEmphasis"/>
          <w:bCs/>
          <w:i w:val="0"/>
          <w:iCs w:val="0"/>
          <w:color w:val="00A04E"/>
        </w:rPr>
        <w:t xml:space="preserve"> </w:t>
      </w:r>
      <w:r w:rsidR="00D625DB" w:rsidRPr="008A65F0">
        <w:rPr>
          <w:rStyle w:val="IntenseEmphasis"/>
          <w:bCs/>
          <w:i w:val="0"/>
          <w:iCs w:val="0"/>
          <w:color w:val="00A04E"/>
        </w:rPr>
        <w:t>p</w:t>
      </w:r>
      <w:r w:rsidRPr="008A65F0">
        <w:rPr>
          <w:rStyle w:val="IntenseEmphasis"/>
          <w:bCs/>
          <w:i w:val="0"/>
          <w:iCs w:val="0"/>
          <w:color w:val="00A04E"/>
        </w:rPr>
        <w:t>ortal</w:t>
      </w:r>
      <w:r w:rsidR="00D625DB" w:rsidRPr="008A65F0">
        <w:rPr>
          <w:rStyle w:val="IntenseEmphasis"/>
          <w:bCs/>
          <w:i w:val="0"/>
          <w:iCs w:val="0"/>
          <w:color w:val="00A04E"/>
        </w:rPr>
        <w:t>:</w:t>
      </w:r>
      <w:r w:rsidRPr="008A65F0">
        <w:rPr>
          <w:rStyle w:val="IntenseEmphasis"/>
          <w:b/>
          <w:color w:val="00A04E"/>
        </w:rPr>
        <w:t xml:space="preserve"> </w:t>
      </w:r>
    </w:p>
    <w:p w14:paraId="4CD8E007" w14:textId="6E2F8845" w:rsidR="00A862F9" w:rsidRPr="00E9327B" w:rsidRDefault="00B8490D" w:rsidP="00E9327B">
      <w:pPr>
        <w:rPr>
          <w:rFonts w:eastAsia="Times New Roman" w:cs="Arial"/>
          <w:i/>
          <w:iCs/>
          <w:color w:val="007EA9"/>
        </w:rPr>
      </w:pPr>
      <w:hyperlink r:id="rId34" w:history="1">
        <w:r w:rsidR="001E79D1" w:rsidRPr="00E9327B">
          <w:rPr>
            <w:rFonts w:eastAsia="Times New Roman" w:cs="Arial"/>
            <w:i/>
            <w:iCs/>
            <w:color w:val="007EA9"/>
          </w:rPr>
          <w:t>Cumberland</w:t>
        </w:r>
        <w:r w:rsidR="00A862F9" w:rsidRPr="00E9327B">
          <w:rPr>
            <w:rFonts w:eastAsia="Times New Roman" w:cs="Arial"/>
            <w:i/>
            <w:iCs/>
            <w:color w:val="007EA9"/>
          </w:rPr>
          <w:t xml:space="preserve"> SIGN 03 Reporting, recording and investigation of adverse events </w:t>
        </w:r>
      </w:hyperlink>
    </w:p>
    <w:p w14:paraId="33F90450" w14:textId="1AA75C80" w:rsidR="008F2C5C" w:rsidRPr="008A65F0" w:rsidRDefault="008F2C5C" w:rsidP="007624B6">
      <w:pPr>
        <w:pStyle w:val="Heading2"/>
      </w:pPr>
      <w:bookmarkStart w:id="143" w:name="_Toc66110586"/>
      <w:bookmarkStart w:id="144" w:name="_Toc66110652"/>
      <w:bookmarkStart w:id="145" w:name="_Toc167888898"/>
      <w:r w:rsidRPr="008A65F0">
        <w:t xml:space="preserve">Liability </w:t>
      </w:r>
      <w:r w:rsidR="00D625DB" w:rsidRPr="008A65F0">
        <w:t>c</w:t>
      </w:r>
      <w:r w:rsidRPr="008A65F0">
        <w:t>laims</w:t>
      </w:r>
      <w:bookmarkEnd w:id="143"/>
      <w:bookmarkEnd w:id="144"/>
      <w:bookmarkEnd w:id="145"/>
    </w:p>
    <w:p w14:paraId="2FBA1BDE" w14:textId="646F5421" w:rsidR="006505D2" w:rsidRDefault="005F1936" w:rsidP="005F1936">
      <w:pPr>
        <w:widowControl w:val="0"/>
        <w:autoSpaceDE w:val="0"/>
        <w:autoSpaceDN w:val="0"/>
        <w:adjustRightInd w:val="0"/>
        <w:rPr>
          <w:rFonts w:cs="Arial"/>
        </w:rPr>
      </w:pPr>
      <w:bookmarkStart w:id="146" w:name="_Hlk69116070"/>
      <w:r w:rsidRPr="005F1936">
        <w:rPr>
          <w:rFonts w:cs="Arial"/>
        </w:rPr>
        <w:t xml:space="preserve">We utilise the assistance of the </w:t>
      </w:r>
      <w:r w:rsidRPr="005F1936">
        <w:rPr>
          <w:rFonts w:cs="Arial"/>
          <w:b/>
        </w:rPr>
        <w:t xml:space="preserve">Council’s Insurance Section </w:t>
      </w:r>
      <w:r w:rsidRPr="005F1936">
        <w:rPr>
          <w:rFonts w:cs="Arial"/>
        </w:rPr>
        <w:t>and will notify them on the day a letter of claim or CNF is received</w:t>
      </w:r>
      <w:r w:rsidR="006505D2">
        <w:rPr>
          <w:rFonts w:cs="Arial"/>
        </w:rPr>
        <w:t>. We will not acknowledge receipt of the letter as the Insurance Section will do this on our behalf.</w:t>
      </w:r>
    </w:p>
    <w:p w14:paraId="4EA30DE6" w14:textId="77777777" w:rsidR="00E13D52" w:rsidRDefault="00E13D52" w:rsidP="005F1936">
      <w:pPr>
        <w:widowControl w:val="0"/>
        <w:autoSpaceDE w:val="0"/>
        <w:autoSpaceDN w:val="0"/>
        <w:adjustRightInd w:val="0"/>
        <w:rPr>
          <w:rFonts w:cs="Arial"/>
        </w:rPr>
      </w:pPr>
    </w:p>
    <w:bookmarkEnd w:id="146"/>
    <w:p w14:paraId="76A01BA9" w14:textId="3C033F23" w:rsidR="005F1936" w:rsidRPr="006505D2" w:rsidRDefault="00E13D52" w:rsidP="005F1936">
      <w:pPr>
        <w:widowControl w:val="0"/>
        <w:autoSpaceDE w:val="0"/>
        <w:autoSpaceDN w:val="0"/>
        <w:adjustRightInd w:val="0"/>
        <w:rPr>
          <w:rFonts w:cs="Arial"/>
          <w:bCs/>
        </w:rPr>
      </w:pPr>
      <w:r>
        <w:rPr>
          <w:rFonts w:cs="Arial"/>
        </w:rPr>
        <w:t>Em</w:t>
      </w:r>
      <w:r w:rsidR="005F1936" w:rsidRPr="005F1936">
        <w:rPr>
          <w:rFonts w:cs="Arial"/>
        </w:rPr>
        <w:t xml:space="preserve">ail to: </w:t>
      </w:r>
      <w:hyperlink r:id="rId35" w:history="1">
        <w:r w:rsidR="00402503" w:rsidRPr="00E9327B">
          <w:rPr>
            <w:rStyle w:val="Hyperlink"/>
            <w:b w:val="0"/>
            <w:bCs/>
            <w:i/>
            <w:iCs/>
            <w:color w:val="4F81BD"/>
          </w:rPr>
          <w:t>I</w:t>
        </w:r>
        <w:r w:rsidR="00402503" w:rsidRPr="00E9327B">
          <w:rPr>
            <w:rFonts w:eastAsia="Times New Roman" w:cs="Arial"/>
            <w:i/>
            <w:iCs/>
            <w:color w:val="007EA9"/>
          </w:rPr>
          <w:t>nsurance.Section@cumberland.gov.uk</w:t>
        </w:r>
      </w:hyperlink>
      <w:r w:rsidR="005F1936" w:rsidRPr="00943F21">
        <w:rPr>
          <w:rStyle w:val="Hyperlink"/>
          <w:b w:val="0"/>
          <w:bCs/>
          <w:color w:val="4F81BD"/>
        </w:rPr>
        <w:t xml:space="preserve"> </w:t>
      </w:r>
      <w:r w:rsidR="005F1936">
        <w:rPr>
          <w:rStyle w:val="Hyperlink"/>
          <w:rFonts w:cs="Arial"/>
          <w:b w:val="0"/>
          <w:color w:val="007EA9"/>
        </w:rPr>
        <w:t xml:space="preserve"> </w:t>
      </w:r>
    </w:p>
    <w:p w14:paraId="5B53C19B" w14:textId="77777777" w:rsidR="005F1936" w:rsidRDefault="005F1936" w:rsidP="008F2C5C">
      <w:pPr>
        <w:widowControl w:val="0"/>
        <w:autoSpaceDE w:val="0"/>
        <w:autoSpaceDN w:val="0"/>
        <w:adjustRightInd w:val="0"/>
        <w:rPr>
          <w:rFonts w:cs="Arial"/>
        </w:rPr>
      </w:pPr>
    </w:p>
    <w:p w14:paraId="73273B8A" w14:textId="19793E32" w:rsidR="008F2C5C" w:rsidRPr="0048609D" w:rsidRDefault="008F2C5C" w:rsidP="008F2C5C">
      <w:pPr>
        <w:widowControl w:val="0"/>
        <w:autoSpaceDE w:val="0"/>
        <w:autoSpaceDN w:val="0"/>
        <w:adjustRightInd w:val="0"/>
        <w:rPr>
          <w:rFonts w:cs="Arial"/>
        </w:rPr>
      </w:pPr>
      <w:r w:rsidRPr="0048609D">
        <w:rPr>
          <w:rFonts w:cs="Arial"/>
        </w:rPr>
        <w:t xml:space="preserve">Where </w:t>
      </w:r>
      <w:r>
        <w:rPr>
          <w:rFonts w:cs="Arial"/>
        </w:rPr>
        <w:t>we</w:t>
      </w:r>
      <w:r w:rsidRPr="0048609D">
        <w:rPr>
          <w:rFonts w:cs="Arial"/>
        </w:rPr>
        <w:t xml:space="preserve"> receive a letter of claim or a claim notification form (CNF) in the event of a personal injury, we will:</w:t>
      </w:r>
    </w:p>
    <w:p w14:paraId="43240C1A" w14:textId="77777777" w:rsidR="008F2C5C" w:rsidRPr="0048609D" w:rsidRDefault="008F2C5C" w:rsidP="008F2C5C">
      <w:pPr>
        <w:widowControl w:val="0"/>
        <w:autoSpaceDE w:val="0"/>
        <w:autoSpaceDN w:val="0"/>
        <w:adjustRightInd w:val="0"/>
        <w:rPr>
          <w:rFonts w:cs="Arial"/>
        </w:rPr>
      </w:pPr>
    </w:p>
    <w:p w14:paraId="58F11BBC" w14:textId="49574ADC" w:rsidR="008F2C5C" w:rsidRPr="0048609D" w:rsidRDefault="008F2C5C" w:rsidP="008F2C5C">
      <w:pPr>
        <w:widowControl w:val="0"/>
        <w:numPr>
          <w:ilvl w:val="0"/>
          <w:numId w:val="3"/>
        </w:numPr>
        <w:autoSpaceDE w:val="0"/>
        <w:autoSpaceDN w:val="0"/>
        <w:adjustRightInd w:val="0"/>
        <w:rPr>
          <w:rFonts w:cs="Arial"/>
        </w:rPr>
      </w:pPr>
      <w:r w:rsidRPr="0048609D">
        <w:rPr>
          <w:rFonts w:cs="Arial"/>
        </w:rPr>
        <w:t xml:space="preserve">immediately forward the letter of claim or CNF to the Council Insurance Section in order that they can acknowledge receipt of the letter of claim or CNF within </w:t>
      </w:r>
      <w:r w:rsidRPr="0048609D">
        <w:rPr>
          <w:rFonts w:cs="Arial"/>
          <w:u w:val="single"/>
        </w:rPr>
        <w:t xml:space="preserve">one business </w:t>
      </w:r>
      <w:proofErr w:type="gramStart"/>
      <w:r w:rsidRPr="0048609D">
        <w:rPr>
          <w:rFonts w:cs="Arial"/>
          <w:u w:val="single"/>
        </w:rPr>
        <w:t>day</w:t>
      </w:r>
      <w:r w:rsidRPr="0048609D">
        <w:rPr>
          <w:rFonts w:cs="Arial"/>
        </w:rPr>
        <w:t>;</w:t>
      </w:r>
      <w:proofErr w:type="gramEnd"/>
    </w:p>
    <w:p w14:paraId="34C1D06B" w14:textId="38526076" w:rsidR="008F2C5C" w:rsidRPr="0048609D" w:rsidRDefault="008F2C5C" w:rsidP="008F2C5C">
      <w:pPr>
        <w:widowControl w:val="0"/>
        <w:numPr>
          <w:ilvl w:val="0"/>
          <w:numId w:val="3"/>
        </w:numPr>
        <w:autoSpaceDE w:val="0"/>
        <w:autoSpaceDN w:val="0"/>
        <w:adjustRightInd w:val="0"/>
        <w:rPr>
          <w:rFonts w:cs="Arial"/>
        </w:rPr>
      </w:pPr>
      <w:r w:rsidRPr="0048609D">
        <w:rPr>
          <w:rFonts w:cs="Arial"/>
        </w:rPr>
        <w:t xml:space="preserve">promptly provide information requested by </w:t>
      </w:r>
      <w:r w:rsidR="00F63706">
        <w:rPr>
          <w:rFonts w:cs="Arial"/>
        </w:rPr>
        <w:t xml:space="preserve">the Health and Safety Team or </w:t>
      </w:r>
      <w:r w:rsidRPr="0048609D">
        <w:rPr>
          <w:rFonts w:cs="Arial"/>
        </w:rPr>
        <w:t xml:space="preserve">Legal Services, who are required to investigate employee injury claims within 30 business </w:t>
      </w:r>
      <w:proofErr w:type="gramStart"/>
      <w:r w:rsidRPr="0048609D">
        <w:rPr>
          <w:rFonts w:cs="Arial"/>
        </w:rPr>
        <w:t>days;</w:t>
      </w:r>
      <w:proofErr w:type="gramEnd"/>
    </w:p>
    <w:p w14:paraId="0A65598A" w14:textId="485A6CA1" w:rsidR="008F2C5C" w:rsidRDefault="008F2C5C" w:rsidP="008F2C5C">
      <w:pPr>
        <w:widowControl w:val="0"/>
        <w:numPr>
          <w:ilvl w:val="0"/>
          <w:numId w:val="3"/>
        </w:numPr>
        <w:autoSpaceDE w:val="0"/>
        <w:autoSpaceDN w:val="0"/>
        <w:adjustRightInd w:val="0"/>
        <w:rPr>
          <w:rFonts w:cs="Arial"/>
        </w:rPr>
      </w:pPr>
      <w:r w:rsidRPr="0048609D">
        <w:rPr>
          <w:rFonts w:cs="Arial"/>
        </w:rPr>
        <w:t xml:space="preserve">promptly provide information requested by </w:t>
      </w:r>
      <w:r w:rsidR="00F63706">
        <w:rPr>
          <w:rFonts w:cs="Arial"/>
        </w:rPr>
        <w:t xml:space="preserve">the Health and Safety Team or </w:t>
      </w:r>
      <w:r w:rsidRPr="0048609D">
        <w:rPr>
          <w:rFonts w:cs="Arial"/>
        </w:rPr>
        <w:t>Legal Services, who are required to investigate all other public liability claims (i.e. non-employees) within 40 business days</w:t>
      </w:r>
      <w:r w:rsidR="00E13D52">
        <w:rPr>
          <w:rFonts w:cs="Arial"/>
        </w:rPr>
        <w:t>.</w:t>
      </w:r>
    </w:p>
    <w:p w14:paraId="5006422B" w14:textId="471C1F7B" w:rsidR="00D67971" w:rsidRDefault="00D67971" w:rsidP="00D67971">
      <w:pPr>
        <w:widowControl w:val="0"/>
        <w:autoSpaceDE w:val="0"/>
        <w:autoSpaceDN w:val="0"/>
        <w:adjustRightInd w:val="0"/>
        <w:rPr>
          <w:rFonts w:cs="Arial"/>
        </w:rPr>
      </w:pPr>
    </w:p>
    <w:p w14:paraId="1CF0798B" w14:textId="77777777" w:rsidR="00D67971" w:rsidRPr="0048609D" w:rsidRDefault="00D67971" w:rsidP="00D67971">
      <w:pPr>
        <w:widowControl w:val="0"/>
        <w:autoSpaceDE w:val="0"/>
        <w:autoSpaceDN w:val="0"/>
        <w:adjustRightInd w:val="0"/>
        <w:rPr>
          <w:rFonts w:cs="Arial"/>
        </w:rPr>
      </w:pPr>
    </w:p>
    <w:p w14:paraId="74963C29" w14:textId="3E4C3D09" w:rsidR="008F2C5C" w:rsidRPr="0048609D" w:rsidRDefault="008F2C5C" w:rsidP="007624B6">
      <w:pPr>
        <w:pStyle w:val="Heading2"/>
      </w:pPr>
      <w:bookmarkStart w:id="147" w:name="_Toc167888899"/>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r w:rsidRPr="0048609D">
        <w:lastRenderedPageBreak/>
        <w:t xml:space="preserve">First </w:t>
      </w:r>
      <w:r w:rsidR="00E13D52">
        <w:t>a</w:t>
      </w:r>
      <w:r w:rsidRPr="0048609D">
        <w:t>id</w:t>
      </w:r>
      <w:bookmarkEnd w:id="147"/>
    </w:p>
    <w:p w14:paraId="50A1B5A3" w14:textId="31D2A766" w:rsidR="008F2C5C" w:rsidRPr="00281D12" w:rsidRDefault="008F2C5C" w:rsidP="00684C01">
      <w:pPr>
        <w:rPr>
          <w:rFonts w:eastAsia="Times New Roman" w:cs="Arial"/>
          <w:color w:val="007EA9"/>
          <w:szCs w:val="20"/>
        </w:rPr>
      </w:pPr>
      <w:r w:rsidRPr="0048609D">
        <w:t xml:space="preserve">Safety Information Guidance Note SIGN 02 sets out our arrangements for </w:t>
      </w:r>
      <w:r>
        <w:t xml:space="preserve">the provision of </w:t>
      </w:r>
      <w:r w:rsidR="00B7660A">
        <w:t>f</w:t>
      </w:r>
      <w:r>
        <w:t xml:space="preserve">irst </w:t>
      </w:r>
      <w:r w:rsidR="00B7660A">
        <w:t>a</w:t>
      </w:r>
      <w:r>
        <w:t>id</w:t>
      </w:r>
      <w:r w:rsidR="00EF00F4">
        <w:t xml:space="preserve">.  </w:t>
      </w:r>
      <w:r w:rsidRPr="0048609D">
        <w:rPr>
          <w:rFonts w:cs="Arial"/>
        </w:rPr>
        <w:t>First aid must be administered by staff members only.  Pupils are not permitted to give first aid.</w:t>
      </w:r>
      <w:r w:rsidR="00684C01">
        <w:rPr>
          <w:rFonts w:cs="Arial"/>
        </w:rPr>
        <w:t xml:space="preserve">  Details of the nominated </w:t>
      </w:r>
      <w:r w:rsidR="00B7660A">
        <w:rPr>
          <w:rFonts w:cs="Arial"/>
        </w:rPr>
        <w:t>f</w:t>
      </w:r>
      <w:r w:rsidR="00684C01">
        <w:rPr>
          <w:rFonts w:cs="Arial"/>
        </w:rPr>
        <w:t xml:space="preserve">irst </w:t>
      </w:r>
      <w:r w:rsidR="00B7660A">
        <w:rPr>
          <w:rFonts w:cs="Arial"/>
        </w:rPr>
        <w:t>a</w:t>
      </w:r>
      <w:r w:rsidR="00684C01">
        <w:rPr>
          <w:rFonts w:cs="Arial"/>
        </w:rPr>
        <w:t xml:space="preserve">iders are displayed in school and included </w:t>
      </w:r>
      <w:r w:rsidR="00684C01" w:rsidRPr="001F363D">
        <w:rPr>
          <w:rFonts w:cs="Arial"/>
        </w:rPr>
        <w:t xml:space="preserve">in </w:t>
      </w:r>
      <w:hyperlink w:anchor="_Appendix_1_Persons" w:history="1">
        <w:r w:rsidR="00684C01" w:rsidRPr="001F363D">
          <w:rPr>
            <w:rFonts w:eastAsia="Times New Roman"/>
            <w:color w:val="007EA9"/>
            <w:szCs w:val="20"/>
          </w:rPr>
          <w:t>Appendix 1</w:t>
        </w:r>
      </w:hyperlink>
      <w:r w:rsidR="00B7660A" w:rsidRPr="001F363D">
        <w:rPr>
          <w:rFonts w:eastAsia="Times New Roman"/>
          <w:color w:val="007EA9"/>
          <w:szCs w:val="20"/>
        </w:rPr>
        <w:t xml:space="preserve"> .</w:t>
      </w:r>
    </w:p>
    <w:p w14:paraId="5EE9C7A5" w14:textId="77777777" w:rsidR="008F2C5C" w:rsidRPr="0048609D" w:rsidRDefault="008F2C5C" w:rsidP="008F2C5C"/>
    <w:p w14:paraId="499CE872" w14:textId="77777777" w:rsidR="008F2C5C" w:rsidRPr="0048609D" w:rsidRDefault="008F2C5C" w:rsidP="008F2C5C">
      <w:pPr>
        <w:rPr>
          <w:rFonts w:cs="Arial"/>
          <w:b/>
        </w:rPr>
      </w:pPr>
      <w:r w:rsidRPr="00990EC1">
        <w:t>If there are any concerns about a pupil’s health or wellbeing, appropriate action will be taken dependent on the circumstances, e.g. contacting the emergency services or parents/carers to collect the pupil.  If parents/carers cannot be contacted, a staff member will take the pupil to the nearest Accident and Emergency department</w:t>
      </w:r>
      <w:r w:rsidRPr="0048609D">
        <w:rPr>
          <w:rFonts w:cs="Arial"/>
          <w:b/>
        </w:rPr>
        <w:t>.</w:t>
      </w:r>
    </w:p>
    <w:p w14:paraId="77582E66" w14:textId="77777777" w:rsidR="00B7660A" w:rsidRPr="008A65F0" w:rsidRDefault="00930EE1" w:rsidP="00B7660A">
      <w:pPr>
        <w:pStyle w:val="Heading3"/>
      </w:pPr>
      <w:bookmarkStart w:id="148" w:name="_Toc66110589"/>
      <w:bookmarkStart w:id="149" w:name="_Toc66110655"/>
      <w:r w:rsidRPr="008A65F0">
        <w:t xml:space="preserve">First </w:t>
      </w:r>
      <w:r w:rsidR="00B7660A" w:rsidRPr="008A65F0">
        <w:t>a</w:t>
      </w:r>
      <w:r w:rsidRPr="008A65F0">
        <w:t>id records</w:t>
      </w:r>
    </w:p>
    <w:p w14:paraId="76302A90" w14:textId="77777777" w:rsidR="00B7660A" w:rsidRDefault="00930EE1" w:rsidP="00B7660A">
      <w:pPr>
        <w:pStyle w:val="Heading3"/>
        <w:rPr>
          <w:color w:val="auto"/>
          <w:sz w:val="22"/>
          <w:szCs w:val="22"/>
          <w:lang w:val="en-US"/>
        </w:rPr>
      </w:pPr>
      <w:r w:rsidRPr="00B7660A">
        <w:rPr>
          <w:color w:val="auto"/>
          <w:sz w:val="22"/>
          <w:szCs w:val="22"/>
          <w:lang w:val="en-US"/>
        </w:rPr>
        <w:t xml:space="preserve">We will record all first-aid treatment given by </w:t>
      </w:r>
      <w:r w:rsidR="00B7660A">
        <w:rPr>
          <w:color w:val="auto"/>
          <w:sz w:val="22"/>
          <w:szCs w:val="22"/>
          <w:lang w:val="en-US"/>
        </w:rPr>
        <w:t>f</w:t>
      </w:r>
      <w:r w:rsidRPr="00B7660A">
        <w:rPr>
          <w:color w:val="auto"/>
          <w:sz w:val="22"/>
          <w:szCs w:val="22"/>
          <w:lang w:val="en-US"/>
        </w:rPr>
        <w:t xml:space="preserve">irst </w:t>
      </w:r>
      <w:r w:rsidR="00B7660A">
        <w:rPr>
          <w:color w:val="auto"/>
          <w:sz w:val="22"/>
          <w:szCs w:val="22"/>
          <w:lang w:val="en-US"/>
        </w:rPr>
        <w:t>a</w:t>
      </w:r>
      <w:r w:rsidRPr="00B7660A">
        <w:rPr>
          <w:color w:val="auto"/>
          <w:sz w:val="22"/>
          <w:szCs w:val="22"/>
          <w:lang w:val="en-US"/>
        </w:rPr>
        <w:t xml:space="preserve">iders and appointed persons.  </w:t>
      </w:r>
    </w:p>
    <w:p w14:paraId="525F1979" w14:textId="4BF2FC93" w:rsidR="00930EE1" w:rsidRPr="00B7660A" w:rsidRDefault="00930EE1" w:rsidP="00B7660A">
      <w:pPr>
        <w:pStyle w:val="Heading3"/>
        <w:rPr>
          <w:color w:val="auto"/>
          <w:sz w:val="22"/>
          <w:szCs w:val="22"/>
          <w:lang w:val="en-US"/>
        </w:rPr>
      </w:pPr>
      <w:r w:rsidRPr="00B7660A">
        <w:rPr>
          <w:color w:val="auto"/>
          <w:sz w:val="22"/>
          <w:szCs w:val="22"/>
          <w:lang w:val="en-US"/>
        </w:rPr>
        <w:t>This will include:</w:t>
      </w:r>
    </w:p>
    <w:p w14:paraId="25612A93" w14:textId="793C1512" w:rsidR="00930EE1" w:rsidRPr="00930EE1" w:rsidRDefault="00930EE1" w:rsidP="00930EE1">
      <w:pPr>
        <w:pStyle w:val="ListParagraph"/>
        <w:numPr>
          <w:ilvl w:val="0"/>
          <w:numId w:val="21"/>
        </w:numPr>
        <w:rPr>
          <w:rFonts w:cs="Arial"/>
          <w:lang w:val="en-US"/>
        </w:rPr>
      </w:pPr>
      <w:r w:rsidRPr="00930EE1">
        <w:rPr>
          <w:rFonts w:cs="Arial"/>
          <w:lang w:val="en-US"/>
        </w:rPr>
        <w:t xml:space="preserve">the date, time, and place of the </w:t>
      </w:r>
      <w:r w:rsidR="00F55AAE" w:rsidRPr="00930EE1">
        <w:rPr>
          <w:rFonts w:cs="Arial"/>
          <w:lang w:val="en-US"/>
        </w:rPr>
        <w:t>incident</w:t>
      </w:r>
      <w:r w:rsidR="002F6A72">
        <w:rPr>
          <w:rFonts w:cs="Arial"/>
          <w:lang w:val="en-US"/>
        </w:rPr>
        <w:t>,</w:t>
      </w:r>
    </w:p>
    <w:p w14:paraId="1BAB074C" w14:textId="78DA0A15" w:rsidR="00930EE1" w:rsidRPr="00930EE1" w:rsidRDefault="00930EE1" w:rsidP="00930EE1">
      <w:pPr>
        <w:pStyle w:val="ListParagraph"/>
        <w:numPr>
          <w:ilvl w:val="0"/>
          <w:numId w:val="21"/>
        </w:numPr>
        <w:rPr>
          <w:rFonts w:cs="Arial"/>
          <w:lang w:val="en-US"/>
        </w:rPr>
      </w:pPr>
      <w:r w:rsidRPr="00930EE1">
        <w:rPr>
          <w:rFonts w:cs="Arial"/>
          <w:lang w:val="en-US"/>
        </w:rPr>
        <w:t xml:space="preserve">the name (and class) of the injured or ill </w:t>
      </w:r>
      <w:r w:rsidR="00F55AAE" w:rsidRPr="00930EE1">
        <w:rPr>
          <w:rFonts w:cs="Arial"/>
          <w:lang w:val="en-US"/>
        </w:rPr>
        <w:t>person</w:t>
      </w:r>
      <w:r w:rsidR="002F6A72">
        <w:rPr>
          <w:rFonts w:cs="Arial"/>
          <w:lang w:val="en-US"/>
        </w:rPr>
        <w:t>,</w:t>
      </w:r>
    </w:p>
    <w:p w14:paraId="0B43A370" w14:textId="2475D23C" w:rsidR="00930EE1" w:rsidRPr="00930EE1" w:rsidRDefault="00930EE1" w:rsidP="00930EE1">
      <w:pPr>
        <w:pStyle w:val="ListParagraph"/>
        <w:numPr>
          <w:ilvl w:val="0"/>
          <w:numId w:val="21"/>
        </w:numPr>
        <w:rPr>
          <w:rFonts w:cs="Arial"/>
          <w:lang w:val="en-US"/>
        </w:rPr>
      </w:pPr>
      <w:r w:rsidRPr="00930EE1">
        <w:rPr>
          <w:rFonts w:cs="Arial"/>
          <w:lang w:val="en-US"/>
        </w:rPr>
        <w:t xml:space="preserve">details of the injury/illness and what first-aid was </w:t>
      </w:r>
      <w:r w:rsidR="00F55AAE" w:rsidRPr="00930EE1">
        <w:rPr>
          <w:rFonts w:cs="Arial"/>
          <w:lang w:val="en-US"/>
        </w:rPr>
        <w:t>given</w:t>
      </w:r>
      <w:r w:rsidR="002F6A72">
        <w:rPr>
          <w:rFonts w:cs="Arial"/>
          <w:lang w:val="en-US"/>
        </w:rPr>
        <w:t>,</w:t>
      </w:r>
    </w:p>
    <w:p w14:paraId="3CE1B556" w14:textId="764E8CA4" w:rsidR="00930EE1" w:rsidRPr="00930EE1" w:rsidRDefault="00930EE1" w:rsidP="00930EE1">
      <w:pPr>
        <w:pStyle w:val="ListParagraph"/>
        <w:numPr>
          <w:ilvl w:val="0"/>
          <w:numId w:val="21"/>
        </w:numPr>
        <w:rPr>
          <w:rFonts w:cs="Arial"/>
          <w:snapToGrid w:val="0"/>
        </w:rPr>
      </w:pPr>
      <w:r w:rsidRPr="00930EE1">
        <w:rPr>
          <w:rFonts w:cs="Arial"/>
          <w:lang w:val="en-US"/>
        </w:rPr>
        <w:t>what happened to the person immediately afterwards (</w:t>
      </w:r>
      <w:r w:rsidR="00F55AAE" w:rsidRPr="00930EE1">
        <w:rPr>
          <w:rFonts w:cs="Arial"/>
          <w:lang w:val="en-US"/>
        </w:rPr>
        <w:t>e.g.,</w:t>
      </w:r>
      <w:r w:rsidRPr="00930EE1">
        <w:rPr>
          <w:rFonts w:cs="Arial"/>
          <w:lang w:val="en-US"/>
        </w:rPr>
        <w:t xml:space="preserve"> went home, resumed normal duties, went back to class, went to hospital)</w:t>
      </w:r>
      <w:r w:rsidR="002F6A72">
        <w:rPr>
          <w:rFonts w:cs="Arial"/>
          <w:lang w:val="en-US"/>
        </w:rPr>
        <w:t>,</w:t>
      </w:r>
    </w:p>
    <w:p w14:paraId="39F6802E" w14:textId="01107B3C" w:rsidR="00930EE1" w:rsidRPr="00930EE1" w:rsidRDefault="00930EE1" w:rsidP="00930EE1">
      <w:pPr>
        <w:pStyle w:val="ListParagraph"/>
        <w:numPr>
          <w:ilvl w:val="0"/>
          <w:numId w:val="21"/>
        </w:numPr>
        <w:rPr>
          <w:rFonts w:cs="Arial"/>
          <w:snapToGrid w:val="0"/>
        </w:rPr>
      </w:pPr>
      <w:r w:rsidRPr="00930EE1">
        <w:rPr>
          <w:rFonts w:cs="Arial"/>
          <w:lang w:val="en-US"/>
        </w:rPr>
        <w:t xml:space="preserve">name and signature of the </w:t>
      </w:r>
      <w:r w:rsidR="00B7660A">
        <w:rPr>
          <w:rFonts w:cs="Arial"/>
          <w:lang w:val="en-US"/>
        </w:rPr>
        <w:t>f</w:t>
      </w:r>
      <w:r w:rsidRPr="00930EE1">
        <w:rPr>
          <w:rFonts w:cs="Arial"/>
          <w:lang w:val="en-US"/>
        </w:rPr>
        <w:t xml:space="preserve">irst </w:t>
      </w:r>
      <w:r w:rsidR="00B7660A">
        <w:rPr>
          <w:rFonts w:cs="Arial"/>
          <w:lang w:val="en-US"/>
        </w:rPr>
        <w:t>a</w:t>
      </w:r>
      <w:r w:rsidRPr="00930EE1">
        <w:rPr>
          <w:rFonts w:cs="Arial"/>
          <w:lang w:val="en-US"/>
        </w:rPr>
        <w:t>ider or person dealing with the incident.</w:t>
      </w:r>
    </w:p>
    <w:p w14:paraId="2401A487" w14:textId="77777777" w:rsidR="00B7660A" w:rsidRPr="008A65F0" w:rsidRDefault="008F2C5C" w:rsidP="00B7660A">
      <w:pPr>
        <w:pStyle w:val="Heading3"/>
      </w:pPr>
      <w:r w:rsidRPr="008A65F0">
        <w:t xml:space="preserve">Supporting </w:t>
      </w:r>
      <w:r w:rsidR="00B7660A" w:rsidRPr="008A65F0">
        <w:t>p</w:t>
      </w:r>
      <w:r w:rsidRPr="008A65F0">
        <w:t xml:space="preserve">upils with </w:t>
      </w:r>
      <w:r w:rsidR="00B7660A" w:rsidRPr="008A65F0">
        <w:t>m</w:t>
      </w:r>
      <w:r w:rsidRPr="008A65F0">
        <w:t xml:space="preserve">edical </w:t>
      </w:r>
      <w:r w:rsidR="00B7660A" w:rsidRPr="008A65F0">
        <w:t>c</w:t>
      </w:r>
      <w:r w:rsidRPr="008A65F0">
        <w:t>onditions</w:t>
      </w:r>
      <w:bookmarkEnd w:id="148"/>
      <w:bookmarkEnd w:id="149"/>
    </w:p>
    <w:p w14:paraId="39313FD7" w14:textId="1C135ACE" w:rsidR="00015C62" w:rsidRDefault="008F2C5C" w:rsidP="00015C62">
      <w:pPr>
        <w:pStyle w:val="Heading3"/>
        <w:rPr>
          <w:color w:val="auto"/>
          <w:sz w:val="22"/>
          <w:szCs w:val="22"/>
        </w:rPr>
      </w:pPr>
      <w:r w:rsidRPr="00B7660A">
        <w:rPr>
          <w:color w:val="auto"/>
          <w:sz w:val="22"/>
          <w:szCs w:val="22"/>
        </w:rPr>
        <w:t xml:space="preserve">We recognise our duty under Section 100 of the Children and Families Act 2014 to support pupils with medical conditions and maintain a list of pupils with </w:t>
      </w:r>
      <w:proofErr w:type="gramStart"/>
      <w:r w:rsidRPr="00B7660A">
        <w:rPr>
          <w:color w:val="auto"/>
          <w:sz w:val="22"/>
          <w:szCs w:val="22"/>
        </w:rPr>
        <w:t>particular medical</w:t>
      </w:r>
      <w:proofErr w:type="gramEnd"/>
      <w:r w:rsidRPr="00B7660A">
        <w:rPr>
          <w:color w:val="auto"/>
          <w:sz w:val="22"/>
          <w:szCs w:val="22"/>
        </w:rPr>
        <w:t xml:space="preserve"> needs. </w:t>
      </w:r>
      <w:r w:rsidR="00015C62" w:rsidRPr="00B7660A">
        <w:rPr>
          <w:color w:val="auto"/>
          <w:sz w:val="22"/>
          <w:szCs w:val="22"/>
        </w:rPr>
        <w:t xml:space="preserve">We </w:t>
      </w:r>
      <w:r w:rsidR="00015C62">
        <w:rPr>
          <w:color w:val="auto"/>
          <w:sz w:val="22"/>
          <w:szCs w:val="22"/>
        </w:rPr>
        <w:t xml:space="preserve">have a separate policy and </w:t>
      </w:r>
      <w:r w:rsidR="00015C62" w:rsidRPr="00B7660A">
        <w:rPr>
          <w:color w:val="auto"/>
          <w:sz w:val="22"/>
          <w:szCs w:val="22"/>
        </w:rPr>
        <w:t>operate documented procedures to enable adequate plans and support to be put into place.</w:t>
      </w:r>
    </w:p>
    <w:p w14:paraId="2D8F4EBA" w14:textId="4C3413A3" w:rsidR="00D67971" w:rsidRDefault="00D67971" w:rsidP="00D67971">
      <w:pPr>
        <w:pStyle w:val="Default"/>
        <w:rPr>
          <w:lang w:val="en-GB"/>
        </w:rPr>
      </w:pPr>
    </w:p>
    <w:p w14:paraId="04E221EB" w14:textId="172C0EC6" w:rsidR="00D67971" w:rsidRPr="00D67971" w:rsidRDefault="00D67971" w:rsidP="00D67971">
      <w:pPr>
        <w:pStyle w:val="Default"/>
        <w:rPr>
          <w:rFonts w:ascii="Arial" w:hAnsi="Arial" w:cs="Arial"/>
          <w:lang w:val="en-GB"/>
        </w:rPr>
      </w:pPr>
      <w:r w:rsidRPr="00D67971">
        <w:rPr>
          <w:rFonts w:ascii="Arial" w:hAnsi="Arial" w:cs="Arial"/>
          <w:lang w:val="en-GB"/>
        </w:rPr>
        <w:t>We work closely with our local Health Visitors.</w:t>
      </w:r>
    </w:p>
    <w:p w14:paraId="66A8CB17" w14:textId="1419A71E" w:rsidR="008F2C5C" w:rsidRDefault="008F2C5C" w:rsidP="007624B6">
      <w:pPr>
        <w:pStyle w:val="Heading2"/>
      </w:pPr>
      <w:bookmarkStart w:id="150" w:name="_Toc344470659"/>
      <w:bookmarkStart w:id="151" w:name="_Toc344470989"/>
      <w:bookmarkStart w:id="152" w:name="_Toc344719381"/>
      <w:bookmarkStart w:id="153" w:name="_Toc344727133"/>
      <w:bookmarkStart w:id="154" w:name="_Toc344727848"/>
      <w:bookmarkStart w:id="155" w:name="_Toc344728329"/>
      <w:bookmarkStart w:id="156" w:name="_Toc344974349"/>
      <w:bookmarkStart w:id="157" w:name="_Toc375212061"/>
      <w:bookmarkStart w:id="158" w:name="_Toc66110590"/>
      <w:bookmarkStart w:id="159" w:name="_Toc66110656"/>
      <w:bookmarkStart w:id="160" w:name="_Toc167888900"/>
      <w:r w:rsidRPr="0048609D">
        <w:t xml:space="preserve">Infection </w:t>
      </w:r>
      <w:r w:rsidR="00B7660A">
        <w:t>c</w:t>
      </w:r>
      <w:r w:rsidRPr="0048609D">
        <w:t>ontrol in schools and other childcare settings</w:t>
      </w:r>
      <w:bookmarkEnd w:id="150"/>
      <w:bookmarkEnd w:id="151"/>
      <w:bookmarkEnd w:id="152"/>
      <w:bookmarkEnd w:id="153"/>
      <w:bookmarkEnd w:id="154"/>
      <w:bookmarkEnd w:id="155"/>
      <w:bookmarkEnd w:id="156"/>
      <w:bookmarkEnd w:id="157"/>
      <w:bookmarkEnd w:id="158"/>
      <w:bookmarkEnd w:id="159"/>
      <w:bookmarkEnd w:id="160"/>
    </w:p>
    <w:p w14:paraId="74841DB3" w14:textId="14B01AA7" w:rsidR="008F2C5C" w:rsidRDefault="008F2C5C" w:rsidP="008F2C5C">
      <w:r w:rsidRPr="0048609D">
        <w:t xml:space="preserve">If a child is absent through illness, it is the responsibility of the parents to inform the school of the reasons for absence.  If no contact is made by </w:t>
      </w:r>
      <w:r w:rsidR="0006184C">
        <w:t xml:space="preserve">a </w:t>
      </w:r>
      <w:r w:rsidR="009C183F" w:rsidRPr="00384AF5">
        <w:t>reasonable time</w:t>
      </w:r>
      <w:r w:rsidRPr="0048609D">
        <w:t xml:space="preserve">, the school will contact the parents.  If doubt is expressed regarding a child’s health during school hours, parents are contacted and requested to take the child home.  If the condition of a child’s health gives cause for concern, medical advice may be suggested, and a request made that information be relayed to the school as soon as possible.  </w:t>
      </w:r>
    </w:p>
    <w:p w14:paraId="30D85514" w14:textId="77777777" w:rsidR="005F1936" w:rsidRDefault="005F1936" w:rsidP="008F2C5C">
      <w:pPr>
        <w:rPr>
          <w:rFonts w:cs="Arial"/>
        </w:rPr>
      </w:pPr>
    </w:p>
    <w:p w14:paraId="08036C34" w14:textId="20E46699" w:rsidR="008F2C5C" w:rsidRDefault="008F2C5C" w:rsidP="008F2C5C">
      <w:pPr>
        <w:rPr>
          <w:rFonts w:cs="Arial"/>
        </w:rPr>
      </w:pPr>
      <w:r w:rsidRPr="0048609D">
        <w:rPr>
          <w:rFonts w:cs="Arial"/>
        </w:rPr>
        <w:t>We refer to</w:t>
      </w:r>
      <w:r w:rsidR="00D85BA9">
        <w:rPr>
          <w:rFonts w:cs="Arial"/>
        </w:rPr>
        <w:t xml:space="preserve"> the </w:t>
      </w:r>
      <w:r w:rsidR="00D85BA9" w:rsidRPr="00384AF5">
        <w:rPr>
          <w:rFonts w:cs="Arial"/>
        </w:rPr>
        <w:t>UKHSA guidance</w:t>
      </w:r>
      <w:r w:rsidRPr="0048609D">
        <w:rPr>
          <w:rFonts w:cs="Arial"/>
        </w:rPr>
        <w:t xml:space="preserve"> </w:t>
      </w:r>
      <w:r w:rsidRPr="008779A4">
        <w:rPr>
          <w:rFonts w:cs="Arial"/>
        </w:rPr>
        <w:t>‘</w:t>
      </w:r>
      <w:hyperlink r:id="rId36" w:history="1">
        <w:r w:rsidRPr="008779A4">
          <w:rPr>
            <w:rStyle w:val="Hyperlink"/>
            <w:rFonts w:cs="Arial"/>
            <w:b w:val="0"/>
            <w:bCs/>
            <w:color w:val="auto"/>
          </w:rPr>
          <w:t xml:space="preserve">Health </w:t>
        </w:r>
        <w:r w:rsidR="000E5A9E" w:rsidRPr="008779A4">
          <w:rPr>
            <w:rStyle w:val="Hyperlink"/>
            <w:rFonts w:cs="Arial"/>
            <w:b w:val="0"/>
            <w:bCs/>
            <w:color w:val="auto"/>
          </w:rPr>
          <w:t>p</w:t>
        </w:r>
        <w:r w:rsidRPr="008779A4">
          <w:rPr>
            <w:rStyle w:val="Hyperlink"/>
            <w:rFonts w:cs="Arial"/>
            <w:b w:val="0"/>
            <w:bCs/>
            <w:color w:val="auto"/>
          </w:rPr>
          <w:t xml:space="preserve">rotection in </w:t>
        </w:r>
        <w:r w:rsidR="00D85BA9" w:rsidRPr="008779A4">
          <w:rPr>
            <w:rStyle w:val="Hyperlink"/>
            <w:rFonts w:cs="Arial"/>
            <w:b w:val="0"/>
            <w:bCs/>
            <w:color w:val="auto"/>
          </w:rPr>
          <w:t>children</w:t>
        </w:r>
      </w:hyperlink>
      <w:r w:rsidR="00D85BA9" w:rsidRPr="008779A4">
        <w:rPr>
          <w:rStyle w:val="Hyperlink"/>
          <w:rFonts w:cs="Arial"/>
          <w:b w:val="0"/>
          <w:bCs/>
          <w:color w:val="auto"/>
        </w:rPr>
        <w:t xml:space="preserve"> and young people settings, including education</w:t>
      </w:r>
      <w:r w:rsidRPr="008779A4">
        <w:rPr>
          <w:rFonts w:cs="Arial"/>
        </w:rPr>
        <w:t xml:space="preserve">’ </w:t>
      </w:r>
      <w:r w:rsidRPr="0048609D">
        <w:rPr>
          <w:rFonts w:cs="Arial"/>
        </w:rPr>
        <w:t>in school. This provides information regarding the care of children and of adults dealing with ‘infection control</w:t>
      </w:r>
      <w:r w:rsidR="00D11960" w:rsidRPr="0048609D">
        <w:rPr>
          <w:rFonts w:cs="Arial"/>
        </w:rPr>
        <w:t>.’</w:t>
      </w:r>
      <w:r w:rsidRPr="004548A4">
        <w:rPr>
          <w:rFonts w:cs="Arial"/>
        </w:rPr>
        <w:t xml:space="preserve">  </w:t>
      </w:r>
    </w:p>
    <w:p w14:paraId="32E4576B" w14:textId="7CFA602F" w:rsidR="008B1D75" w:rsidRDefault="008B1D75" w:rsidP="008F2C5C">
      <w:pPr>
        <w:rPr>
          <w:rFonts w:cs="Arial"/>
        </w:rPr>
      </w:pPr>
    </w:p>
    <w:p w14:paraId="05BBA5DB" w14:textId="61DBB692" w:rsidR="008B1D75" w:rsidRPr="00D85BA9" w:rsidRDefault="008B1D75" w:rsidP="008B1D75">
      <w:pPr>
        <w:spacing w:after="120"/>
      </w:pPr>
      <w:r w:rsidRPr="00D85BA9">
        <w:t xml:space="preserve">All staff should take precautions to avoid infection and must follow </w:t>
      </w:r>
      <w:hyperlink r:id="rId37" w:history="1">
        <w:r w:rsidRPr="00D85BA9">
          <w:rPr>
            <w:rFonts w:cs="Calibri"/>
          </w:rPr>
          <w:t>the</w:t>
        </w:r>
      </w:hyperlink>
      <w:r w:rsidRPr="00D85BA9">
        <w:rPr>
          <w:rFonts w:cs="Calibri"/>
        </w:rPr>
        <w:t xml:space="preserve"> ‘prevention and control’ guidance </w:t>
      </w:r>
      <w:r w:rsidRPr="00D85BA9">
        <w:t xml:space="preserve">published by </w:t>
      </w:r>
      <w:r w:rsidRPr="00D85BA9">
        <w:rPr>
          <w:rFonts w:cs="Calibri"/>
        </w:rPr>
        <w:t>UKHSA</w:t>
      </w:r>
      <w:r w:rsidRPr="00D85BA9">
        <w:t>.</w:t>
      </w:r>
    </w:p>
    <w:p w14:paraId="1C9FCDDB" w14:textId="35F7C609" w:rsidR="000E5A9E" w:rsidRPr="008A65F0" w:rsidRDefault="008F2C5C" w:rsidP="00D85BA9">
      <w:pPr>
        <w:rPr>
          <w:rStyle w:val="IntenseEmphasis"/>
          <w:rFonts w:cs="Arial"/>
          <w:b/>
          <w:color w:val="00A04E"/>
        </w:rPr>
      </w:pPr>
      <w:r w:rsidRPr="008A65F0">
        <w:rPr>
          <w:rStyle w:val="IntenseEmphasis"/>
          <w:b/>
          <w:i w:val="0"/>
          <w:iCs w:val="0"/>
          <w:color w:val="00A04E"/>
        </w:rPr>
        <w:t>References and useful links</w:t>
      </w:r>
      <w:r w:rsidR="000E5A9E" w:rsidRPr="008A65F0">
        <w:rPr>
          <w:rStyle w:val="IntenseEmphasis"/>
          <w:b/>
          <w:i w:val="0"/>
          <w:iCs w:val="0"/>
          <w:color w:val="00A04E"/>
        </w:rPr>
        <w:t>:</w:t>
      </w:r>
      <w:r w:rsidR="009B0870">
        <w:rPr>
          <w:rStyle w:val="IntenseEmphasis"/>
          <w:b/>
          <w:i w:val="0"/>
          <w:iCs w:val="0"/>
          <w:color w:val="00A04E"/>
        </w:rPr>
        <w:t xml:space="preserve">  </w:t>
      </w:r>
      <w:r w:rsidR="00575794" w:rsidRPr="008A65F0">
        <w:rPr>
          <w:rStyle w:val="IntenseEmphasis"/>
          <w:rFonts w:cs="Arial"/>
          <w:bCs/>
          <w:i w:val="0"/>
          <w:iCs w:val="0"/>
          <w:color w:val="00A04E"/>
        </w:rPr>
        <w:t>Schools</w:t>
      </w:r>
      <w:r w:rsidR="000E5A9E" w:rsidRPr="008A65F0">
        <w:rPr>
          <w:rStyle w:val="IntenseEmphasis"/>
          <w:rFonts w:cs="Arial"/>
          <w:bCs/>
          <w:i w:val="0"/>
          <w:iCs w:val="0"/>
          <w:color w:val="00A04E"/>
        </w:rPr>
        <w:t>’</w:t>
      </w:r>
      <w:r w:rsidR="00575794" w:rsidRPr="008A65F0">
        <w:rPr>
          <w:rStyle w:val="IntenseEmphasis"/>
          <w:rFonts w:cs="Arial"/>
          <w:bCs/>
          <w:i w:val="0"/>
          <w:iCs w:val="0"/>
          <w:color w:val="00A04E"/>
        </w:rPr>
        <w:t xml:space="preserve"> </w:t>
      </w:r>
      <w:r w:rsidR="000E5A9E" w:rsidRPr="008A65F0">
        <w:rPr>
          <w:rStyle w:val="IntenseEmphasis"/>
          <w:rFonts w:cs="Arial"/>
          <w:bCs/>
          <w:i w:val="0"/>
          <w:iCs w:val="0"/>
          <w:color w:val="00A04E"/>
        </w:rPr>
        <w:t>p</w:t>
      </w:r>
      <w:r w:rsidR="00575794" w:rsidRPr="008A65F0">
        <w:rPr>
          <w:rStyle w:val="IntenseEmphasis"/>
          <w:rFonts w:cs="Arial"/>
          <w:bCs/>
          <w:i w:val="0"/>
          <w:iCs w:val="0"/>
          <w:color w:val="00A04E"/>
        </w:rPr>
        <w:t>ortal</w:t>
      </w:r>
      <w:r w:rsidR="00575794" w:rsidRPr="008A65F0">
        <w:rPr>
          <w:rStyle w:val="IntenseEmphasis"/>
          <w:rFonts w:cs="Arial"/>
          <w:b/>
          <w:color w:val="00A04E"/>
        </w:rPr>
        <w:t xml:space="preserve">: </w:t>
      </w:r>
    </w:p>
    <w:p w14:paraId="0D8B3FE5" w14:textId="53E322B3" w:rsidR="00B92657" w:rsidRDefault="00B8490D" w:rsidP="00D85BA9">
      <w:pPr>
        <w:rPr>
          <w:rFonts w:eastAsia="Times New Roman" w:cs="Arial"/>
          <w:i/>
          <w:iCs/>
          <w:color w:val="007EA9"/>
        </w:rPr>
      </w:pPr>
      <w:hyperlink r:id="rId38" w:history="1">
        <w:r w:rsidR="001E79D1" w:rsidRPr="00E9327B">
          <w:rPr>
            <w:rFonts w:eastAsia="Times New Roman" w:cs="Arial"/>
            <w:i/>
            <w:iCs/>
            <w:color w:val="007EA9"/>
          </w:rPr>
          <w:t>Cumberland</w:t>
        </w:r>
        <w:r w:rsidR="00B92657" w:rsidRPr="00E9327B">
          <w:rPr>
            <w:rFonts w:eastAsia="Times New Roman" w:cs="Arial"/>
            <w:i/>
            <w:iCs/>
            <w:color w:val="007EA9"/>
          </w:rPr>
          <w:t xml:space="preserve"> SIGN 02 First aid in schools</w:t>
        </w:r>
      </w:hyperlink>
    </w:p>
    <w:p w14:paraId="158DF406" w14:textId="77777777" w:rsidR="00871DB0" w:rsidRPr="00E9327B" w:rsidRDefault="00871DB0" w:rsidP="00D85BA9">
      <w:pPr>
        <w:rPr>
          <w:rFonts w:eastAsia="Times New Roman" w:cs="Arial"/>
          <w:i/>
          <w:iCs/>
          <w:color w:val="007EA9"/>
        </w:rPr>
      </w:pPr>
    </w:p>
    <w:p w14:paraId="27E82CB3" w14:textId="42D3E04A" w:rsidR="00B76BEC" w:rsidRPr="00E9327B" w:rsidRDefault="00B8490D" w:rsidP="005A5685">
      <w:pPr>
        <w:rPr>
          <w:rFonts w:eastAsia="Times New Roman" w:cs="Arial"/>
          <w:i/>
          <w:iCs/>
          <w:color w:val="007EA9"/>
        </w:rPr>
      </w:pPr>
      <w:hyperlink r:id="rId39" w:history="1"/>
      <w:r w:rsidR="00B76BEC" w:rsidRPr="00E9327B">
        <w:rPr>
          <w:rFonts w:eastAsia="Times New Roman" w:cs="Arial"/>
          <w:i/>
          <w:iCs/>
          <w:color w:val="007EA9"/>
        </w:rPr>
        <w:t>UKHSA guidance</w:t>
      </w:r>
      <w:r w:rsidR="00D85BA9" w:rsidRPr="00E9327B">
        <w:rPr>
          <w:rFonts w:eastAsia="Times New Roman" w:cs="Arial"/>
          <w:i/>
          <w:iCs/>
          <w:color w:val="007EA9"/>
        </w:rPr>
        <w:t>:</w:t>
      </w:r>
      <w:r w:rsidR="00B76BEC" w:rsidRPr="00E9327B">
        <w:rPr>
          <w:rFonts w:eastAsia="Times New Roman" w:cs="Arial"/>
          <w:i/>
          <w:iCs/>
          <w:color w:val="007EA9"/>
        </w:rPr>
        <w:t xml:space="preserve"> </w:t>
      </w:r>
      <w:hyperlink r:id="rId40" w:history="1">
        <w:r w:rsidR="00D85BA9" w:rsidRPr="00E9327B">
          <w:rPr>
            <w:rFonts w:eastAsia="Times New Roman" w:cs="Arial"/>
            <w:i/>
            <w:iCs/>
            <w:color w:val="007EA9"/>
          </w:rPr>
          <w:t>Health protection in children and young people settings including education</w:t>
        </w:r>
      </w:hyperlink>
    </w:p>
    <w:p w14:paraId="686B5D6E" w14:textId="711B4C44" w:rsidR="00B76BEC" w:rsidRDefault="00B76BEC" w:rsidP="00D85BA9">
      <w:pPr>
        <w:widowControl w:val="0"/>
        <w:autoSpaceDE w:val="0"/>
        <w:autoSpaceDN w:val="0"/>
        <w:adjustRightInd w:val="0"/>
        <w:rPr>
          <w:rFonts w:eastAsia="Times New Roman" w:cs="Arial"/>
          <w:i/>
          <w:iCs/>
          <w:color w:val="007EA9"/>
        </w:rPr>
      </w:pPr>
      <w:r w:rsidRPr="00E9327B">
        <w:rPr>
          <w:rFonts w:eastAsia="Times New Roman" w:cs="Arial"/>
          <w:i/>
          <w:iCs/>
          <w:color w:val="007EA9"/>
        </w:rPr>
        <w:t xml:space="preserve">NHS Choices Website - </w:t>
      </w:r>
      <w:hyperlink r:id="rId41" w:history="1">
        <w:r w:rsidRPr="00E9327B">
          <w:rPr>
            <w:rFonts w:eastAsia="Times New Roman" w:cs="Arial"/>
            <w:i/>
            <w:iCs/>
            <w:color w:val="007EA9"/>
          </w:rPr>
          <w:t>http://www.nhs.uk/Pages/homepage.aspx</w:t>
        </w:r>
      </w:hyperlink>
    </w:p>
    <w:p w14:paraId="3F49B47B" w14:textId="55A46FDD" w:rsidR="00D67971" w:rsidRDefault="00D67971" w:rsidP="00D85BA9">
      <w:pPr>
        <w:widowControl w:val="0"/>
        <w:autoSpaceDE w:val="0"/>
        <w:autoSpaceDN w:val="0"/>
        <w:adjustRightInd w:val="0"/>
        <w:rPr>
          <w:rFonts w:eastAsia="Times New Roman" w:cs="Arial"/>
          <w:i/>
          <w:iCs/>
          <w:color w:val="007EA9"/>
        </w:rPr>
      </w:pPr>
    </w:p>
    <w:p w14:paraId="20644488" w14:textId="30ED14AA" w:rsidR="00D67971" w:rsidRDefault="00D67971" w:rsidP="00D85BA9">
      <w:pPr>
        <w:widowControl w:val="0"/>
        <w:autoSpaceDE w:val="0"/>
        <w:autoSpaceDN w:val="0"/>
        <w:adjustRightInd w:val="0"/>
        <w:rPr>
          <w:rFonts w:eastAsia="Times New Roman" w:cs="Arial"/>
          <w:i/>
          <w:iCs/>
          <w:color w:val="007EA9"/>
        </w:rPr>
      </w:pPr>
    </w:p>
    <w:p w14:paraId="123E804C" w14:textId="77777777" w:rsidR="00D67971" w:rsidRPr="00E9327B" w:rsidRDefault="00D67971" w:rsidP="00D85BA9">
      <w:pPr>
        <w:widowControl w:val="0"/>
        <w:autoSpaceDE w:val="0"/>
        <w:autoSpaceDN w:val="0"/>
        <w:adjustRightInd w:val="0"/>
        <w:rPr>
          <w:rFonts w:eastAsia="Times New Roman" w:cs="Arial"/>
          <w:i/>
          <w:iCs/>
          <w:color w:val="007EA9"/>
        </w:rPr>
      </w:pPr>
    </w:p>
    <w:p w14:paraId="39C03821" w14:textId="1FBACC8D" w:rsidR="008F2C5C" w:rsidRPr="00690B7D" w:rsidRDefault="008F2C5C" w:rsidP="007624B6">
      <w:pPr>
        <w:pStyle w:val="Heading2"/>
      </w:pPr>
      <w:bookmarkStart w:id="161" w:name="_Toc66110587"/>
      <w:bookmarkStart w:id="162" w:name="_Toc66110653"/>
      <w:bookmarkStart w:id="163" w:name="_Toc167888901"/>
      <w:bookmarkStart w:id="164" w:name="_Toc229556493"/>
      <w:bookmarkStart w:id="165" w:name="_Toc229556562"/>
      <w:bookmarkStart w:id="166" w:name="_Toc344470646"/>
      <w:bookmarkStart w:id="167" w:name="_Toc344470976"/>
      <w:bookmarkStart w:id="168" w:name="_Toc344719368"/>
      <w:bookmarkStart w:id="169" w:name="_Toc344727120"/>
      <w:bookmarkStart w:id="170" w:name="_Toc344727835"/>
      <w:bookmarkStart w:id="171" w:name="_Toc344728316"/>
      <w:bookmarkStart w:id="172" w:name="_Toc344974336"/>
      <w:bookmarkStart w:id="173" w:name="_Toc375212052"/>
      <w:r w:rsidRPr="00690B7D">
        <w:lastRenderedPageBreak/>
        <w:t xml:space="preserve">Violent and </w:t>
      </w:r>
      <w:r w:rsidR="000E5A9E">
        <w:t>a</w:t>
      </w:r>
      <w:r w:rsidRPr="00690B7D">
        <w:t xml:space="preserve">ggressive </w:t>
      </w:r>
      <w:r w:rsidR="000E5A9E">
        <w:t>b</w:t>
      </w:r>
      <w:r w:rsidRPr="00690B7D">
        <w:t>ehaviour</w:t>
      </w:r>
      <w:bookmarkEnd w:id="161"/>
      <w:bookmarkEnd w:id="162"/>
      <w:bookmarkEnd w:id="163"/>
    </w:p>
    <w:p w14:paraId="1E361272" w14:textId="06ADA0F9" w:rsidR="008F2C5C" w:rsidRPr="00690B7D" w:rsidRDefault="008F2C5C" w:rsidP="008F2C5C">
      <w:r w:rsidRPr="00690B7D">
        <w:t>Safety Information Guidance Note SIGN 04 sets out our arrangements for managing violent and aggressive behaviour in school</w:t>
      </w:r>
      <w:r>
        <w:t>.</w:t>
      </w:r>
    </w:p>
    <w:p w14:paraId="1B6E6BB2" w14:textId="77777777" w:rsidR="008F2C5C" w:rsidRPr="00690B7D" w:rsidRDefault="008F2C5C" w:rsidP="008F2C5C"/>
    <w:bookmarkEnd w:id="164"/>
    <w:bookmarkEnd w:id="165"/>
    <w:bookmarkEnd w:id="166"/>
    <w:bookmarkEnd w:id="167"/>
    <w:bookmarkEnd w:id="168"/>
    <w:bookmarkEnd w:id="169"/>
    <w:bookmarkEnd w:id="170"/>
    <w:bookmarkEnd w:id="171"/>
    <w:bookmarkEnd w:id="172"/>
    <w:bookmarkEnd w:id="173"/>
    <w:p w14:paraId="76263BB1" w14:textId="77777777" w:rsidR="008F2C5C" w:rsidRPr="00690B7D" w:rsidRDefault="008F2C5C" w:rsidP="008F2C5C">
      <w:pPr>
        <w:autoSpaceDE w:val="0"/>
        <w:autoSpaceDN w:val="0"/>
        <w:adjustRightInd w:val="0"/>
        <w:rPr>
          <w:rFonts w:cs="Arial"/>
          <w:lang w:eastAsia="en-GB"/>
        </w:rPr>
      </w:pPr>
      <w:r w:rsidRPr="00690B7D">
        <w:rPr>
          <w:rFonts w:cs="Arial"/>
          <w:lang w:eastAsia="en-GB"/>
        </w:rPr>
        <w:t xml:space="preserve">We take a serious view of any incidence of violence against our employees and take responsibility for protecting </w:t>
      </w:r>
      <w:proofErr w:type="gramStart"/>
      <w:r w:rsidRPr="00690B7D">
        <w:rPr>
          <w:rFonts w:cs="Arial"/>
          <w:lang w:eastAsia="en-GB"/>
        </w:rPr>
        <w:t>all of</w:t>
      </w:r>
      <w:proofErr w:type="gramEnd"/>
      <w:r w:rsidRPr="00690B7D">
        <w:rPr>
          <w:rFonts w:cs="Arial"/>
          <w:lang w:eastAsia="en-GB"/>
        </w:rPr>
        <w:t xml:space="preserve"> our staff and pupils from acts of violence and aggression. Such acts must never become an acceptable hazard of working life. </w:t>
      </w:r>
    </w:p>
    <w:p w14:paraId="33CCDFB3" w14:textId="77777777" w:rsidR="008F2C5C" w:rsidRPr="00690B7D" w:rsidRDefault="008F2C5C" w:rsidP="008F2C5C">
      <w:pPr>
        <w:widowControl w:val="0"/>
        <w:autoSpaceDE w:val="0"/>
        <w:autoSpaceDN w:val="0"/>
        <w:adjustRightInd w:val="0"/>
        <w:rPr>
          <w:rFonts w:cs="Arial"/>
          <w:lang w:eastAsia="en-GB"/>
        </w:rPr>
      </w:pPr>
    </w:p>
    <w:p w14:paraId="55AEAD2B" w14:textId="3AFB0D37" w:rsidR="008F2C5C" w:rsidRDefault="008F2C5C" w:rsidP="008F2C5C">
      <w:pPr>
        <w:widowControl w:val="0"/>
        <w:autoSpaceDE w:val="0"/>
        <w:autoSpaceDN w:val="0"/>
        <w:adjustRightInd w:val="0"/>
        <w:rPr>
          <w:rFonts w:cs="Arial"/>
          <w:lang w:eastAsia="en-GB"/>
        </w:rPr>
      </w:pPr>
      <w:r w:rsidRPr="00690B7D">
        <w:rPr>
          <w:rFonts w:cs="Arial"/>
          <w:lang w:eastAsia="en-GB"/>
        </w:rPr>
        <w:t xml:space="preserve">A system of reporting and monitoring incidents of violence and aggression using the Local Authority </w:t>
      </w:r>
      <w:r w:rsidR="00765351">
        <w:rPr>
          <w:rFonts w:cs="Arial"/>
          <w:lang w:eastAsia="en-GB"/>
        </w:rPr>
        <w:t>a</w:t>
      </w:r>
      <w:r w:rsidRPr="00690B7D">
        <w:rPr>
          <w:rFonts w:cs="Arial"/>
          <w:lang w:eastAsia="en-GB"/>
        </w:rPr>
        <w:t>ccident/</w:t>
      </w:r>
      <w:r w:rsidR="00765351">
        <w:rPr>
          <w:rFonts w:cs="Arial"/>
          <w:lang w:eastAsia="en-GB"/>
        </w:rPr>
        <w:t>i</w:t>
      </w:r>
      <w:r w:rsidRPr="00690B7D">
        <w:rPr>
          <w:rFonts w:cs="Arial"/>
          <w:lang w:eastAsia="en-GB"/>
        </w:rPr>
        <w:t>ncident form is adopted so that appropriate action can be taken to improve safety for employees in the workplace.</w:t>
      </w:r>
    </w:p>
    <w:p w14:paraId="1BF58889" w14:textId="77777777" w:rsidR="002518A7" w:rsidRDefault="002518A7" w:rsidP="002518A7">
      <w:pPr>
        <w:rPr>
          <w:rFonts w:cs="Arial"/>
        </w:rPr>
      </w:pPr>
    </w:p>
    <w:p w14:paraId="06089293" w14:textId="11EBBE70" w:rsidR="002518A7" w:rsidRPr="004548A4" w:rsidRDefault="002518A7" w:rsidP="000C7F5B">
      <w:pPr>
        <w:spacing w:after="240"/>
      </w:pPr>
      <w:r w:rsidRPr="0048609D">
        <w:rPr>
          <w:rFonts w:cs="Arial"/>
        </w:rPr>
        <w:t>The school considers the safety aspects which could arise in relation to behaviour.  A Behaviour Management and Positive Handling Policy for the school is held separately and can be provided on request</w:t>
      </w:r>
      <w:r w:rsidRPr="004548A4">
        <w:t>.</w:t>
      </w:r>
    </w:p>
    <w:p w14:paraId="1F3CB1A6" w14:textId="5B900710" w:rsidR="00765351" w:rsidRPr="008A65F0" w:rsidRDefault="008F2C5C" w:rsidP="008F2C5C">
      <w:pPr>
        <w:rPr>
          <w:rStyle w:val="IntenseEmphasis"/>
          <w:color w:val="00A04E"/>
        </w:rPr>
      </w:pPr>
      <w:r w:rsidRPr="008A65F0">
        <w:rPr>
          <w:rStyle w:val="IntenseEmphasis"/>
          <w:b/>
          <w:i w:val="0"/>
          <w:iCs w:val="0"/>
          <w:color w:val="00A04E"/>
        </w:rPr>
        <w:t>References and useful links</w:t>
      </w:r>
      <w:r w:rsidR="00765351" w:rsidRPr="008A65F0">
        <w:rPr>
          <w:rStyle w:val="IntenseEmphasis"/>
          <w:b/>
          <w:i w:val="0"/>
          <w:iCs w:val="0"/>
          <w:color w:val="00A04E"/>
        </w:rPr>
        <w:t>:</w:t>
      </w:r>
      <w:r w:rsidR="009B0870">
        <w:rPr>
          <w:rStyle w:val="IntenseEmphasis"/>
          <w:b/>
          <w:i w:val="0"/>
          <w:iCs w:val="0"/>
          <w:color w:val="00A04E"/>
        </w:rPr>
        <w:t xml:space="preserve">  </w:t>
      </w:r>
      <w:r w:rsidR="00575794" w:rsidRPr="008A65F0">
        <w:rPr>
          <w:rStyle w:val="IntenseEmphasis"/>
          <w:color w:val="00A04E"/>
        </w:rPr>
        <w:t>Schools</w:t>
      </w:r>
      <w:r w:rsidR="00765351" w:rsidRPr="008A65F0">
        <w:rPr>
          <w:rStyle w:val="IntenseEmphasis"/>
          <w:color w:val="00A04E"/>
        </w:rPr>
        <w:t>’</w:t>
      </w:r>
      <w:r w:rsidR="00575794" w:rsidRPr="008A65F0">
        <w:rPr>
          <w:rStyle w:val="IntenseEmphasis"/>
          <w:color w:val="00A04E"/>
        </w:rPr>
        <w:t xml:space="preserve"> </w:t>
      </w:r>
      <w:r w:rsidR="00765351" w:rsidRPr="008A65F0">
        <w:rPr>
          <w:rStyle w:val="IntenseEmphasis"/>
          <w:color w:val="00A04E"/>
        </w:rPr>
        <w:t>p</w:t>
      </w:r>
      <w:r w:rsidR="00575794" w:rsidRPr="008A65F0">
        <w:rPr>
          <w:rStyle w:val="IntenseEmphasis"/>
          <w:color w:val="00A04E"/>
        </w:rPr>
        <w:t xml:space="preserve">ortal: </w:t>
      </w:r>
    </w:p>
    <w:p w14:paraId="495ADCBE" w14:textId="7CC44181" w:rsidR="00214735" w:rsidRPr="00E9327B" w:rsidRDefault="00B8490D" w:rsidP="008F2C5C">
      <w:pPr>
        <w:rPr>
          <w:rFonts w:eastAsia="Times New Roman" w:cs="Arial"/>
          <w:i/>
          <w:iCs/>
          <w:color w:val="007EA9"/>
        </w:rPr>
      </w:pPr>
      <w:hyperlink r:id="rId42" w:history="1">
        <w:r w:rsidR="001E79D1" w:rsidRPr="00E9327B">
          <w:rPr>
            <w:rFonts w:eastAsia="Times New Roman" w:cs="Arial"/>
            <w:i/>
            <w:iCs/>
            <w:color w:val="007EA9"/>
          </w:rPr>
          <w:t>Cumberland</w:t>
        </w:r>
        <w:r w:rsidR="00214735" w:rsidRPr="00E9327B">
          <w:rPr>
            <w:rFonts w:eastAsia="Times New Roman" w:cs="Arial"/>
            <w:i/>
            <w:iCs/>
            <w:color w:val="007EA9"/>
          </w:rPr>
          <w:t xml:space="preserve"> SIGN 04 Violence and aggression at work</w:t>
        </w:r>
      </w:hyperlink>
    </w:p>
    <w:p w14:paraId="60BA3A68" w14:textId="4BE069AB" w:rsidR="00623872" w:rsidRPr="0048609D" w:rsidRDefault="00623872" w:rsidP="007624B6">
      <w:pPr>
        <w:pStyle w:val="Heading2"/>
        <w:rPr>
          <w:b/>
        </w:rPr>
      </w:pPr>
      <w:bookmarkStart w:id="174" w:name="_Toc167888902"/>
      <w:bookmarkStart w:id="175" w:name="_Toc229556458"/>
      <w:bookmarkStart w:id="176" w:name="_Toc229556527"/>
      <w:bookmarkStart w:id="177" w:name="_Toc344470648"/>
      <w:bookmarkStart w:id="178" w:name="_Toc344470978"/>
      <w:bookmarkStart w:id="179" w:name="_Toc344719370"/>
      <w:bookmarkStart w:id="180" w:name="_Toc344727122"/>
      <w:bookmarkStart w:id="181" w:name="_Toc344727837"/>
      <w:bookmarkStart w:id="182" w:name="_Toc344728318"/>
      <w:bookmarkStart w:id="183" w:name="_Toc344974338"/>
      <w:bookmarkStart w:id="184" w:name="_Toc375212062"/>
      <w:r w:rsidRPr="0048609D">
        <w:t xml:space="preserve">Lone </w:t>
      </w:r>
      <w:r w:rsidR="00765351">
        <w:t>w</w:t>
      </w:r>
      <w:r w:rsidRPr="0048609D">
        <w:t>orking</w:t>
      </w:r>
      <w:bookmarkEnd w:id="174"/>
    </w:p>
    <w:p w14:paraId="635F9AA5" w14:textId="437944D1" w:rsidR="00623872" w:rsidRPr="0048609D" w:rsidRDefault="00623872" w:rsidP="00E668D7">
      <w:pPr>
        <w:spacing w:after="240"/>
      </w:pPr>
      <w:r w:rsidRPr="0048609D">
        <w:t>Safety Information Guidance Note SIGN 06 se</w:t>
      </w:r>
      <w:r w:rsidR="00765351">
        <w:t>t</w:t>
      </w:r>
      <w:r w:rsidRPr="0048609D">
        <w:t xml:space="preserve">s out our arrangements for </w:t>
      </w:r>
      <w:r w:rsidR="00765351">
        <w:t>l</w:t>
      </w:r>
      <w:r w:rsidRPr="0048609D">
        <w:t>one working</w:t>
      </w:r>
      <w:r w:rsidR="00765351">
        <w:t>.</w:t>
      </w:r>
    </w:p>
    <w:p w14:paraId="2A91BF42" w14:textId="7ACF902D" w:rsidR="00111D29" w:rsidRPr="00A839BE" w:rsidRDefault="00623872" w:rsidP="000C7F5B">
      <w:pPr>
        <w:widowControl w:val="0"/>
        <w:autoSpaceDE w:val="0"/>
        <w:autoSpaceDN w:val="0"/>
        <w:adjustRightInd w:val="0"/>
        <w:spacing w:after="240"/>
        <w:rPr>
          <w:rFonts w:cs="Arial"/>
          <w:bCs/>
        </w:rPr>
      </w:pPr>
      <w:r w:rsidRPr="00CD2959">
        <w:rPr>
          <w:rFonts w:cs="Arial"/>
          <w:bCs/>
        </w:rPr>
        <w:t xml:space="preserve">Lone working is not permitted when working at height, carrying out hot works </w:t>
      </w:r>
      <w:r w:rsidR="00765351" w:rsidRPr="00CD2959">
        <w:rPr>
          <w:rFonts w:cs="Arial"/>
          <w:bCs/>
        </w:rPr>
        <w:t>(</w:t>
      </w:r>
      <w:r w:rsidRPr="00CD2959">
        <w:rPr>
          <w:rFonts w:cs="Arial"/>
          <w:bCs/>
        </w:rPr>
        <w:t>e.g. cutting and welding</w:t>
      </w:r>
      <w:r w:rsidR="00765351" w:rsidRPr="00CD2959">
        <w:rPr>
          <w:rFonts w:cs="Arial"/>
          <w:bCs/>
        </w:rPr>
        <w:t>)</w:t>
      </w:r>
      <w:r w:rsidRPr="00CD2959">
        <w:rPr>
          <w:rFonts w:cs="Arial"/>
          <w:bCs/>
        </w:rPr>
        <w:t xml:space="preserve">, working in confined spaces, or for the use of potentially dangerous machinery </w:t>
      </w:r>
      <w:r w:rsidR="00765351" w:rsidRPr="00CD2959">
        <w:rPr>
          <w:rFonts w:cs="Arial"/>
          <w:bCs/>
        </w:rPr>
        <w:t>(</w:t>
      </w:r>
      <w:r w:rsidRPr="00CD2959">
        <w:rPr>
          <w:rFonts w:cs="Arial"/>
          <w:bCs/>
        </w:rPr>
        <w:t>e.g. lathes, bench saws, chainsaw</w:t>
      </w:r>
      <w:r w:rsidRPr="005D3C31">
        <w:rPr>
          <w:rFonts w:cs="Arial"/>
          <w:bCs/>
        </w:rPr>
        <w:t>s</w:t>
      </w:r>
      <w:r w:rsidR="00765351" w:rsidRPr="005D3C31">
        <w:rPr>
          <w:rFonts w:cs="Arial"/>
          <w:bCs/>
        </w:rPr>
        <w:t>)</w:t>
      </w:r>
      <w:r w:rsidRPr="005D3C31">
        <w:rPr>
          <w:rFonts w:cs="Arial"/>
          <w:bCs/>
        </w:rPr>
        <w:t>.</w:t>
      </w:r>
    </w:p>
    <w:p w14:paraId="367E0833" w14:textId="1384040E" w:rsidR="00765351" w:rsidRPr="008A65F0" w:rsidRDefault="00623872" w:rsidP="009B0870">
      <w:pPr>
        <w:rPr>
          <w:rStyle w:val="IntenseEmphasis"/>
          <w:bCs/>
          <w:i w:val="0"/>
          <w:iCs w:val="0"/>
          <w:color w:val="00A04E"/>
        </w:rPr>
      </w:pPr>
      <w:r w:rsidRPr="008A65F0">
        <w:rPr>
          <w:rStyle w:val="IntenseEmphasis"/>
          <w:b/>
          <w:bCs/>
          <w:i w:val="0"/>
          <w:iCs w:val="0"/>
          <w:color w:val="00A04E"/>
        </w:rPr>
        <w:t>Reference and useful links</w:t>
      </w:r>
      <w:r w:rsidR="00765351" w:rsidRPr="008A65F0">
        <w:rPr>
          <w:rStyle w:val="IntenseEmphasis"/>
          <w:b/>
          <w:bCs/>
          <w:i w:val="0"/>
          <w:iCs w:val="0"/>
          <w:color w:val="00A04E"/>
        </w:rPr>
        <w:t>:</w:t>
      </w:r>
      <w:r w:rsidR="009B0870">
        <w:rPr>
          <w:rStyle w:val="IntenseEmphasis"/>
          <w:b/>
          <w:bCs/>
          <w:i w:val="0"/>
          <w:iCs w:val="0"/>
          <w:color w:val="00A04E"/>
        </w:rPr>
        <w:t xml:space="preserve">  </w:t>
      </w:r>
      <w:r w:rsidRPr="008A65F0">
        <w:rPr>
          <w:rStyle w:val="IntenseEmphasis"/>
          <w:bCs/>
          <w:i w:val="0"/>
          <w:iCs w:val="0"/>
          <w:color w:val="00A04E"/>
        </w:rPr>
        <w:t>Schools</w:t>
      </w:r>
      <w:r w:rsidR="00765351" w:rsidRPr="008A65F0">
        <w:rPr>
          <w:rStyle w:val="IntenseEmphasis"/>
          <w:bCs/>
          <w:i w:val="0"/>
          <w:iCs w:val="0"/>
          <w:color w:val="00A04E"/>
        </w:rPr>
        <w:t>’</w:t>
      </w:r>
      <w:r w:rsidRPr="008A65F0">
        <w:rPr>
          <w:rStyle w:val="IntenseEmphasis"/>
          <w:bCs/>
          <w:i w:val="0"/>
          <w:iCs w:val="0"/>
          <w:color w:val="00A04E"/>
        </w:rPr>
        <w:t xml:space="preserve"> </w:t>
      </w:r>
      <w:r w:rsidR="00765351" w:rsidRPr="008A65F0">
        <w:rPr>
          <w:rStyle w:val="IntenseEmphasis"/>
          <w:bCs/>
          <w:i w:val="0"/>
          <w:iCs w:val="0"/>
          <w:color w:val="00A04E"/>
        </w:rPr>
        <w:t>p</w:t>
      </w:r>
      <w:r w:rsidRPr="008A65F0">
        <w:rPr>
          <w:rStyle w:val="IntenseEmphasis"/>
          <w:bCs/>
          <w:i w:val="0"/>
          <w:iCs w:val="0"/>
          <w:color w:val="00A04E"/>
        </w:rPr>
        <w:t>ortal</w:t>
      </w:r>
      <w:r w:rsidR="00765351" w:rsidRPr="008A65F0">
        <w:rPr>
          <w:rStyle w:val="IntenseEmphasis"/>
          <w:bCs/>
          <w:i w:val="0"/>
          <w:iCs w:val="0"/>
          <w:color w:val="00A04E"/>
        </w:rPr>
        <w:t>:</w:t>
      </w:r>
      <w:r w:rsidRPr="008A65F0">
        <w:rPr>
          <w:rStyle w:val="IntenseEmphasis"/>
          <w:bCs/>
          <w:i w:val="0"/>
          <w:iCs w:val="0"/>
          <w:color w:val="00A04E"/>
        </w:rPr>
        <w:t xml:space="preserve"> </w:t>
      </w:r>
    </w:p>
    <w:p w14:paraId="6D7D06BF" w14:textId="4B9DDFBB" w:rsidR="00214735" w:rsidRPr="00E668D7" w:rsidRDefault="00B8490D" w:rsidP="00623872">
      <w:pPr>
        <w:widowControl w:val="0"/>
        <w:autoSpaceDE w:val="0"/>
        <w:autoSpaceDN w:val="0"/>
        <w:adjustRightInd w:val="0"/>
        <w:rPr>
          <w:rFonts w:eastAsia="Times New Roman" w:cs="Arial"/>
          <w:i/>
          <w:iCs/>
          <w:color w:val="007EA9"/>
        </w:rPr>
      </w:pPr>
      <w:hyperlink r:id="rId43" w:history="1">
        <w:r w:rsidR="001E79D1" w:rsidRPr="00E668D7">
          <w:rPr>
            <w:rFonts w:eastAsia="Times New Roman" w:cs="Arial"/>
            <w:i/>
            <w:iCs/>
            <w:color w:val="007EA9"/>
          </w:rPr>
          <w:t>Cumberland</w:t>
        </w:r>
        <w:r w:rsidR="00214735" w:rsidRPr="00E668D7">
          <w:rPr>
            <w:rFonts w:eastAsia="Times New Roman" w:cs="Arial"/>
            <w:i/>
            <w:iCs/>
            <w:color w:val="007EA9"/>
          </w:rPr>
          <w:t xml:space="preserve"> SIGN 06 Lone working</w:t>
        </w:r>
      </w:hyperlink>
    </w:p>
    <w:p w14:paraId="63FE3C6A" w14:textId="52248D0D" w:rsidR="00214735" w:rsidRPr="00CE5323" w:rsidRDefault="00CE5323" w:rsidP="00623872">
      <w:pPr>
        <w:widowControl w:val="0"/>
        <w:autoSpaceDE w:val="0"/>
        <w:autoSpaceDN w:val="0"/>
        <w:adjustRightInd w:val="0"/>
        <w:rPr>
          <w:bCs/>
          <w:i/>
          <w:iCs/>
          <w:color w:val="007EA9"/>
        </w:rPr>
      </w:pPr>
      <w:r>
        <w:rPr>
          <w:rFonts w:eastAsia="Times New Roman" w:cs="Arial"/>
          <w:i/>
          <w:iCs/>
          <w:color w:val="007EA9"/>
        </w:rPr>
        <w:fldChar w:fldCharType="begin"/>
      </w:r>
      <w:r>
        <w:rPr>
          <w:rFonts w:eastAsia="Times New Roman" w:cs="Arial"/>
          <w:i/>
          <w:iCs/>
          <w:color w:val="007EA9"/>
        </w:rPr>
        <w:instrText>HYPERLINK "https://cumbria.sharepoint.com/:w:/r/sites/SchoolsPortal/_layouts/15/Doc.aspx?sourcedoc=%7B9A483EF3-2FC0-4072-9AAE-AAB17252B6D0%7D&amp;file=CC%20Lone%20working%20RA%20August%202023.docx&amp;action=default&amp;mobileredirect=true"</w:instrText>
      </w:r>
      <w:r>
        <w:rPr>
          <w:rFonts w:eastAsia="Times New Roman" w:cs="Arial"/>
          <w:i/>
          <w:iCs/>
          <w:color w:val="007EA9"/>
        </w:rPr>
      </w:r>
      <w:r>
        <w:rPr>
          <w:rFonts w:eastAsia="Times New Roman" w:cs="Arial"/>
          <w:i/>
          <w:iCs/>
          <w:color w:val="007EA9"/>
        </w:rPr>
        <w:fldChar w:fldCharType="separate"/>
      </w:r>
      <w:r w:rsidR="00214735" w:rsidRPr="00CE5323">
        <w:rPr>
          <w:bCs/>
          <w:i/>
          <w:iCs/>
          <w:color w:val="007EA9"/>
        </w:rPr>
        <w:t>C</w:t>
      </w:r>
      <w:r w:rsidR="001E79D1" w:rsidRPr="00CE5323">
        <w:rPr>
          <w:bCs/>
          <w:i/>
          <w:iCs/>
          <w:color w:val="007EA9"/>
        </w:rPr>
        <w:t>umberland</w:t>
      </w:r>
      <w:r w:rsidR="00214735" w:rsidRPr="00CE5323">
        <w:rPr>
          <w:bCs/>
          <w:i/>
          <w:iCs/>
          <w:color w:val="007EA9"/>
        </w:rPr>
        <w:t xml:space="preserve"> Lone Working RA April 2023</w:t>
      </w:r>
    </w:p>
    <w:bookmarkStart w:id="185" w:name="_Use_of_Contractors"/>
    <w:bookmarkStart w:id="186" w:name="_Toc375212039"/>
    <w:bookmarkStart w:id="187" w:name="_Toc66110578"/>
    <w:bookmarkStart w:id="188" w:name="_Toc66110644"/>
    <w:bookmarkStart w:id="189" w:name="_Toc375212107"/>
    <w:bookmarkStart w:id="190" w:name="_Toc66110610"/>
    <w:bookmarkStart w:id="191" w:name="_Toc66110692"/>
    <w:bookmarkEnd w:id="175"/>
    <w:bookmarkEnd w:id="176"/>
    <w:bookmarkEnd w:id="177"/>
    <w:bookmarkEnd w:id="178"/>
    <w:bookmarkEnd w:id="179"/>
    <w:bookmarkEnd w:id="180"/>
    <w:bookmarkEnd w:id="181"/>
    <w:bookmarkEnd w:id="182"/>
    <w:bookmarkEnd w:id="183"/>
    <w:bookmarkEnd w:id="184"/>
    <w:bookmarkEnd w:id="185"/>
    <w:p w14:paraId="1A28743C" w14:textId="08DE77CF" w:rsidR="00623872" w:rsidRPr="00A05286" w:rsidRDefault="00CE5323" w:rsidP="007624B6">
      <w:pPr>
        <w:pStyle w:val="Heading2"/>
        <w:rPr>
          <w:b/>
        </w:rPr>
      </w:pPr>
      <w:r>
        <w:rPr>
          <w:bCs w:val="0"/>
          <w:i/>
          <w:color w:val="007EA9"/>
          <w:sz w:val="22"/>
          <w:szCs w:val="22"/>
          <w:lang w:eastAsia="en-US"/>
        </w:rPr>
        <w:fldChar w:fldCharType="end"/>
      </w:r>
      <w:bookmarkStart w:id="192" w:name="_Toc167888903"/>
      <w:r w:rsidR="00623872" w:rsidRPr="00A05286">
        <w:t>Stress</w:t>
      </w:r>
      <w:bookmarkEnd w:id="186"/>
      <w:bookmarkEnd w:id="187"/>
      <w:bookmarkEnd w:id="188"/>
      <w:r w:rsidR="00623872">
        <w:t xml:space="preserve"> </w:t>
      </w:r>
      <w:r w:rsidR="00765351">
        <w:t>m</w:t>
      </w:r>
      <w:r w:rsidR="00623872">
        <w:t>anagement</w:t>
      </w:r>
      <w:bookmarkEnd w:id="192"/>
    </w:p>
    <w:p w14:paraId="1CFFE6A9" w14:textId="606B68E4" w:rsidR="00623872" w:rsidRPr="00A05286" w:rsidRDefault="00623872" w:rsidP="00623872">
      <w:r w:rsidRPr="00A05286">
        <w:t xml:space="preserve">Safety Information Guidance Note SIGN </w:t>
      </w:r>
      <w:r>
        <w:t xml:space="preserve">23 </w:t>
      </w:r>
      <w:r w:rsidRPr="00A05286">
        <w:t xml:space="preserve">sets out our arrangements for managing the causes of </w:t>
      </w:r>
      <w:r w:rsidR="00765351">
        <w:t>w</w:t>
      </w:r>
      <w:r w:rsidRPr="00A05286">
        <w:t>ork-</w:t>
      </w:r>
      <w:r w:rsidR="00765351">
        <w:t>r</w:t>
      </w:r>
      <w:r w:rsidRPr="00A05286">
        <w:t xml:space="preserve">elated </w:t>
      </w:r>
      <w:r w:rsidR="00765351">
        <w:t>s</w:t>
      </w:r>
      <w:r w:rsidRPr="00A05286">
        <w:t>tress</w:t>
      </w:r>
      <w:r w:rsidR="005D3C31">
        <w:t>.</w:t>
      </w:r>
    </w:p>
    <w:p w14:paraId="2040921A" w14:textId="77777777" w:rsidR="00623872" w:rsidRPr="00A05286" w:rsidRDefault="00623872" w:rsidP="00623872">
      <w:pPr>
        <w:widowControl w:val="0"/>
        <w:autoSpaceDE w:val="0"/>
        <w:autoSpaceDN w:val="0"/>
        <w:adjustRightInd w:val="0"/>
        <w:rPr>
          <w:rFonts w:cs="Arial"/>
          <w:szCs w:val="24"/>
        </w:rPr>
      </w:pPr>
    </w:p>
    <w:p w14:paraId="6831A577" w14:textId="492064B1" w:rsidR="00623872" w:rsidRDefault="00623872" w:rsidP="000C7F5B">
      <w:pPr>
        <w:widowControl w:val="0"/>
        <w:autoSpaceDE w:val="0"/>
        <w:autoSpaceDN w:val="0"/>
        <w:adjustRightInd w:val="0"/>
        <w:spacing w:after="240"/>
        <w:rPr>
          <w:rFonts w:cs="Arial"/>
        </w:rPr>
      </w:pPr>
      <w:r w:rsidRPr="00A05286">
        <w:rPr>
          <w:rFonts w:cs="Arial"/>
        </w:rPr>
        <w:t xml:space="preserve">The </w:t>
      </w:r>
      <w:r w:rsidR="00F466C8">
        <w:rPr>
          <w:rFonts w:cs="Arial"/>
        </w:rPr>
        <w:t>H</w:t>
      </w:r>
      <w:r w:rsidRPr="00A05286">
        <w:rPr>
          <w:rFonts w:cs="Arial"/>
        </w:rPr>
        <w:t xml:space="preserve">eadteacher and </w:t>
      </w:r>
      <w:r w:rsidR="00765351">
        <w:rPr>
          <w:rFonts w:cs="Arial"/>
        </w:rPr>
        <w:t>g</w:t>
      </w:r>
      <w:r w:rsidRPr="00A05286">
        <w:rPr>
          <w:rFonts w:cs="Arial"/>
        </w:rPr>
        <w:t xml:space="preserve">overning </w:t>
      </w:r>
      <w:r w:rsidR="00765351">
        <w:rPr>
          <w:rFonts w:cs="Arial"/>
        </w:rPr>
        <w:t>b</w:t>
      </w:r>
      <w:r w:rsidRPr="00A05286">
        <w:rPr>
          <w:rFonts w:cs="Arial"/>
        </w:rPr>
        <w:t xml:space="preserve">ody will ensure that a ‘whole school’ risk assessment in relation to stress at work is carried out in line with </w:t>
      </w:r>
      <w:r w:rsidR="005D3C31">
        <w:rPr>
          <w:rFonts w:cs="Arial"/>
        </w:rPr>
        <w:t>Cumberland</w:t>
      </w:r>
      <w:r w:rsidR="00096D70">
        <w:rPr>
          <w:rFonts w:cs="Arial"/>
        </w:rPr>
        <w:t xml:space="preserve"> </w:t>
      </w:r>
      <w:r w:rsidRPr="00A05286">
        <w:rPr>
          <w:rFonts w:cs="Arial"/>
        </w:rPr>
        <w:t>Council’s</w:t>
      </w:r>
      <w:r w:rsidR="00765351">
        <w:rPr>
          <w:rFonts w:cs="Arial"/>
        </w:rPr>
        <w:t xml:space="preserve"> Safety Procedure 20 </w:t>
      </w:r>
      <w:r w:rsidR="00F55AAE">
        <w:rPr>
          <w:rFonts w:cs="Arial"/>
        </w:rPr>
        <w:t xml:space="preserve">- </w:t>
      </w:r>
      <w:r w:rsidR="00F55AAE" w:rsidRPr="00A05286">
        <w:rPr>
          <w:rFonts w:cs="Arial"/>
        </w:rPr>
        <w:t>Managing</w:t>
      </w:r>
      <w:r w:rsidR="00F71E84">
        <w:rPr>
          <w:rFonts w:cs="Arial"/>
        </w:rPr>
        <w:t xml:space="preserve"> the Causes</w:t>
      </w:r>
      <w:r w:rsidRPr="00A05286">
        <w:rPr>
          <w:rFonts w:cs="Arial"/>
        </w:rPr>
        <w:t xml:space="preserve"> of Work-</w:t>
      </w:r>
      <w:r w:rsidR="00F71E84">
        <w:rPr>
          <w:rFonts w:cs="Arial"/>
        </w:rPr>
        <w:t>R</w:t>
      </w:r>
      <w:r w:rsidRPr="00A05286">
        <w:rPr>
          <w:rFonts w:cs="Arial"/>
        </w:rPr>
        <w:t>elated Stress.  Where an individual reports stress-related issues, we will utilise the</w:t>
      </w:r>
      <w:r w:rsidR="00F71E84">
        <w:rPr>
          <w:rFonts w:cs="Arial"/>
        </w:rPr>
        <w:t xml:space="preserve"> SIGN 23</w:t>
      </w:r>
      <w:r w:rsidRPr="00A05286">
        <w:rPr>
          <w:rFonts w:cs="Arial"/>
        </w:rPr>
        <w:t xml:space="preserve"> </w:t>
      </w:r>
      <w:r w:rsidR="00F71E84">
        <w:rPr>
          <w:rFonts w:cs="Arial"/>
        </w:rPr>
        <w:t>i</w:t>
      </w:r>
      <w:r w:rsidRPr="00A05286">
        <w:rPr>
          <w:rFonts w:cs="Arial"/>
        </w:rPr>
        <w:t xml:space="preserve">ndividual </w:t>
      </w:r>
      <w:r w:rsidR="00F71E84">
        <w:rPr>
          <w:rFonts w:cs="Arial"/>
        </w:rPr>
        <w:t>s</w:t>
      </w:r>
      <w:r w:rsidRPr="00A05286">
        <w:rPr>
          <w:rFonts w:cs="Arial"/>
        </w:rPr>
        <w:t xml:space="preserve">tress </w:t>
      </w:r>
      <w:r w:rsidR="00F71E84">
        <w:rPr>
          <w:rFonts w:cs="Arial"/>
        </w:rPr>
        <w:t>risk assessment q</w:t>
      </w:r>
      <w:r w:rsidRPr="00A05286">
        <w:rPr>
          <w:rFonts w:cs="Arial"/>
        </w:rPr>
        <w:t xml:space="preserve">uestionnaire (based on the HSE </w:t>
      </w:r>
      <w:r w:rsidR="00F71E84">
        <w:rPr>
          <w:rFonts w:cs="Arial"/>
        </w:rPr>
        <w:t>r</w:t>
      </w:r>
      <w:r w:rsidRPr="00A05286">
        <w:rPr>
          <w:rFonts w:cs="Arial"/>
        </w:rPr>
        <w:t xml:space="preserve">eturn to </w:t>
      </w:r>
      <w:r w:rsidR="00F71E84">
        <w:rPr>
          <w:rFonts w:cs="Arial"/>
        </w:rPr>
        <w:t>w</w:t>
      </w:r>
      <w:r w:rsidRPr="00A05286">
        <w:rPr>
          <w:rFonts w:cs="Arial"/>
        </w:rPr>
        <w:t>ork form) to identity where further action or support is required.</w:t>
      </w:r>
      <w:r w:rsidRPr="0048609D">
        <w:rPr>
          <w:rFonts w:cs="Arial"/>
        </w:rPr>
        <w:t xml:space="preserve">  </w:t>
      </w:r>
    </w:p>
    <w:p w14:paraId="2FF034AD" w14:textId="6A872C21" w:rsidR="00F71E84" w:rsidRPr="008A65F0" w:rsidRDefault="00623872" w:rsidP="009B0870">
      <w:pPr>
        <w:rPr>
          <w:rStyle w:val="IntenseEmphasis"/>
          <w:bCs/>
          <w:color w:val="00A04E"/>
        </w:rPr>
      </w:pPr>
      <w:r w:rsidRPr="008A65F0">
        <w:rPr>
          <w:rStyle w:val="IntenseEmphasis"/>
          <w:b/>
          <w:i w:val="0"/>
          <w:iCs w:val="0"/>
          <w:color w:val="00A04E"/>
        </w:rPr>
        <w:t>References and useful links</w:t>
      </w:r>
      <w:r w:rsidR="00F71E84" w:rsidRPr="008A65F0">
        <w:rPr>
          <w:rStyle w:val="IntenseEmphasis"/>
          <w:b/>
          <w:i w:val="0"/>
          <w:iCs w:val="0"/>
          <w:color w:val="00A04E"/>
        </w:rPr>
        <w:t>:</w:t>
      </w:r>
      <w:r w:rsidR="009B0870">
        <w:rPr>
          <w:rStyle w:val="IntenseEmphasis"/>
          <w:b/>
          <w:i w:val="0"/>
          <w:iCs w:val="0"/>
          <w:color w:val="00A04E"/>
        </w:rPr>
        <w:t xml:space="preserve">  </w:t>
      </w:r>
      <w:r w:rsidRPr="008A65F0">
        <w:rPr>
          <w:rStyle w:val="IntenseEmphasis"/>
          <w:bCs/>
          <w:i w:val="0"/>
          <w:iCs w:val="0"/>
          <w:color w:val="00A04E"/>
        </w:rPr>
        <w:t>Schools</w:t>
      </w:r>
      <w:r w:rsidR="00F71E84" w:rsidRPr="008A65F0">
        <w:rPr>
          <w:rStyle w:val="IntenseEmphasis"/>
          <w:bCs/>
          <w:i w:val="0"/>
          <w:iCs w:val="0"/>
          <w:color w:val="00A04E"/>
        </w:rPr>
        <w:t>’</w:t>
      </w:r>
      <w:r w:rsidRPr="008A65F0">
        <w:rPr>
          <w:rStyle w:val="IntenseEmphasis"/>
          <w:bCs/>
          <w:i w:val="0"/>
          <w:iCs w:val="0"/>
          <w:color w:val="00A04E"/>
        </w:rPr>
        <w:t xml:space="preserve"> </w:t>
      </w:r>
      <w:r w:rsidR="00F71E84" w:rsidRPr="008A65F0">
        <w:rPr>
          <w:rStyle w:val="IntenseEmphasis"/>
          <w:bCs/>
          <w:i w:val="0"/>
          <w:iCs w:val="0"/>
          <w:color w:val="00A04E"/>
        </w:rPr>
        <w:t>p</w:t>
      </w:r>
      <w:r w:rsidRPr="008A65F0">
        <w:rPr>
          <w:rStyle w:val="IntenseEmphasis"/>
          <w:bCs/>
          <w:i w:val="0"/>
          <w:iCs w:val="0"/>
          <w:color w:val="00A04E"/>
        </w:rPr>
        <w:t>ortal</w:t>
      </w:r>
      <w:r w:rsidR="00575794" w:rsidRPr="008A65F0">
        <w:rPr>
          <w:rStyle w:val="IntenseEmphasis"/>
          <w:bCs/>
          <w:i w:val="0"/>
          <w:iCs w:val="0"/>
          <w:color w:val="00A04E"/>
        </w:rPr>
        <w:t>:</w:t>
      </w:r>
      <w:r w:rsidRPr="008A65F0">
        <w:rPr>
          <w:rStyle w:val="IntenseEmphasis"/>
          <w:bCs/>
          <w:color w:val="00A04E"/>
        </w:rPr>
        <w:t xml:space="preserve"> </w:t>
      </w:r>
    </w:p>
    <w:p w14:paraId="3E8F9585" w14:textId="49626A99" w:rsidR="005D3C31" w:rsidRPr="00E9327B" w:rsidRDefault="00B8490D" w:rsidP="00623872">
      <w:pPr>
        <w:widowControl w:val="0"/>
        <w:autoSpaceDE w:val="0"/>
        <w:autoSpaceDN w:val="0"/>
        <w:adjustRightInd w:val="0"/>
        <w:rPr>
          <w:rFonts w:eastAsia="Times New Roman" w:cs="Arial"/>
          <w:i/>
          <w:iCs/>
          <w:color w:val="007EA9"/>
        </w:rPr>
      </w:pPr>
      <w:hyperlink r:id="rId44" w:history="1">
        <w:r w:rsidR="001E79D1" w:rsidRPr="00E9327B">
          <w:rPr>
            <w:rFonts w:eastAsia="Times New Roman" w:cs="Arial"/>
            <w:i/>
            <w:iCs/>
            <w:color w:val="007EA9"/>
          </w:rPr>
          <w:t>Cumberland</w:t>
        </w:r>
        <w:r w:rsidR="005D3C31" w:rsidRPr="00E9327B">
          <w:rPr>
            <w:rFonts w:eastAsia="Times New Roman" w:cs="Arial"/>
            <w:i/>
            <w:iCs/>
            <w:color w:val="007EA9"/>
          </w:rPr>
          <w:t xml:space="preserve"> SIGN 23 Managing the causes of work-related stress in educational settings</w:t>
        </w:r>
      </w:hyperlink>
    </w:p>
    <w:p w14:paraId="1F92200C" w14:textId="3CEA2441" w:rsidR="00B14CB7" w:rsidRDefault="00B8490D" w:rsidP="00623872">
      <w:pPr>
        <w:widowControl w:val="0"/>
        <w:autoSpaceDE w:val="0"/>
        <w:autoSpaceDN w:val="0"/>
        <w:adjustRightInd w:val="0"/>
        <w:rPr>
          <w:rFonts w:eastAsia="Times New Roman" w:cs="Arial"/>
          <w:i/>
          <w:iCs/>
          <w:color w:val="007EA9"/>
        </w:rPr>
      </w:pPr>
      <w:hyperlink r:id="rId45" w:history="1">
        <w:r w:rsidR="00B14CB7" w:rsidRPr="00E9327B">
          <w:rPr>
            <w:rFonts w:eastAsia="Times New Roman" w:cs="Arial"/>
            <w:i/>
            <w:iCs/>
            <w:color w:val="007EA9"/>
          </w:rPr>
          <w:t xml:space="preserve">Stress and Wellbeing in Schools </w:t>
        </w:r>
      </w:hyperlink>
    </w:p>
    <w:p w14:paraId="3C6A64EA" w14:textId="77777777" w:rsidR="00871DB0" w:rsidRPr="00E9327B" w:rsidRDefault="00871DB0" w:rsidP="00623872">
      <w:pPr>
        <w:widowControl w:val="0"/>
        <w:autoSpaceDE w:val="0"/>
        <w:autoSpaceDN w:val="0"/>
        <w:adjustRightInd w:val="0"/>
        <w:rPr>
          <w:rFonts w:eastAsia="Times New Roman" w:cs="Arial"/>
          <w:i/>
          <w:iCs/>
          <w:color w:val="007EA9"/>
        </w:rPr>
      </w:pPr>
    </w:p>
    <w:p w14:paraId="3CE552B4" w14:textId="07B1B6F8" w:rsidR="00E87122" w:rsidRPr="00E9327B" w:rsidRDefault="00E87122" w:rsidP="00623872">
      <w:pPr>
        <w:widowControl w:val="0"/>
        <w:autoSpaceDE w:val="0"/>
        <w:autoSpaceDN w:val="0"/>
        <w:adjustRightInd w:val="0"/>
        <w:rPr>
          <w:rFonts w:eastAsia="Times New Roman" w:cs="Arial"/>
          <w:i/>
          <w:iCs/>
          <w:color w:val="007EA9"/>
        </w:rPr>
      </w:pPr>
      <w:r w:rsidRPr="00E9327B">
        <w:rPr>
          <w:rFonts w:eastAsia="Times New Roman" w:cs="Arial"/>
          <w:i/>
          <w:iCs/>
          <w:color w:val="007EA9"/>
        </w:rPr>
        <w:t xml:space="preserve">HSE - </w:t>
      </w:r>
      <w:hyperlink r:id="rId46" w:history="1">
        <w:r w:rsidRPr="00E9327B">
          <w:rPr>
            <w:rFonts w:eastAsia="Times New Roman" w:cs="Arial"/>
            <w:i/>
            <w:iCs/>
            <w:color w:val="007EA9"/>
          </w:rPr>
          <w:t>Stress and mental health at work</w:t>
        </w:r>
        <w:r w:rsidRPr="00E9327B">
          <w:rPr>
            <w:rFonts w:eastAsia="Times New Roman" w:cs="Arial"/>
            <w:b/>
            <w:i/>
            <w:iCs/>
            <w:color w:val="007EA9"/>
          </w:rPr>
          <w:t xml:space="preserve"> </w:t>
        </w:r>
      </w:hyperlink>
    </w:p>
    <w:p w14:paraId="5FA79FE9" w14:textId="07C5DC99" w:rsidR="00623872" w:rsidRPr="0048609D" w:rsidRDefault="00623872" w:rsidP="007624B6">
      <w:pPr>
        <w:pStyle w:val="Heading2"/>
      </w:pPr>
      <w:bookmarkStart w:id="193" w:name="_Toc375212126"/>
      <w:bookmarkStart w:id="194" w:name="_Toc66110601"/>
      <w:bookmarkStart w:id="195" w:name="_Toc66110679"/>
      <w:bookmarkStart w:id="196" w:name="_Toc167888904"/>
      <w:r w:rsidRPr="0048609D">
        <w:t xml:space="preserve">Information and Communications Technology (ICT) including </w:t>
      </w:r>
      <w:r w:rsidR="00283DC7">
        <w:t>d</w:t>
      </w:r>
      <w:r w:rsidRPr="0048609D">
        <w:t xml:space="preserve">isplay </w:t>
      </w:r>
      <w:r w:rsidR="00283DC7">
        <w:t>s</w:t>
      </w:r>
      <w:r w:rsidRPr="0048609D">
        <w:t xml:space="preserve">creen </w:t>
      </w:r>
      <w:r w:rsidR="00283DC7">
        <w:t>e</w:t>
      </w:r>
      <w:r w:rsidRPr="0048609D">
        <w:t xml:space="preserve">quipment </w:t>
      </w:r>
      <w:r>
        <w:t>(</w:t>
      </w:r>
      <w:r w:rsidRPr="0048609D">
        <w:t>DSE</w:t>
      </w:r>
      <w:bookmarkEnd w:id="193"/>
      <w:bookmarkEnd w:id="194"/>
      <w:bookmarkEnd w:id="195"/>
      <w:r>
        <w:t>)</w:t>
      </w:r>
      <w:r w:rsidR="00B76BEC">
        <w:t xml:space="preserve"> </w:t>
      </w:r>
      <w:r w:rsidR="00B76BEC" w:rsidRPr="00CD2959">
        <w:t xml:space="preserve">and remote </w:t>
      </w:r>
      <w:r w:rsidR="00D11960" w:rsidRPr="00CD2959">
        <w:t>education.</w:t>
      </w:r>
      <w:bookmarkEnd w:id="196"/>
    </w:p>
    <w:p w14:paraId="3CAE9A11" w14:textId="7BF901F9" w:rsidR="00623872" w:rsidRDefault="00623872" w:rsidP="00623872">
      <w:pPr>
        <w:widowControl w:val="0"/>
        <w:autoSpaceDE w:val="0"/>
        <w:autoSpaceDN w:val="0"/>
        <w:adjustRightInd w:val="0"/>
      </w:pPr>
      <w:r w:rsidRPr="0048609D">
        <w:t xml:space="preserve">Safety Information Guidance Note SIGN 05 sets out our arrangements for the use of ICT including </w:t>
      </w:r>
      <w:r>
        <w:t xml:space="preserve">the safe use of </w:t>
      </w:r>
      <w:r w:rsidR="00283DC7">
        <w:t>d</w:t>
      </w:r>
      <w:r w:rsidRPr="0048609D">
        <w:t xml:space="preserve">isplay </w:t>
      </w:r>
      <w:r w:rsidR="00283DC7">
        <w:t>s</w:t>
      </w:r>
      <w:r w:rsidRPr="0048609D">
        <w:t xml:space="preserve">creen </w:t>
      </w:r>
      <w:r w:rsidR="00283DC7">
        <w:t>e</w:t>
      </w:r>
      <w:r w:rsidRPr="0048609D">
        <w:t>quipment</w:t>
      </w:r>
      <w:r>
        <w:t>.</w:t>
      </w:r>
    </w:p>
    <w:p w14:paraId="243135B0" w14:textId="0EE558B0" w:rsidR="00447D1A" w:rsidRDefault="00447D1A" w:rsidP="00623872">
      <w:pPr>
        <w:widowControl w:val="0"/>
        <w:autoSpaceDE w:val="0"/>
        <w:autoSpaceDN w:val="0"/>
        <w:adjustRightInd w:val="0"/>
      </w:pPr>
    </w:p>
    <w:p w14:paraId="0F8810D0" w14:textId="40E89E9A" w:rsidR="00447D1A" w:rsidRPr="0048609D" w:rsidRDefault="00447D1A" w:rsidP="00623872">
      <w:pPr>
        <w:widowControl w:val="0"/>
        <w:autoSpaceDE w:val="0"/>
        <w:autoSpaceDN w:val="0"/>
        <w:adjustRightInd w:val="0"/>
        <w:rPr>
          <w:rFonts w:cs="Arial"/>
        </w:rPr>
      </w:pPr>
      <w:r>
        <w:t xml:space="preserve">Interactive whiteboards will be fixed and used in accordance with the manufacturer’s </w:t>
      </w:r>
      <w:r w:rsidR="0035765E">
        <w:t>instructions.  All display screens and interactive whiteboards must be shut down when not in use.</w:t>
      </w:r>
    </w:p>
    <w:p w14:paraId="115951A6" w14:textId="77777777" w:rsidR="00623872" w:rsidRPr="0048609D" w:rsidRDefault="00623872" w:rsidP="00623872">
      <w:pPr>
        <w:widowControl w:val="0"/>
        <w:autoSpaceDE w:val="0"/>
        <w:autoSpaceDN w:val="0"/>
        <w:adjustRightInd w:val="0"/>
        <w:rPr>
          <w:rFonts w:ascii="Times New Roman" w:hAnsi="Times New Roman"/>
        </w:rPr>
      </w:pPr>
    </w:p>
    <w:p w14:paraId="2A48D7EA" w14:textId="13C1C6F0" w:rsidR="00CE5323" w:rsidRPr="00393442" w:rsidRDefault="00623872" w:rsidP="00393442">
      <w:pPr>
        <w:widowControl w:val="0"/>
        <w:autoSpaceDE w:val="0"/>
        <w:autoSpaceDN w:val="0"/>
        <w:adjustRightInd w:val="0"/>
      </w:pPr>
      <w:r w:rsidRPr="0048609D">
        <w:t xml:space="preserve">The school online safety policy and procedures will help to ensure safe and appropriate </w:t>
      </w:r>
      <w:r w:rsidR="00F55AAE" w:rsidRPr="0048609D">
        <w:t>use</w:t>
      </w:r>
      <w:r w:rsidR="00F55AAE">
        <w:t xml:space="preserve"> and</w:t>
      </w:r>
      <w:r w:rsidRPr="0048609D">
        <w:t xml:space="preserve"> </w:t>
      </w:r>
      <w:r w:rsidRPr="0048609D">
        <w:lastRenderedPageBreak/>
        <w:t>will help young people (and their parents) to be responsible users and stay safe while using the internet and other communications technologies for educational, personal, and recreational use</w:t>
      </w:r>
      <w:r>
        <w:t>.</w:t>
      </w:r>
    </w:p>
    <w:p w14:paraId="55B751EE" w14:textId="104E636C" w:rsidR="00B76BEC" w:rsidRPr="008A65F0" w:rsidRDefault="00B76BEC" w:rsidP="00B76BEC">
      <w:pPr>
        <w:pStyle w:val="Heading3"/>
        <w:rPr>
          <w:b/>
          <w:bCs/>
          <w:sz w:val="22"/>
          <w:szCs w:val="22"/>
        </w:rPr>
      </w:pPr>
      <w:r w:rsidRPr="008A65F0">
        <w:rPr>
          <w:b/>
          <w:bCs/>
          <w:sz w:val="22"/>
          <w:szCs w:val="22"/>
        </w:rPr>
        <w:t>Remote education</w:t>
      </w:r>
    </w:p>
    <w:p w14:paraId="45FFBB1F" w14:textId="2569ECF7" w:rsidR="00B76BEC" w:rsidRPr="00CD2959" w:rsidRDefault="00F55AAE" w:rsidP="00CE2976">
      <w:pPr>
        <w:spacing w:before="240"/>
        <w:contextualSpacing/>
        <w:rPr>
          <w:rFonts w:cs="Arial"/>
        </w:rPr>
      </w:pPr>
      <w:r w:rsidRPr="00CD2959">
        <w:rPr>
          <w:rFonts w:cs="Arial"/>
        </w:rPr>
        <w:t xml:space="preserve">Our </w:t>
      </w:r>
      <w:r w:rsidR="00B76BEC" w:rsidRPr="00CD2959">
        <w:rPr>
          <w:rFonts w:cs="Arial"/>
        </w:rPr>
        <w:t xml:space="preserve">priority will always be to deliver high-quality face-to-face education to all pupils.  Remote education will only ever be considered as a short-term measure and as a last resort where in-person attendance is not possible in line </w:t>
      </w:r>
      <w:r w:rsidR="00B76BEC" w:rsidRPr="00FE528E">
        <w:rPr>
          <w:rFonts w:cs="Arial"/>
        </w:rPr>
        <w:t xml:space="preserve">with </w:t>
      </w:r>
      <w:hyperlink r:id="rId47" w:history="1">
        <w:r w:rsidR="00B76BEC" w:rsidRPr="00E9327B">
          <w:rPr>
            <w:rFonts w:eastAsia="Times New Roman"/>
            <w:i/>
            <w:iCs/>
            <w:color w:val="007EA9"/>
          </w:rPr>
          <w:t>DfE: Providing remote education - guidance for schools</w:t>
        </w:r>
      </w:hyperlink>
      <w:r w:rsidR="00B76BEC" w:rsidRPr="001C1FE5">
        <w:rPr>
          <w:rFonts w:cs="Arial"/>
          <w:b/>
          <w:bCs/>
          <w:i/>
          <w:iCs/>
          <w:color w:val="4F81BD" w:themeColor="accent1"/>
        </w:rPr>
        <w:t xml:space="preserve">. </w:t>
      </w:r>
      <w:r w:rsidR="00B76BEC" w:rsidRPr="001C1FE5">
        <w:rPr>
          <w:rFonts w:cs="Arial"/>
          <w:color w:val="4F81BD" w:themeColor="accent1"/>
        </w:rPr>
        <w:t xml:space="preserve"> </w:t>
      </w:r>
      <w:r w:rsidR="00B76BEC" w:rsidRPr="00FE528E">
        <w:rPr>
          <w:rFonts w:cs="Arial"/>
        </w:rPr>
        <w:t xml:space="preserve">We will </w:t>
      </w:r>
      <w:r w:rsidRPr="00FE528E">
        <w:rPr>
          <w:rFonts w:cs="Arial"/>
        </w:rPr>
        <w:t xml:space="preserve">only </w:t>
      </w:r>
      <w:r w:rsidR="00B76BEC" w:rsidRPr="00FE528E">
        <w:rPr>
          <w:rFonts w:cs="Arial"/>
        </w:rPr>
        <w:t>consider providing remote education to pupils in circumstances when in-</w:t>
      </w:r>
      <w:r w:rsidR="00B76BEC" w:rsidRPr="00CD2959">
        <w:rPr>
          <w:rFonts w:cs="Arial"/>
        </w:rPr>
        <w:t>person attendance is either not possible or contrary to government guidance.  This might include:</w:t>
      </w:r>
    </w:p>
    <w:p w14:paraId="7EBA74FE" w14:textId="4A29CE16" w:rsidR="00B76BEC" w:rsidRPr="00CD2959" w:rsidRDefault="00F55AAE" w:rsidP="00F55AAE">
      <w:pPr>
        <w:pStyle w:val="ListParagraph"/>
        <w:numPr>
          <w:ilvl w:val="0"/>
          <w:numId w:val="28"/>
        </w:numPr>
        <w:spacing w:before="240"/>
        <w:contextualSpacing/>
        <w:rPr>
          <w:rFonts w:cs="Arial"/>
        </w:rPr>
      </w:pPr>
      <w:r w:rsidRPr="00CD2959">
        <w:rPr>
          <w:rFonts w:cs="Arial"/>
        </w:rPr>
        <w:t>O</w:t>
      </w:r>
      <w:r w:rsidR="00B76BEC" w:rsidRPr="00CD2959">
        <w:rPr>
          <w:rFonts w:cs="Arial"/>
        </w:rPr>
        <w:t xml:space="preserve">ccasions when school leaders decide that it is not possible for </w:t>
      </w:r>
      <w:r w:rsidRPr="00CD2959">
        <w:rPr>
          <w:rFonts w:cs="Arial"/>
        </w:rPr>
        <w:t>the school to</w:t>
      </w:r>
      <w:r w:rsidR="00B76BEC" w:rsidRPr="00CD2959">
        <w:rPr>
          <w:rFonts w:cs="Arial"/>
        </w:rPr>
        <w:t xml:space="preserve"> open safely, or that opening would contradict guidance from local or central </w:t>
      </w:r>
      <w:proofErr w:type="gramStart"/>
      <w:r w:rsidR="00B76BEC" w:rsidRPr="00CD2959">
        <w:rPr>
          <w:rFonts w:cs="Arial"/>
        </w:rPr>
        <w:t>government;</w:t>
      </w:r>
      <w:proofErr w:type="gramEnd"/>
    </w:p>
    <w:p w14:paraId="52272138" w14:textId="1D90E1A7" w:rsidR="00B76BEC" w:rsidRPr="00CD2959" w:rsidRDefault="00F55AAE" w:rsidP="00F55AAE">
      <w:pPr>
        <w:pStyle w:val="ListParagraph"/>
        <w:numPr>
          <w:ilvl w:val="0"/>
          <w:numId w:val="28"/>
        </w:numPr>
        <w:spacing w:before="240"/>
        <w:contextualSpacing/>
        <w:rPr>
          <w:rFonts w:cs="Arial"/>
        </w:rPr>
      </w:pPr>
      <w:r w:rsidRPr="00CD2959">
        <w:rPr>
          <w:rFonts w:cs="Arial"/>
        </w:rPr>
        <w:t>O</w:t>
      </w:r>
      <w:r w:rsidR="00B76BEC" w:rsidRPr="00CD2959">
        <w:rPr>
          <w:rFonts w:cs="Arial"/>
        </w:rPr>
        <w:t xml:space="preserve">ccasions when individual pupils, for a limited duration, are unable to physically attend their school but </w:t>
      </w:r>
      <w:proofErr w:type="gramStart"/>
      <w:r w:rsidR="00B76BEC" w:rsidRPr="00CD2959">
        <w:rPr>
          <w:rFonts w:cs="Arial"/>
        </w:rPr>
        <w:t>are able to</w:t>
      </w:r>
      <w:proofErr w:type="gramEnd"/>
      <w:r w:rsidR="00B76BEC" w:rsidRPr="00CD2959">
        <w:rPr>
          <w:rFonts w:cs="Arial"/>
        </w:rPr>
        <w:t xml:space="preserve"> continue learning, e.g. pupils with an infectious illness.</w:t>
      </w:r>
    </w:p>
    <w:p w14:paraId="1CB64482" w14:textId="0C63C4DF" w:rsidR="00B76BEC" w:rsidRPr="00CD2959" w:rsidRDefault="00B76BEC" w:rsidP="00CE2976">
      <w:pPr>
        <w:spacing w:before="240"/>
        <w:contextualSpacing/>
        <w:rPr>
          <w:rFonts w:cs="Arial"/>
        </w:rPr>
      </w:pPr>
      <w:r w:rsidRPr="00CD2959">
        <w:rPr>
          <w:rFonts w:cs="Arial"/>
        </w:rPr>
        <w:t>In these circumstances pupils will have access to remote education as soon as reasonably practicable, though in proportion to the length of absence and disruption to their learning.</w:t>
      </w:r>
    </w:p>
    <w:p w14:paraId="6A8446A6" w14:textId="77777777" w:rsidR="00CE2976" w:rsidRPr="00CD2959" w:rsidRDefault="00CE2976" w:rsidP="00CE2976">
      <w:pPr>
        <w:contextualSpacing/>
        <w:rPr>
          <w:rFonts w:cs="Arial"/>
        </w:rPr>
      </w:pPr>
    </w:p>
    <w:p w14:paraId="13D3A6E0" w14:textId="68F21B98" w:rsidR="00B76BEC" w:rsidRDefault="00B76BEC" w:rsidP="000C7F5B">
      <w:pPr>
        <w:contextualSpacing/>
        <w:rPr>
          <w:rFonts w:cs="Arial"/>
        </w:rPr>
      </w:pPr>
      <w:r w:rsidRPr="00CD2959">
        <w:rPr>
          <w:rFonts w:cs="Arial"/>
        </w:rPr>
        <w:t xml:space="preserve">To provide clarity and transparency to pupils and parents or carers about what to expect from remote education if it is required, we may wish to continue to publish information about our remote education provision on our </w:t>
      </w:r>
      <w:r w:rsidR="00432650" w:rsidRPr="00CD2959">
        <w:rPr>
          <w:rFonts w:cs="Arial"/>
        </w:rPr>
        <w:t xml:space="preserve">school </w:t>
      </w:r>
      <w:r w:rsidRPr="00CD2959">
        <w:rPr>
          <w:rFonts w:cs="Arial"/>
        </w:rPr>
        <w:t>website.</w:t>
      </w:r>
    </w:p>
    <w:p w14:paraId="35E4E37A" w14:textId="77777777" w:rsidR="000C7F5B" w:rsidRPr="00CE2976" w:rsidRDefault="000C7F5B" w:rsidP="000C7F5B">
      <w:pPr>
        <w:contextualSpacing/>
        <w:rPr>
          <w:rFonts w:cs="Arial"/>
        </w:rPr>
      </w:pPr>
    </w:p>
    <w:p w14:paraId="57EE4D74" w14:textId="5F93283C" w:rsidR="00E04511" w:rsidRPr="008A65F0" w:rsidRDefault="00623872" w:rsidP="009B0870">
      <w:pPr>
        <w:rPr>
          <w:rStyle w:val="IntenseEmphasis"/>
          <w:bCs/>
          <w:i w:val="0"/>
          <w:iCs w:val="0"/>
          <w:color w:val="00A04E"/>
        </w:rPr>
      </w:pPr>
      <w:r w:rsidRPr="008A65F0">
        <w:rPr>
          <w:rStyle w:val="IntenseEmphasis"/>
          <w:b/>
          <w:i w:val="0"/>
          <w:iCs w:val="0"/>
          <w:color w:val="00A04E"/>
        </w:rPr>
        <w:t>References and useful links</w:t>
      </w:r>
      <w:r w:rsidR="00E5641E" w:rsidRPr="008A65F0">
        <w:rPr>
          <w:rStyle w:val="IntenseEmphasis"/>
          <w:b/>
          <w:i w:val="0"/>
          <w:iCs w:val="0"/>
          <w:color w:val="00A04E"/>
        </w:rPr>
        <w:t>:</w:t>
      </w:r>
      <w:r w:rsidR="009B0870">
        <w:rPr>
          <w:rStyle w:val="IntenseEmphasis"/>
          <w:b/>
          <w:i w:val="0"/>
          <w:iCs w:val="0"/>
          <w:color w:val="00A04E"/>
        </w:rPr>
        <w:t xml:space="preserve">  </w:t>
      </w:r>
      <w:r w:rsidRPr="008A65F0">
        <w:rPr>
          <w:rStyle w:val="IntenseEmphasis"/>
          <w:bCs/>
          <w:i w:val="0"/>
          <w:iCs w:val="0"/>
          <w:color w:val="00A04E"/>
        </w:rPr>
        <w:t>Schools</w:t>
      </w:r>
      <w:r w:rsidR="00E5641E" w:rsidRPr="008A65F0">
        <w:rPr>
          <w:rStyle w:val="IntenseEmphasis"/>
          <w:bCs/>
          <w:i w:val="0"/>
          <w:iCs w:val="0"/>
          <w:color w:val="00A04E"/>
        </w:rPr>
        <w:t>’</w:t>
      </w:r>
      <w:r w:rsidRPr="008A65F0">
        <w:rPr>
          <w:rStyle w:val="IntenseEmphasis"/>
          <w:bCs/>
          <w:i w:val="0"/>
          <w:iCs w:val="0"/>
          <w:color w:val="00A04E"/>
        </w:rPr>
        <w:t xml:space="preserve"> </w:t>
      </w:r>
      <w:r w:rsidR="00E5641E" w:rsidRPr="008A65F0">
        <w:rPr>
          <w:rStyle w:val="IntenseEmphasis"/>
          <w:bCs/>
          <w:i w:val="0"/>
          <w:iCs w:val="0"/>
          <w:color w:val="00A04E"/>
        </w:rPr>
        <w:t>p</w:t>
      </w:r>
      <w:r w:rsidRPr="008A65F0">
        <w:rPr>
          <w:rStyle w:val="IntenseEmphasis"/>
          <w:bCs/>
          <w:i w:val="0"/>
          <w:iCs w:val="0"/>
          <w:color w:val="00A04E"/>
        </w:rPr>
        <w:t>ortal</w:t>
      </w:r>
      <w:r w:rsidR="00575794" w:rsidRPr="008A65F0">
        <w:rPr>
          <w:rStyle w:val="IntenseEmphasis"/>
          <w:bCs/>
          <w:i w:val="0"/>
          <w:iCs w:val="0"/>
          <w:color w:val="00A04E"/>
        </w:rPr>
        <w:t>:</w:t>
      </w:r>
      <w:r w:rsidRPr="008A65F0">
        <w:rPr>
          <w:rStyle w:val="IntenseEmphasis"/>
          <w:bCs/>
          <w:i w:val="0"/>
          <w:iCs w:val="0"/>
          <w:color w:val="00A04E"/>
        </w:rPr>
        <w:t xml:space="preserve"> </w:t>
      </w:r>
    </w:p>
    <w:p w14:paraId="51FD9D9C" w14:textId="2741360B" w:rsidR="00E35825" w:rsidRPr="00E668D7" w:rsidRDefault="001E79D1" w:rsidP="00623872">
      <w:pPr>
        <w:widowControl w:val="0"/>
        <w:autoSpaceDE w:val="0"/>
        <w:autoSpaceDN w:val="0"/>
        <w:adjustRightInd w:val="0"/>
        <w:rPr>
          <w:rFonts w:eastAsia="Times New Roman"/>
          <w:i/>
          <w:iCs/>
          <w:color w:val="007EA9"/>
        </w:rPr>
      </w:pPr>
      <w:r w:rsidRPr="00E668D7">
        <w:rPr>
          <w:rFonts w:eastAsia="Times New Roman"/>
          <w:i/>
          <w:iCs/>
          <w:color w:val="007EA9"/>
        </w:rPr>
        <w:t xml:space="preserve">Cumberland </w:t>
      </w:r>
      <w:hyperlink r:id="rId48" w:history="1">
        <w:r w:rsidR="00E35825" w:rsidRPr="00E668D7">
          <w:rPr>
            <w:rFonts w:eastAsia="Times New Roman"/>
            <w:i/>
            <w:iCs/>
            <w:color w:val="007EA9"/>
          </w:rPr>
          <w:t xml:space="preserve">SIGN 05 ICT in schools (including the use of DSE) </w:t>
        </w:r>
      </w:hyperlink>
    </w:p>
    <w:p w14:paraId="6D2B3729" w14:textId="15A98425" w:rsidR="00FE528E" w:rsidRDefault="00B8490D" w:rsidP="00623872">
      <w:pPr>
        <w:widowControl w:val="0"/>
        <w:autoSpaceDE w:val="0"/>
        <w:autoSpaceDN w:val="0"/>
        <w:adjustRightInd w:val="0"/>
        <w:rPr>
          <w:rFonts w:eastAsia="Times New Roman"/>
          <w:i/>
          <w:iCs/>
          <w:color w:val="007EA9"/>
        </w:rPr>
      </w:pPr>
      <w:hyperlink r:id="rId49" w:history="1">
        <w:r w:rsidR="008B7650" w:rsidRPr="00E668D7">
          <w:rPr>
            <w:rFonts w:eastAsia="Times New Roman"/>
            <w:i/>
            <w:iCs/>
            <w:color w:val="007EA9"/>
          </w:rPr>
          <w:t>HSE DSE Self-assessment checklist</w:t>
        </w:r>
      </w:hyperlink>
    </w:p>
    <w:p w14:paraId="30350D6E" w14:textId="77777777" w:rsidR="00871DB0" w:rsidRPr="00E668D7" w:rsidRDefault="00871DB0" w:rsidP="00623872">
      <w:pPr>
        <w:widowControl w:val="0"/>
        <w:autoSpaceDE w:val="0"/>
        <w:autoSpaceDN w:val="0"/>
        <w:adjustRightInd w:val="0"/>
        <w:rPr>
          <w:rFonts w:eastAsia="Times New Roman"/>
          <w:i/>
          <w:iCs/>
          <w:color w:val="007EA9"/>
        </w:rPr>
      </w:pPr>
    </w:p>
    <w:p w14:paraId="5F0BE1E9" w14:textId="27DDFCDE" w:rsidR="00B76BEC" w:rsidRPr="00E668D7" w:rsidRDefault="00B8490D" w:rsidP="00B76BEC">
      <w:pPr>
        <w:rPr>
          <w:rFonts w:eastAsia="Times New Roman"/>
          <w:i/>
          <w:iCs/>
          <w:color w:val="007EA9"/>
        </w:rPr>
      </w:pPr>
      <w:hyperlink r:id="rId50" w:history="1">
        <w:r w:rsidR="00B76BEC" w:rsidRPr="00E668D7">
          <w:rPr>
            <w:rFonts w:eastAsia="Times New Roman"/>
            <w:i/>
            <w:iCs/>
            <w:color w:val="007EA9"/>
          </w:rPr>
          <w:t>DfE: Providing remote education - guidance for schools</w:t>
        </w:r>
      </w:hyperlink>
    </w:p>
    <w:p w14:paraId="53B3FE90" w14:textId="77777777" w:rsidR="00B76BEC" w:rsidRPr="00E668D7" w:rsidRDefault="00B8490D" w:rsidP="00B76BEC">
      <w:pPr>
        <w:rPr>
          <w:rFonts w:eastAsia="Times New Roman"/>
          <w:i/>
          <w:iCs/>
          <w:color w:val="007EA9"/>
        </w:rPr>
      </w:pPr>
      <w:hyperlink r:id="rId51" w:history="1">
        <w:r w:rsidR="00B76BEC" w:rsidRPr="00E668D7">
          <w:rPr>
            <w:rFonts w:eastAsia="Times New Roman"/>
            <w:i/>
            <w:iCs/>
            <w:color w:val="007EA9"/>
          </w:rPr>
          <w:t>National Security Council: Video conferencing services - security guidance for organisations</w:t>
        </w:r>
      </w:hyperlink>
    </w:p>
    <w:p w14:paraId="397ED618" w14:textId="77777777" w:rsidR="00B76BEC" w:rsidRDefault="00B76BEC" w:rsidP="00B76BEC">
      <w:pPr>
        <w:rPr>
          <w:rFonts w:eastAsia="Times New Roman"/>
          <w:i/>
          <w:iCs/>
          <w:color w:val="007EA9"/>
        </w:rPr>
      </w:pPr>
      <w:r w:rsidRPr="00E668D7">
        <w:rPr>
          <w:rFonts w:eastAsia="Times New Roman"/>
          <w:i/>
          <w:iCs/>
          <w:color w:val="007EA9"/>
        </w:rPr>
        <w:t xml:space="preserve">Children’s Commissioner </w:t>
      </w:r>
      <w:hyperlink r:id="rId52" w:history="1">
        <w:r w:rsidRPr="00E668D7">
          <w:rPr>
            <w:rFonts w:eastAsia="Times New Roman"/>
            <w:i/>
            <w:iCs/>
            <w:color w:val="007EA9"/>
          </w:rPr>
          <w:t>Guide for parents and carers on online sexual harassment and how they can support children to stay safe online</w:t>
        </w:r>
      </w:hyperlink>
    </w:p>
    <w:p w14:paraId="51E836C7" w14:textId="77777777" w:rsidR="00B76BEC" w:rsidRPr="00E668D7" w:rsidRDefault="00B76BEC" w:rsidP="00B76BEC">
      <w:pPr>
        <w:rPr>
          <w:rFonts w:eastAsia="Times New Roman"/>
          <w:i/>
          <w:iCs/>
          <w:color w:val="007EA9"/>
        </w:rPr>
      </w:pPr>
      <w:r w:rsidRPr="00E668D7">
        <w:rPr>
          <w:rFonts w:eastAsia="Times New Roman"/>
          <w:i/>
          <w:iCs/>
          <w:color w:val="007EA9"/>
        </w:rPr>
        <w:t>School’s own Online Safety Policy and Cyber Response Plan</w:t>
      </w:r>
    </w:p>
    <w:p w14:paraId="01401396" w14:textId="5AA9F806" w:rsidR="00623872" w:rsidRPr="008A65F0" w:rsidRDefault="00623872" w:rsidP="007624B6">
      <w:pPr>
        <w:pStyle w:val="Heading2"/>
      </w:pPr>
      <w:bookmarkStart w:id="197" w:name="_Toc375212109"/>
      <w:bookmarkStart w:id="198" w:name="_Toc66110611"/>
      <w:bookmarkStart w:id="199" w:name="_Toc66110693"/>
      <w:bookmarkStart w:id="200" w:name="_Toc167888905"/>
      <w:r w:rsidRPr="008A65F0">
        <w:t xml:space="preserve">Educational </w:t>
      </w:r>
      <w:r w:rsidR="00140D20" w:rsidRPr="008A65F0">
        <w:t>v</w:t>
      </w:r>
      <w:r w:rsidRPr="008A65F0">
        <w:t xml:space="preserve">isits and </w:t>
      </w:r>
      <w:r w:rsidR="00140D20" w:rsidRPr="008A65F0">
        <w:t>o</w:t>
      </w:r>
      <w:r w:rsidRPr="008A65F0">
        <w:t>ff-</w:t>
      </w:r>
      <w:r w:rsidR="00140D20" w:rsidRPr="008A65F0">
        <w:t>s</w:t>
      </w:r>
      <w:r w:rsidRPr="008A65F0">
        <w:t xml:space="preserve">ite </w:t>
      </w:r>
      <w:r w:rsidR="00140D20" w:rsidRPr="008A65F0">
        <w:t>a</w:t>
      </w:r>
      <w:r w:rsidRPr="008A65F0">
        <w:t>ctivities</w:t>
      </w:r>
      <w:bookmarkEnd w:id="197"/>
      <w:bookmarkEnd w:id="198"/>
      <w:bookmarkEnd w:id="199"/>
      <w:bookmarkEnd w:id="200"/>
    </w:p>
    <w:p w14:paraId="123C1725" w14:textId="26573ABC" w:rsidR="00623872" w:rsidRPr="0048609D" w:rsidRDefault="00623872" w:rsidP="00623872">
      <w:pPr>
        <w:widowControl w:val="0"/>
        <w:autoSpaceDE w:val="0"/>
        <w:autoSpaceDN w:val="0"/>
        <w:adjustRightInd w:val="0"/>
        <w:rPr>
          <w:rFonts w:cs="Arial"/>
          <w:szCs w:val="24"/>
        </w:rPr>
      </w:pPr>
      <w:r w:rsidRPr="0048609D">
        <w:rPr>
          <w:rFonts w:cs="Arial"/>
        </w:rPr>
        <w:t>The school uses the EVOLVE online system (</w:t>
      </w:r>
      <w:hyperlink r:id="rId53" w:history="1">
        <w:r w:rsidR="00347B75" w:rsidRPr="00347B75">
          <w:rPr>
            <w:rStyle w:val="Hyperlink"/>
            <w:rFonts w:eastAsia="Times New Roman"/>
            <w:b w:val="0"/>
            <w:bCs/>
            <w:i/>
            <w:iCs/>
            <w:color w:val="007EA9"/>
          </w:rPr>
          <w:t>www.cumbriaccvisits.org.uk</w:t>
        </w:r>
      </w:hyperlink>
      <w:r w:rsidRPr="00347B75">
        <w:rPr>
          <w:rFonts w:cs="Arial"/>
        </w:rPr>
        <w:t>)</w:t>
      </w:r>
      <w:r w:rsidRPr="0048609D">
        <w:rPr>
          <w:rFonts w:cs="Arial"/>
          <w:bCs/>
        </w:rPr>
        <w:t xml:space="preserve"> </w:t>
      </w:r>
      <w:r w:rsidRPr="0048609D">
        <w:rPr>
          <w:rFonts w:cs="Arial"/>
        </w:rPr>
        <w:t>for educational visits approval. The Council’s Outdoor Learning and Educational Visits Advisor</w:t>
      </w:r>
      <w:r w:rsidRPr="0048609D">
        <w:rPr>
          <w:rFonts w:cs="Arial"/>
          <w:bCs/>
        </w:rPr>
        <w:t xml:space="preserve"> </w:t>
      </w:r>
      <w:r w:rsidRPr="0048609D">
        <w:rPr>
          <w:rFonts w:cs="Arial"/>
        </w:rPr>
        <w:t xml:space="preserve">approves school visits involving adventurous activities, residential stays, and trips abroad, as well as providing advice to the school.  </w:t>
      </w:r>
      <w:r w:rsidRPr="00FE1640">
        <w:rPr>
          <w:rFonts w:cs="Arial"/>
          <w:bCs/>
          <w:szCs w:val="24"/>
        </w:rPr>
        <w:t>This service is provided by Derwent Hill Outdoor Centre (Sunderland City Council).</w:t>
      </w:r>
    </w:p>
    <w:p w14:paraId="26509C05" w14:textId="77777777" w:rsidR="00623872" w:rsidRPr="0048609D" w:rsidRDefault="00623872" w:rsidP="00623872">
      <w:pPr>
        <w:widowControl w:val="0"/>
        <w:autoSpaceDE w:val="0"/>
        <w:autoSpaceDN w:val="0"/>
        <w:adjustRightInd w:val="0"/>
        <w:rPr>
          <w:rFonts w:cs="Arial"/>
          <w:szCs w:val="24"/>
        </w:rPr>
      </w:pPr>
    </w:p>
    <w:p w14:paraId="7D7E25EB" w14:textId="3989CF1A" w:rsidR="00623872" w:rsidRPr="00E668D7" w:rsidRDefault="00623872" w:rsidP="00623872">
      <w:pPr>
        <w:rPr>
          <w:rFonts w:eastAsia="Times New Roman"/>
          <w:i/>
          <w:iCs/>
          <w:color w:val="007EA9"/>
        </w:rPr>
      </w:pPr>
      <w:r w:rsidRPr="0048609D">
        <w:t xml:space="preserve">The school adopts the </w:t>
      </w:r>
      <w:r w:rsidR="00DE60D1">
        <w:t>n</w:t>
      </w:r>
      <w:r w:rsidRPr="0048609D">
        <w:t xml:space="preserve">ational </w:t>
      </w:r>
      <w:r w:rsidR="00140D20">
        <w:t>g</w:t>
      </w:r>
      <w:r w:rsidRPr="0048609D">
        <w:t xml:space="preserve">uidance for the </w:t>
      </w:r>
      <w:r w:rsidR="00140D20">
        <w:t>m</w:t>
      </w:r>
      <w:r w:rsidRPr="0048609D">
        <w:t xml:space="preserve">anagement of </w:t>
      </w:r>
      <w:r w:rsidR="00140D20">
        <w:t>o</w:t>
      </w:r>
      <w:r w:rsidRPr="0048609D">
        <w:t xml:space="preserve">utdoor </w:t>
      </w:r>
      <w:r w:rsidR="00140D20">
        <w:t>l</w:t>
      </w:r>
      <w:r w:rsidRPr="0048609D">
        <w:t xml:space="preserve">earning, </w:t>
      </w:r>
      <w:r w:rsidR="00140D20">
        <w:t>o</w:t>
      </w:r>
      <w:r w:rsidRPr="0048609D">
        <w:t xml:space="preserve">ff-site visits and </w:t>
      </w:r>
      <w:r w:rsidR="00140D20">
        <w:t>l</w:t>
      </w:r>
      <w:r w:rsidRPr="0048609D">
        <w:t>earning outside the classroom</w:t>
      </w:r>
      <w:r w:rsidR="008B7650">
        <w:t>:</w:t>
      </w:r>
      <w:r w:rsidRPr="0048609D">
        <w:t xml:space="preserve"> </w:t>
      </w:r>
      <w:hyperlink r:id="rId54" w:history="1">
        <w:r w:rsidRPr="00E668D7">
          <w:rPr>
            <w:rFonts w:eastAsia="Times New Roman"/>
            <w:i/>
            <w:iCs/>
            <w:color w:val="007EA9"/>
          </w:rPr>
          <w:t>http://oeapng.info/</w:t>
        </w:r>
      </w:hyperlink>
      <w:bookmarkStart w:id="201" w:name="_Toc375212090"/>
      <w:bookmarkStart w:id="202" w:name="_Toc66110602"/>
      <w:bookmarkStart w:id="203" w:name="_Toc66110680"/>
      <w:bookmarkStart w:id="204" w:name="_Toc344470665"/>
      <w:bookmarkStart w:id="205" w:name="_Toc344470995"/>
      <w:bookmarkStart w:id="206" w:name="_Toc344719387"/>
      <w:bookmarkStart w:id="207" w:name="_Toc344727140"/>
      <w:bookmarkStart w:id="208" w:name="_Toc344727855"/>
      <w:bookmarkStart w:id="209" w:name="_Toc344728336"/>
      <w:bookmarkStart w:id="210" w:name="_Toc344974356"/>
    </w:p>
    <w:p w14:paraId="6B81B678" w14:textId="3C644BD3" w:rsidR="00623872" w:rsidRPr="008A65F0" w:rsidRDefault="00623872" w:rsidP="007624B6">
      <w:pPr>
        <w:pStyle w:val="Heading2"/>
      </w:pPr>
      <w:bookmarkStart w:id="211" w:name="_Toc167888906"/>
      <w:r w:rsidRPr="008A65F0">
        <w:t xml:space="preserve">Physical </w:t>
      </w:r>
      <w:r w:rsidR="00DE60D1" w:rsidRPr="008A65F0">
        <w:t>e</w:t>
      </w:r>
      <w:r w:rsidRPr="008A65F0">
        <w:t>ducation</w:t>
      </w:r>
      <w:bookmarkEnd w:id="201"/>
      <w:r w:rsidRPr="008A65F0">
        <w:t xml:space="preserve"> (PE</w:t>
      </w:r>
      <w:r w:rsidR="00D11960" w:rsidRPr="008A65F0">
        <w:t>) and</w:t>
      </w:r>
      <w:r w:rsidRPr="008A65F0">
        <w:t xml:space="preserve"> play </w:t>
      </w:r>
      <w:bookmarkEnd w:id="202"/>
      <w:bookmarkEnd w:id="203"/>
      <w:r w:rsidR="00D11960" w:rsidRPr="008A65F0">
        <w:t>equipment.</w:t>
      </w:r>
      <w:bookmarkEnd w:id="211"/>
    </w:p>
    <w:p w14:paraId="6A421932" w14:textId="02BAD686" w:rsidR="00623872" w:rsidRDefault="00623872" w:rsidP="00623872">
      <w:pPr>
        <w:rPr>
          <w:rFonts w:cs="Arial"/>
          <w:i/>
          <w:iCs/>
        </w:rPr>
      </w:pPr>
      <w:r w:rsidRPr="0048609D">
        <w:rPr>
          <w:rFonts w:cs="Arial"/>
        </w:rPr>
        <w:t xml:space="preserve">We follow the guidance issued by </w:t>
      </w:r>
      <w:r w:rsidRPr="0048609D">
        <w:rPr>
          <w:rFonts w:cs="Arial"/>
          <w:i/>
          <w:iCs/>
        </w:rPr>
        <w:t>‘</w:t>
      </w:r>
      <w:proofErr w:type="spellStart"/>
      <w:r w:rsidRPr="00140D20">
        <w:rPr>
          <w:rFonts w:cs="Arial"/>
        </w:rPr>
        <w:t>AfPE</w:t>
      </w:r>
      <w:proofErr w:type="spellEnd"/>
      <w:r w:rsidRPr="00140D20">
        <w:rPr>
          <w:rFonts w:cs="Arial"/>
        </w:rPr>
        <w:t xml:space="preserve">’ Association </w:t>
      </w:r>
      <w:r w:rsidRPr="00426EB3">
        <w:rPr>
          <w:rFonts w:cs="Arial"/>
        </w:rPr>
        <w:t xml:space="preserve">for </w:t>
      </w:r>
      <w:r w:rsidR="00CD2959">
        <w:rPr>
          <w:rFonts w:cs="Arial"/>
        </w:rPr>
        <w:t>Physical Education School Sport and Physical Activity (PESSPA)</w:t>
      </w:r>
    </w:p>
    <w:p w14:paraId="04CD79E5" w14:textId="77777777" w:rsidR="00623872" w:rsidRDefault="00623872" w:rsidP="00623872">
      <w:pPr>
        <w:rPr>
          <w:rFonts w:cs="Arial"/>
          <w:i/>
          <w:iCs/>
        </w:rPr>
      </w:pPr>
    </w:p>
    <w:p w14:paraId="59C9FACA" w14:textId="46CD2591" w:rsidR="00623872" w:rsidRPr="00C97711" w:rsidRDefault="00623872" w:rsidP="00623872">
      <w:pPr>
        <w:pStyle w:val="ListParagraph"/>
        <w:numPr>
          <w:ilvl w:val="0"/>
          <w:numId w:val="13"/>
        </w:numPr>
        <w:rPr>
          <w:rFonts w:cs="Arial"/>
        </w:rPr>
      </w:pPr>
      <w:r w:rsidRPr="00C97711">
        <w:rPr>
          <w:rFonts w:cs="Arial"/>
        </w:rPr>
        <w:t xml:space="preserve">Risk assessments are undertaken for all </w:t>
      </w:r>
      <w:r w:rsidR="004710A1">
        <w:rPr>
          <w:rFonts w:asciiTheme="minorHAnsi" w:hAnsiTheme="minorHAnsi"/>
        </w:rPr>
        <w:t>PE</w:t>
      </w:r>
      <w:r w:rsidRPr="00426EB3">
        <w:rPr>
          <w:rFonts w:cs="Arial"/>
        </w:rPr>
        <w:t xml:space="preserve"> activities</w:t>
      </w:r>
      <w:r w:rsidRPr="00C97711">
        <w:rPr>
          <w:rFonts w:cs="Arial"/>
        </w:rPr>
        <w:t xml:space="preserve"> and suitable control measures implemented.  </w:t>
      </w:r>
    </w:p>
    <w:p w14:paraId="34A704DB" w14:textId="77777777" w:rsidR="00623872" w:rsidRPr="0048609D" w:rsidRDefault="00623872" w:rsidP="00623872">
      <w:pPr>
        <w:pStyle w:val="ListParagraph"/>
        <w:numPr>
          <w:ilvl w:val="0"/>
          <w:numId w:val="13"/>
        </w:numPr>
      </w:pPr>
      <w:r w:rsidRPr="0048609D">
        <w:t>The responsible person will ensure that staff have had relevant training in any specialised activities (e.g. climbing, trampolining etc).  Records will be kept of qualification and renewal dates.</w:t>
      </w:r>
    </w:p>
    <w:p w14:paraId="06720780" w14:textId="77777777" w:rsidR="00623872" w:rsidRPr="00C97711" w:rsidRDefault="00623872" w:rsidP="00623872">
      <w:pPr>
        <w:pStyle w:val="ListParagraph"/>
        <w:numPr>
          <w:ilvl w:val="0"/>
          <w:numId w:val="13"/>
        </w:numPr>
      </w:pPr>
      <w:r w:rsidRPr="00C97711">
        <w:rPr>
          <w:rFonts w:cs="Arial"/>
        </w:rPr>
        <w:t xml:space="preserve">Pupils will be instructed in safe movement of equipment where they undertake this task.  </w:t>
      </w:r>
    </w:p>
    <w:p w14:paraId="5F9666FB" w14:textId="67741B31" w:rsidR="00623872" w:rsidRPr="00C97711" w:rsidRDefault="00623872" w:rsidP="00623872">
      <w:pPr>
        <w:pStyle w:val="ListParagraph"/>
        <w:numPr>
          <w:ilvl w:val="0"/>
          <w:numId w:val="13"/>
        </w:numPr>
      </w:pPr>
      <w:r w:rsidRPr="0048609D">
        <w:t>Jewellery is not permitted to be worn during any form of PE or movement exercises</w:t>
      </w:r>
      <w:r w:rsidR="004E239D">
        <w:t>.</w:t>
      </w:r>
    </w:p>
    <w:p w14:paraId="27F98ED7" w14:textId="77777777" w:rsidR="00623872" w:rsidRDefault="00623872" w:rsidP="00623872">
      <w:pPr>
        <w:pStyle w:val="ListParagraph"/>
        <w:numPr>
          <w:ilvl w:val="0"/>
          <w:numId w:val="13"/>
        </w:numPr>
      </w:pPr>
      <w:r w:rsidRPr="0048609D">
        <w:t xml:space="preserve">Staff will supervise the erection and dismantling of PE equipment and not allow children to do this on their own (unless their age and capabilities allow).  </w:t>
      </w:r>
    </w:p>
    <w:p w14:paraId="2BE997E9" w14:textId="7FA3F87A" w:rsidR="00623872" w:rsidRDefault="00623872" w:rsidP="00623872">
      <w:pPr>
        <w:pStyle w:val="ListParagraph"/>
        <w:numPr>
          <w:ilvl w:val="0"/>
          <w:numId w:val="13"/>
        </w:numPr>
      </w:pPr>
      <w:r w:rsidRPr="0048609D">
        <w:t xml:space="preserve">The teacher in charge will ensure that there are sufficient children involved in moving the </w:t>
      </w:r>
      <w:r w:rsidRPr="0048609D">
        <w:lastRenderedPageBreak/>
        <w:t xml:space="preserve">equipment to avoid any strain or </w:t>
      </w:r>
      <w:r w:rsidR="004710A1" w:rsidRPr="0048609D">
        <w:t>discomfort</w:t>
      </w:r>
      <w:r w:rsidR="004710A1">
        <w:t xml:space="preserve"> and</w:t>
      </w:r>
      <w:r w:rsidRPr="0048609D">
        <w:t xml:space="preserve"> will themselves assist in the actual process of erecting and dismantling.</w:t>
      </w:r>
    </w:p>
    <w:p w14:paraId="3C19B216" w14:textId="23D22F40" w:rsidR="00B27AB2" w:rsidRDefault="00B27AB2" w:rsidP="00623872">
      <w:pPr>
        <w:pStyle w:val="ListParagraph"/>
        <w:numPr>
          <w:ilvl w:val="0"/>
          <w:numId w:val="13"/>
        </w:numPr>
      </w:pPr>
      <w:r>
        <w:t>Appropriate verbal instruction on the correct methods of moving and handling will be given to children who are assisting with moving any equipment.</w:t>
      </w:r>
    </w:p>
    <w:p w14:paraId="3B759C43" w14:textId="77777777" w:rsidR="00623872" w:rsidRPr="00C97711" w:rsidRDefault="00623872" w:rsidP="00623872">
      <w:pPr>
        <w:pStyle w:val="ListParagraph"/>
        <w:numPr>
          <w:ilvl w:val="0"/>
          <w:numId w:val="13"/>
        </w:numPr>
        <w:rPr>
          <w:rFonts w:cs="Arial"/>
        </w:rPr>
      </w:pPr>
      <w:r w:rsidRPr="00C97711">
        <w:rPr>
          <w:rFonts w:cs="Arial"/>
        </w:rPr>
        <w:t>There will be adequate supervision of activities, and staff will be competent to lead activities in their given areas of expertise.</w:t>
      </w:r>
    </w:p>
    <w:p w14:paraId="29F88F48" w14:textId="77777777" w:rsidR="00623872" w:rsidRPr="00C97711" w:rsidRDefault="00623872" w:rsidP="00623872">
      <w:pPr>
        <w:pStyle w:val="ListParagraph"/>
        <w:numPr>
          <w:ilvl w:val="0"/>
          <w:numId w:val="13"/>
        </w:numPr>
      </w:pPr>
      <w:r w:rsidRPr="0048609D">
        <w:rPr>
          <w:rFonts w:cs="Arial"/>
        </w:rPr>
        <w:t>PE mats are held in a fire-resistant store with doors kept locked when not in use.</w:t>
      </w:r>
    </w:p>
    <w:p w14:paraId="3F9D87EF" w14:textId="1221FEE8" w:rsidR="00623872" w:rsidRPr="00C97711" w:rsidRDefault="00623872" w:rsidP="00623872">
      <w:pPr>
        <w:pStyle w:val="ListParagraph"/>
        <w:numPr>
          <w:ilvl w:val="0"/>
          <w:numId w:val="13"/>
        </w:numPr>
      </w:pPr>
      <w:r w:rsidRPr="0048609D">
        <w:rPr>
          <w:rFonts w:cs="Arial"/>
        </w:rPr>
        <w:t>Regular inspections will be made of halls, floors, gyms, and equipment</w:t>
      </w:r>
      <w:r w:rsidR="004E239D">
        <w:rPr>
          <w:rFonts w:cs="Arial"/>
        </w:rPr>
        <w:t>.</w:t>
      </w:r>
    </w:p>
    <w:p w14:paraId="1974C04E" w14:textId="604DF5DE" w:rsidR="00623872" w:rsidRPr="00C97711" w:rsidRDefault="00623872" w:rsidP="00623872">
      <w:pPr>
        <w:pStyle w:val="ListParagraph"/>
        <w:keepNext/>
        <w:keepLines/>
        <w:numPr>
          <w:ilvl w:val="0"/>
          <w:numId w:val="13"/>
        </w:numPr>
        <w:rPr>
          <w:rFonts w:cs="Arial"/>
        </w:rPr>
      </w:pPr>
      <w:r w:rsidRPr="00C97711">
        <w:rPr>
          <w:rFonts w:cs="Arial"/>
        </w:rPr>
        <w:t xml:space="preserve">PE </w:t>
      </w:r>
      <w:r w:rsidR="004E239D">
        <w:rPr>
          <w:rFonts w:cs="Arial"/>
        </w:rPr>
        <w:t>e</w:t>
      </w:r>
      <w:r w:rsidRPr="00C97711">
        <w:rPr>
          <w:rFonts w:cs="Arial"/>
        </w:rPr>
        <w:t xml:space="preserve">quipment will be inspected before use, and outdoor fixed play equipment will be inspected regularly by staff to identify obvious hazards that can result from vandalism, wear, or weather conditions (e.g. broken parts, broken glass, exposed foundations, slippery surfaces). </w:t>
      </w:r>
    </w:p>
    <w:p w14:paraId="2F023A11" w14:textId="77777777" w:rsidR="00623872" w:rsidRPr="00C97711" w:rsidRDefault="00623872" w:rsidP="00623872">
      <w:pPr>
        <w:pStyle w:val="ListParagraph"/>
        <w:numPr>
          <w:ilvl w:val="0"/>
          <w:numId w:val="13"/>
        </w:numPr>
        <w:rPr>
          <w:rFonts w:cs="Arial"/>
        </w:rPr>
      </w:pPr>
      <w:r w:rsidRPr="00C97711">
        <w:rPr>
          <w:rFonts w:cs="Arial"/>
        </w:rPr>
        <w:t xml:space="preserve">If at any inspection equipment is found to need repair, it will be removed, replaced, or repaired immediately.  If this is impractical, steps will be taken to ensure that it presents no danger to children by immobilisation or erecting protective fencing.  </w:t>
      </w:r>
    </w:p>
    <w:p w14:paraId="037A6DD4" w14:textId="77777777" w:rsidR="00623872" w:rsidRPr="00C97711" w:rsidRDefault="00623872" w:rsidP="00623872">
      <w:pPr>
        <w:pStyle w:val="ListParagraph"/>
        <w:numPr>
          <w:ilvl w:val="0"/>
          <w:numId w:val="13"/>
        </w:numPr>
        <w:rPr>
          <w:rFonts w:cs="Arial"/>
        </w:rPr>
      </w:pPr>
      <w:r w:rsidRPr="00C97711">
        <w:rPr>
          <w:rFonts w:cs="Arial"/>
        </w:rPr>
        <w:t xml:space="preserve">Inspections and maintenance programmes will cover the whole play area and not just the play equipment or the impact-absorbing surface.  </w:t>
      </w:r>
    </w:p>
    <w:p w14:paraId="0AD414B8" w14:textId="39504BFF" w:rsidR="00623872" w:rsidRPr="0048609D" w:rsidRDefault="00623872" w:rsidP="00623872">
      <w:pPr>
        <w:pStyle w:val="ListParagraph"/>
        <w:numPr>
          <w:ilvl w:val="0"/>
          <w:numId w:val="13"/>
        </w:numPr>
      </w:pPr>
      <w:r w:rsidRPr="0048609D">
        <w:rPr>
          <w:rFonts w:cs="Arial"/>
        </w:rPr>
        <w:t>Equipment will also be formally inspected at least annually by a competent contractor in accordance with the manufacturer’s instructions to establish the overall condition of the equipment, foundations, and surfaces. The level of competence of the person carrying out the inspection will vary with level of risk associated with the complexity of the equipment</w:t>
      </w:r>
      <w:r w:rsidR="004E239D">
        <w:rPr>
          <w:rFonts w:cs="Arial"/>
        </w:rPr>
        <w:t>.</w:t>
      </w:r>
    </w:p>
    <w:p w14:paraId="4931C04E" w14:textId="23D22BB9" w:rsidR="002A7BAA" w:rsidRPr="0048609D" w:rsidRDefault="002A7BAA" w:rsidP="007624B6">
      <w:pPr>
        <w:pStyle w:val="Heading2"/>
      </w:pPr>
      <w:bookmarkStart w:id="212" w:name="_Toc375212098"/>
      <w:bookmarkStart w:id="213" w:name="_Toc66110605"/>
      <w:bookmarkStart w:id="214" w:name="_Toc66110685"/>
      <w:bookmarkStart w:id="215" w:name="_Toc167888909"/>
      <w:bookmarkEnd w:id="204"/>
      <w:bookmarkEnd w:id="205"/>
      <w:bookmarkEnd w:id="206"/>
      <w:bookmarkEnd w:id="207"/>
      <w:bookmarkEnd w:id="208"/>
      <w:bookmarkEnd w:id="209"/>
      <w:bookmarkEnd w:id="210"/>
      <w:r w:rsidRPr="0048609D">
        <w:t xml:space="preserve">Food </w:t>
      </w:r>
      <w:r w:rsidR="000401D4">
        <w:t>s</w:t>
      </w:r>
      <w:r w:rsidRPr="0048609D">
        <w:t xml:space="preserve">afety </w:t>
      </w:r>
      <w:r w:rsidR="000401D4">
        <w:t>a</w:t>
      </w:r>
      <w:r w:rsidRPr="0048609D">
        <w:t>rrangements</w:t>
      </w:r>
      <w:bookmarkEnd w:id="212"/>
      <w:bookmarkEnd w:id="213"/>
      <w:bookmarkEnd w:id="214"/>
      <w:bookmarkEnd w:id="215"/>
    </w:p>
    <w:p w14:paraId="14AB43F5" w14:textId="77777777" w:rsidR="002A7BAA" w:rsidRPr="0048609D" w:rsidRDefault="002A7BAA" w:rsidP="002A7BAA">
      <w:pPr>
        <w:widowControl w:val="0"/>
        <w:autoSpaceDE w:val="0"/>
        <w:autoSpaceDN w:val="0"/>
        <w:adjustRightInd w:val="0"/>
        <w:rPr>
          <w:rFonts w:cs="Arial"/>
        </w:rPr>
      </w:pPr>
      <w:r>
        <w:rPr>
          <w:rFonts w:cs="Arial"/>
        </w:rPr>
        <w:t>We</w:t>
      </w:r>
      <w:r w:rsidRPr="0048609D">
        <w:rPr>
          <w:rFonts w:cs="Arial"/>
        </w:rPr>
        <w:t xml:space="preserve"> aim to provide the highest standard of food safety and hygiene. </w:t>
      </w:r>
      <w:proofErr w:type="gramStart"/>
      <w:r w:rsidRPr="0048609D">
        <w:rPr>
          <w:rFonts w:cs="Arial"/>
        </w:rPr>
        <w:t>In particular, we</w:t>
      </w:r>
      <w:proofErr w:type="gramEnd"/>
      <w:r w:rsidRPr="0048609D">
        <w:rPr>
          <w:rFonts w:cs="Arial"/>
        </w:rPr>
        <w:t xml:space="preserve"> will ensure that the food and drink prepared and sold on our premises is both safe and wholesome. We will ensure that legal requirements relating to food safety and hygiene will be complied with fully.</w:t>
      </w:r>
    </w:p>
    <w:p w14:paraId="7DD3AE47" w14:textId="77777777" w:rsidR="002A7BAA" w:rsidRPr="0048609D" w:rsidRDefault="002A7BAA" w:rsidP="002A7BAA">
      <w:pPr>
        <w:widowControl w:val="0"/>
        <w:autoSpaceDE w:val="0"/>
        <w:autoSpaceDN w:val="0"/>
        <w:adjustRightInd w:val="0"/>
        <w:rPr>
          <w:rFonts w:cs="Arial"/>
        </w:rPr>
      </w:pPr>
      <w:r w:rsidRPr="0048609D">
        <w:rPr>
          <w:rFonts w:cs="Arial"/>
        </w:rPr>
        <w:t>We will provide hygienic premises and ensure hygienic equipment is provided for the safe preparation of food.</w:t>
      </w:r>
    </w:p>
    <w:p w14:paraId="3CD1D5A6" w14:textId="5182B4F3" w:rsidR="002A7BAA" w:rsidRDefault="002A7BAA" w:rsidP="002A7BAA">
      <w:pPr>
        <w:widowControl w:val="0"/>
        <w:autoSpaceDE w:val="0"/>
        <w:autoSpaceDN w:val="0"/>
        <w:adjustRightInd w:val="0"/>
        <w:rPr>
          <w:rFonts w:cs="Arial"/>
        </w:rPr>
      </w:pPr>
    </w:p>
    <w:p w14:paraId="1E64AEDD" w14:textId="47B30272" w:rsidR="004710A1" w:rsidRDefault="004710A1" w:rsidP="002A7BAA">
      <w:pPr>
        <w:widowControl w:val="0"/>
        <w:autoSpaceDE w:val="0"/>
        <w:autoSpaceDN w:val="0"/>
        <w:adjustRightInd w:val="0"/>
        <w:rPr>
          <w:rFonts w:cs="Arial"/>
        </w:rPr>
      </w:pPr>
      <w:r w:rsidRPr="00CD2959">
        <w:rPr>
          <w:rFonts w:cs="Arial"/>
        </w:rPr>
        <w:t>We will ensure that staff involved in food preparation are aware of any major food allergies of staff and pupils</w:t>
      </w:r>
      <w:r>
        <w:rPr>
          <w:rFonts w:cs="Arial"/>
        </w:rPr>
        <w:t>.</w:t>
      </w:r>
    </w:p>
    <w:p w14:paraId="340D45A3" w14:textId="77777777" w:rsidR="004710A1" w:rsidRPr="0048609D" w:rsidRDefault="004710A1" w:rsidP="002A7BAA">
      <w:pPr>
        <w:widowControl w:val="0"/>
        <w:autoSpaceDE w:val="0"/>
        <w:autoSpaceDN w:val="0"/>
        <w:adjustRightInd w:val="0"/>
        <w:rPr>
          <w:rFonts w:cs="Arial"/>
        </w:rPr>
      </w:pPr>
    </w:p>
    <w:p w14:paraId="58FE24E2" w14:textId="77777777" w:rsidR="002A7BAA" w:rsidRPr="0048609D" w:rsidRDefault="002A7BAA" w:rsidP="002A7BAA">
      <w:pPr>
        <w:autoSpaceDE w:val="0"/>
        <w:autoSpaceDN w:val="0"/>
        <w:adjustRightInd w:val="0"/>
        <w:rPr>
          <w:rFonts w:cs="Arial"/>
        </w:rPr>
      </w:pPr>
      <w:r w:rsidRPr="00C97711">
        <w:t xml:space="preserve">We will ourselves, or </w:t>
      </w:r>
      <w:proofErr w:type="gramStart"/>
      <w:r w:rsidRPr="00C97711">
        <w:t>through the use of</w:t>
      </w:r>
      <w:proofErr w:type="gramEnd"/>
      <w:r w:rsidRPr="00C97711">
        <w:t xml:space="preserve"> a carefully selected contractor, put in place documented food safety management procedures based on the principles of HACCP (hazard analysis and critical control point</w:t>
      </w:r>
      <w:r w:rsidRPr="0048609D">
        <w:rPr>
          <w:rFonts w:ascii="Agenda-Light" w:hAnsi="Agenda-Light" w:cs="Agenda-Light"/>
          <w:lang w:eastAsia="en-GB"/>
        </w:rPr>
        <w:t>).</w:t>
      </w:r>
    </w:p>
    <w:p w14:paraId="28D9DB4D" w14:textId="77777777" w:rsidR="002A7BAA" w:rsidRPr="0048609D" w:rsidRDefault="002A7BAA" w:rsidP="002A7BAA">
      <w:pPr>
        <w:widowControl w:val="0"/>
        <w:autoSpaceDE w:val="0"/>
        <w:autoSpaceDN w:val="0"/>
        <w:adjustRightInd w:val="0"/>
        <w:rPr>
          <w:rFonts w:cs="Arial"/>
        </w:rPr>
      </w:pPr>
    </w:p>
    <w:p w14:paraId="48BEF3B6" w14:textId="50804A91" w:rsidR="002A7BAA" w:rsidRDefault="002A7BAA" w:rsidP="000C7F5B">
      <w:pPr>
        <w:widowControl w:val="0"/>
        <w:autoSpaceDE w:val="0"/>
        <w:autoSpaceDN w:val="0"/>
        <w:adjustRightInd w:val="0"/>
        <w:spacing w:after="240"/>
        <w:rPr>
          <w:rFonts w:cs="Arial"/>
        </w:rPr>
      </w:pPr>
      <w:r w:rsidRPr="0048609D">
        <w:rPr>
          <w:rFonts w:cs="Arial"/>
        </w:rPr>
        <w:t>Any employee involved with the handling and preparation of food will hold, as a minimum, the CIEH Level 2 Award in Food Safety or equivalent, renewed at intervals not exceeding three years.</w:t>
      </w:r>
    </w:p>
    <w:p w14:paraId="3E9B9E41" w14:textId="08ACCBD6" w:rsidR="004710A1" w:rsidRPr="008A65F0" w:rsidRDefault="004710A1" w:rsidP="002A7BAA">
      <w:pPr>
        <w:widowControl w:val="0"/>
        <w:autoSpaceDE w:val="0"/>
        <w:autoSpaceDN w:val="0"/>
        <w:adjustRightInd w:val="0"/>
        <w:rPr>
          <w:rStyle w:val="IntenseEmphasis"/>
          <w:b/>
          <w:i w:val="0"/>
          <w:iCs w:val="0"/>
          <w:color w:val="00A04E"/>
        </w:rPr>
      </w:pPr>
      <w:r w:rsidRPr="008A65F0">
        <w:rPr>
          <w:rStyle w:val="IntenseEmphasis"/>
          <w:b/>
          <w:i w:val="0"/>
          <w:iCs w:val="0"/>
          <w:color w:val="00A04E"/>
        </w:rPr>
        <w:t>References and useful links</w:t>
      </w:r>
    </w:p>
    <w:p w14:paraId="2535261F" w14:textId="0C56648C" w:rsidR="004710A1" w:rsidRPr="00E668D7" w:rsidRDefault="00B8490D" w:rsidP="00E668D7">
      <w:pPr>
        <w:rPr>
          <w:rFonts w:eastAsia="Times New Roman"/>
          <w:i/>
          <w:iCs/>
          <w:color w:val="007EA9"/>
        </w:rPr>
      </w:pPr>
      <w:hyperlink r:id="rId55" w:anchor=":~:text=Natasha%27s%20Law%20is%20there%20to,continually%20be%20put%20at%20risk." w:history="1">
        <w:r w:rsidR="004710A1" w:rsidRPr="00E668D7">
          <w:rPr>
            <w:rFonts w:eastAsia="Times New Roman"/>
            <w:i/>
            <w:iCs/>
            <w:color w:val="007EA9"/>
          </w:rPr>
          <w:t>What is Natasha's Law? — Natasha Allergy Research Foundation (narf.org.uk)</w:t>
        </w:r>
      </w:hyperlink>
    </w:p>
    <w:p w14:paraId="2D14B748" w14:textId="45CBC39E" w:rsidR="00623872" w:rsidRPr="0048609D" w:rsidRDefault="00623872" w:rsidP="007624B6">
      <w:pPr>
        <w:pStyle w:val="Heading2"/>
      </w:pPr>
      <w:bookmarkStart w:id="216" w:name="_Toc167888910"/>
      <w:r w:rsidRPr="0048609D">
        <w:t xml:space="preserve">Manual </w:t>
      </w:r>
      <w:r w:rsidR="00450361">
        <w:t>h</w:t>
      </w:r>
      <w:r w:rsidRPr="0048609D">
        <w:t xml:space="preserve">andling and </w:t>
      </w:r>
      <w:r w:rsidR="00450361">
        <w:t>l</w:t>
      </w:r>
      <w:r w:rsidRPr="0048609D">
        <w:t>ifting</w:t>
      </w:r>
      <w:bookmarkEnd w:id="189"/>
      <w:bookmarkEnd w:id="190"/>
      <w:bookmarkEnd w:id="191"/>
      <w:bookmarkEnd w:id="216"/>
    </w:p>
    <w:p w14:paraId="0EC819D4" w14:textId="7F801D67" w:rsidR="00623872" w:rsidRPr="0048609D" w:rsidRDefault="00623872" w:rsidP="00623872">
      <w:pPr>
        <w:widowControl w:val="0"/>
        <w:autoSpaceDE w:val="0"/>
        <w:autoSpaceDN w:val="0"/>
        <w:adjustRightInd w:val="0"/>
        <w:rPr>
          <w:rFonts w:cs="Arial"/>
        </w:rPr>
      </w:pPr>
      <w:r w:rsidRPr="0048609D">
        <w:t xml:space="preserve">Safety Information Guidance Note SIGN </w:t>
      </w:r>
      <w:r w:rsidR="007164C4">
        <w:t>19</w:t>
      </w:r>
      <w:r w:rsidRPr="0048609D">
        <w:t xml:space="preserve"> sets out our arrangements for </w:t>
      </w:r>
      <w:r w:rsidR="00450361">
        <w:t>m</w:t>
      </w:r>
      <w:r>
        <w:t xml:space="preserve">anual </w:t>
      </w:r>
      <w:r w:rsidR="00450361">
        <w:t>h</w:t>
      </w:r>
      <w:r>
        <w:t>andling</w:t>
      </w:r>
      <w:r w:rsidR="00450361">
        <w:t>.</w:t>
      </w:r>
    </w:p>
    <w:p w14:paraId="2D93973C" w14:textId="77777777" w:rsidR="00623872" w:rsidRDefault="00623872" w:rsidP="00623872">
      <w:pPr>
        <w:widowControl w:val="0"/>
        <w:autoSpaceDE w:val="0"/>
        <w:autoSpaceDN w:val="0"/>
        <w:adjustRightInd w:val="0"/>
        <w:rPr>
          <w:rFonts w:cs="Arial"/>
        </w:rPr>
      </w:pPr>
    </w:p>
    <w:p w14:paraId="121D9BA3" w14:textId="77777777" w:rsidR="00623872" w:rsidRDefault="00623872" w:rsidP="000C7F5B">
      <w:pPr>
        <w:widowControl w:val="0"/>
        <w:autoSpaceDE w:val="0"/>
        <w:autoSpaceDN w:val="0"/>
        <w:adjustRightInd w:val="0"/>
        <w:spacing w:after="240"/>
        <w:rPr>
          <w:rFonts w:cs="Arial"/>
        </w:rPr>
      </w:pPr>
      <w:r>
        <w:rPr>
          <w:rFonts w:cs="Arial"/>
        </w:rPr>
        <w:t>We</w:t>
      </w:r>
      <w:r w:rsidRPr="0048609D">
        <w:rPr>
          <w:rFonts w:cs="Arial"/>
        </w:rPr>
        <w:t xml:space="preserve"> will undertake manual handling risk assessments for all hazardous manual handling tasks that cannot be avoided. This includes the handling of people as well as objects.</w:t>
      </w:r>
    </w:p>
    <w:p w14:paraId="4F7B477D" w14:textId="087CB747" w:rsidR="00450361" w:rsidRPr="008A65F0" w:rsidRDefault="00623872" w:rsidP="009B0870">
      <w:pPr>
        <w:rPr>
          <w:rStyle w:val="IntenseEmphasis"/>
          <w:bCs/>
          <w:i w:val="0"/>
          <w:iCs w:val="0"/>
          <w:color w:val="00A04E"/>
        </w:rPr>
      </w:pPr>
      <w:r w:rsidRPr="008A65F0">
        <w:rPr>
          <w:rStyle w:val="IntenseEmphasis"/>
          <w:b/>
          <w:i w:val="0"/>
          <w:iCs w:val="0"/>
          <w:color w:val="00A04E"/>
        </w:rPr>
        <w:t>References and useful links</w:t>
      </w:r>
      <w:r w:rsidR="00450361" w:rsidRPr="008A65F0">
        <w:rPr>
          <w:rStyle w:val="IntenseEmphasis"/>
          <w:b/>
          <w:i w:val="0"/>
          <w:iCs w:val="0"/>
          <w:color w:val="00A04E"/>
        </w:rPr>
        <w:t>:</w:t>
      </w:r>
      <w:r w:rsidR="009B0870">
        <w:rPr>
          <w:rStyle w:val="IntenseEmphasis"/>
          <w:b/>
          <w:i w:val="0"/>
          <w:iCs w:val="0"/>
          <w:color w:val="00A04E"/>
        </w:rPr>
        <w:t xml:space="preserve">  </w:t>
      </w:r>
      <w:r w:rsidRPr="008A65F0">
        <w:rPr>
          <w:rStyle w:val="IntenseEmphasis"/>
          <w:bCs/>
          <w:i w:val="0"/>
          <w:iCs w:val="0"/>
          <w:color w:val="00A04E"/>
        </w:rPr>
        <w:t>Schools</w:t>
      </w:r>
      <w:r w:rsidR="00450361" w:rsidRPr="008A65F0">
        <w:rPr>
          <w:rStyle w:val="IntenseEmphasis"/>
          <w:bCs/>
          <w:i w:val="0"/>
          <w:iCs w:val="0"/>
          <w:color w:val="00A04E"/>
        </w:rPr>
        <w:t>’</w:t>
      </w:r>
      <w:r w:rsidRPr="008A65F0">
        <w:rPr>
          <w:rStyle w:val="IntenseEmphasis"/>
          <w:bCs/>
          <w:i w:val="0"/>
          <w:iCs w:val="0"/>
          <w:color w:val="00A04E"/>
        </w:rPr>
        <w:t xml:space="preserve"> </w:t>
      </w:r>
      <w:r w:rsidR="00450361" w:rsidRPr="008A65F0">
        <w:rPr>
          <w:rStyle w:val="IntenseEmphasis"/>
          <w:bCs/>
          <w:i w:val="0"/>
          <w:iCs w:val="0"/>
          <w:color w:val="00A04E"/>
        </w:rPr>
        <w:t>p</w:t>
      </w:r>
      <w:r w:rsidRPr="008A65F0">
        <w:rPr>
          <w:rStyle w:val="IntenseEmphasis"/>
          <w:bCs/>
          <w:i w:val="0"/>
          <w:iCs w:val="0"/>
          <w:color w:val="00A04E"/>
        </w:rPr>
        <w:t>ortal</w:t>
      </w:r>
      <w:r w:rsidR="00450361" w:rsidRPr="008A65F0">
        <w:rPr>
          <w:rStyle w:val="IntenseEmphasis"/>
          <w:bCs/>
          <w:i w:val="0"/>
          <w:iCs w:val="0"/>
          <w:color w:val="00A04E"/>
        </w:rPr>
        <w:t>:</w:t>
      </w:r>
    </w:p>
    <w:p w14:paraId="283CA2BA" w14:textId="65B39A17" w:rsidR="00147CC2" w:rsidRPr="00E668D7" w:rsidRDefault="00B8490D" w:rsidP="00E668D7">
      <w:pPr>
        <w:rPr>
          <w:rFonts w:eastAsia="Times New Roman"/>
          <w:i/>
          <w:iCs/>
          <w:color w:val="007EA9"/>
        </w:rPr>
      </w:pPr>
      <w:hyperlink r:id="rId56" w:history="1">
        <w:r w:rsidR="001E79D1" w:rsidRPr="00E668D7">
          <w:rPr>
            <w:rFonts w:eastAsia="Times New Roman"/>
            <w:i/>
            <w:iCs/>
            <w:color w:val="007EA9"/>
          </w:rPr>
          <w:t>Cumberland</w:t>
        </w:r>
        <w:r w:rsidR="00147CC2" w:rsidRPr="00E668D7">
          <w:rPr>
            <w:rFonts w:eastAsia="Times New Roman"/>
            <w:i/>
            <w:iCs/>
            <w:color w:val="007EA9"/>
          </w:rPr>
          <w:t xml:space="preserve"> SIGN 19 Manual handling of loads</w:t>
        </w:r>
      </w:hyperlink>
    </w:p>
    <w:p w14:paraId="395FE52F" w14:textId="5AC07CD7" w:rsidR="00147CC2" w:rsidRPr="008110EF" w:rsidRDefault="008110EF" w:rsidP="00E668D7">
      <w:pPr>
        <w:rPr>
          <w:bCs/>
          <w:i/>
          <w:iCs/>
          <w:color w:val="007EA9"/>
        </w:rPr>
      </w:pPr>
      <w:r>
        <w:rPr>
          <w:rFonts w:eastAsia="Times New Roman"/>
          <w:i/>
          <w:iCs/>
          <w:color w:val="007EA9"/>
        </w:rPr>
        <w:fldChar w:fldCharType="begin"/>
      </w:r>
      <w:r>
        <w:rPr>
          <w:rFonts w:eastAsia="Times New Roman"/>
          <w:i/>
          <w:iCs/>
          <w:color w:val="007EA9"/>
        </w:rPr>
        <w:instrText>HYPERLINK "https://cumbria.sharepoint.com/:w:/r/sites/SchoolsPortal/_layouts/15/Doc.aspx?sourcedoc=%7BDF53C0E1-450C-4D24-AF54-940F522E4007%7D&amp;file=CC%20Manual%20handling%20RA%20August%202023.docx&amp;action=default&amp;mobileredirect=true"</w:instrText>
      </w:r>
      <w:r>
        <w:rPr>
          <w:rFonts w:eastAsia="Times New Roman"/>
          <w:i/>
          <w:iCs/>
          <w:color w:val="007EA9"/>
        </w:rPr>
      </w:r>
      <w:r>
        <w:rPr>
          <w:rFonts w:eastAsia="Times New Roman"/>
          <w:i/>
          <w:iCs/>
          <w:color w:val="007EA9"/>
        </w:rPr>
        <w:fldChar w:fldCharType="separate"/>
      </w:r>
      <w:r w:rsidR="001E79D1" w:rsidRPr="008110EF">
        <w:rPr>
          <w:bCs/>
          <w:i/>
          <w:iCs/>
          <w:color w:val="007EA9"/>
        </w:rPr>
        <w:t xml:space="preserve">Cumberland </w:t>
      </w:r>
      <w:r w:rsidR="00147CC2" w:rsidRPr="008110EF">
        <w:rPr>
          <w:bCs/>
          <w:i/>
          <w:iCs/>
          <w:color w:val="007EA9"/>
        </w:rPr>
        <w:t>Manual handling RA April 2023</w:t>
      </w:r>
    </w:p>
    <w:p w14:paraId="46BFAB16" w14:textId="3FF9DAF7" w:rsidR="00B92D26" w:rsidRPr="0048609D" w:rsidRDefault="008110EF" w:rsidP="007624B6">
      <w:pPr>
        <w:pStyle w:val="Heading2"/>
      </w:pPr>
      <w:r>
        <w:rPr>
          <w:rFonts w:cs="Times New Roman"/>
          <w:bCs w:val="0"/>
          <w:i/>
          <w:color w:val="007EA9"/>
          <w:sz w:val="22"/>
          <w:szCs w:val="22"/>
          <w:lang w:eastAsia="en-US"/>
        </w:rPr>
        <w:fldChar w:fldCharType="end"/>
      </w:r>
      <w:bookmarkStart w:id="217" w:name="_Toc167888911"/>
      <w:r w:rsidR="00B92D26" w:rsidRPr="0048609D">
        <w:t xml:space="preserve">Health and </w:t>
      </w:r>
      <w:r w:rsidR="00F00297">
        <w:t>s</w:t>
      </w:r>
      <w:r w:rsidR="00B92D26" w:rsidRPr="0048609D">
        <w:t xml:space="preserve">afety </w:t>
      </w:r>
      <w:r w:rsidR="00F00297">
        <w:t>i</w:t>
      </w:r>
      <w:r w:rsidR="00B92D26" w:rsidRPr="0048609D">
        <w:t xml:space="preserve">nspections of </w:t>
      </w:r>
      <w:r w:rsidR="00F00297">
        <w:t>p</w:t>
      </w:r>
      <w:r w:rsidR="00B92D26" w:rsidRPr="0048609D">
        <w:t xml:space="preserve">remises and </w:t>
      </w:r>
      <w:r w:rsidR="00F00297">
        <w:t>a</w:t>
      </w:r>
      <w:r w:rsidR="00B92D26" w:rsidRPr="0048609D">
        <w:t>ctivities</w:t>
      </w:r>
      <w:bookmarkEnd w:id="49"/>
      <w:bookmarkEnd w:id="69"/>
      <w:bookmarkEnd w:id="70"/>
      <w:bookmarkEnd w:id="217"/>
      <w:r w:rsidR="00B92D26" w:rsidRPr="0048609D">
        <w:t xml:space="preserve"> </w:t>
      </w:r>
    </w:p>
    <w:p w14:paraId="798C224E" w14:textId="4402B1C7" w:rsidR="00B92D26" w:rsidRDefault="00B92D26" w:rsidP="00486131">
      <w:pPr>
        <w:widowControl w:val="0"/>
        <w:autoSpaceDE w:val="0"/>
        <w:autoSpaceDN w:val="0"/>
        <w:adjustRightInd w:val="0"/>
        <w:rPr>
          <w:rFonts w:cs="Arial"/>
          <w:szCs w:val="24"/>
        </w:rPr>
      </w:pPr>
      <w:r w:rsidRPr="0048609D">
        <w:rPr>
          <w:rFonts w:cs="Arial"/>
        </w:rPr>
        <w:t xml:space="preserve">The </w:t>
      </w:r>
      <w:r w:rsidR="00F00297">
        <w:rPr>
          <w:rFonts w:cs="Arial"/>
        </w:rPr>
        <w:t>g</w:t>
      </w:r>
      <w:r w:rsidRPr="0048609D">
        <w:rPr>
          <w:rFonts w:cs="Arial"/>
        </w:rPr>
        <w:t xml:space="preserve">overnors (or Health and Safety Sub-committee) in liaison with the </w:t>
      </w:r>
      <w:r w:rsidR="00F466C8">
        <w:rPr>
          <w:rFonts w:cs="Arial"/>
        </w:rPr>
        <w:t>H</w:t>
      </w:r>
      <w:r w:rsidRPr="0048609D">
        <w:rPr>
          <w:rFonts w:cs="Arial"/>
        </w:rPr>
        <w:t xml:space="preserve">eadteacher and/or </w:t>
      </w:r>
      <w:r w:rsidR="00F466C8">
        <w:rPr>
          <w:rFonts w:cs="Arial"/>
        </w:rPr>
        <w:t>H</w:t>
      </w:r>
      <w:r w:rsidRPr="0048609D">
        <w:rPr>
          <w:rFonts w:cs="Arial"/>
        </w:rPr>
        <w:t xml:space="preserve">ealth and </w:t>
      </w:r>
      <w:r w:rsidR="00F466C8">
        <w:rPr>
          <w:rFonts w:cs="Arial"/>
        </w:rPr>
        <w:t>S</w:t>
      </w:r>
      <w:r w:rsidRPr="0048609D">
        <w:rPr>
          <w:rFonts w:cs="Arial"/>
        </w:rPr>
        <w:t xml:space="preserve">afety </w:t>
      </w:r>
      <w:r w:rsidR="00F466C8">
        <w:rPr>
          <w:rFonts w:cs="Arial"/>
        </w:rPr>
        <w:t>C</w:t>
      </w:r>
      <w:r w:rsidRPr="0048609D">
        <w:rPr>
          <w:rFonts w:cs="Arial"/>
        </w:rPr>
        <w:t>o</w:t>
      </w:r>
      <w:r w:rsidR="00F00297">
        <w:rPr>
          <w:rFonts w:cs="Arial"/>
        </w:rPr>
        <w:t>-</w:t>
      </w:r>
      <w:r w:rsidRPr="0048609D">
        <w:rPr>
          <w:rFonts w:cs="Arial"/>
        </w:rPr>
        <w:t xml:space="preserve">ordinator will undertake a health and safety inspection of the school premises </w:t>
      </w:r>
      <w:r w:rsidRPr="003D277B">
        <w:rPr>
          <w:rFonts w:cs="Arial"/>
        </w:rPr>
        <w:t xml:space="preserve">on </w:t>
      </w:r>
      <w:r w:rsidR="000C6A97" w:rsidRPr="003D277B">
        <w:rPr>
          <w:rFonts w:cs="Arial"/>
        </w:rPr>
        <w:t xml:space="preserve">a </w:t>
      </w:r>
      <w:r w:rsidR="000C6A97" w:rsidRPr="003D277B">
        <w:rPr>
          <w:rFonts w:cs="Arial"/>
        </w:rPr>
        <w:lastRenderedPageBreak/>
        <w:t>termly</w:t>
      </w:r>
      <w:r w:rsidRPr="003D277B">
        <w:rPr>
          <w:rFonts w:cs="Arial"/>
        </w:rPr>
        <w:t xml:space="preserve"> basis</w:t>
      </w:r>
      <w:r w:rsidRPr="0048609D">
        <w:rPr>
          <w:rFonts w:cs="Arial"/>
        </w:rPr>
        <w:t xml:space="preserve">.  The findings of these inspections will be recorded.  Any corrective actions required following these inspections will be reported and discussed with the </w:t>
      </w:r>
      <w:r w:rsidR="00F466C8">
        <w:rPr>
          <w:rFonts w:cs="Arial"/>
        </w:rPr>
        <w:t>H</w:t>
      </w:r>
      <w:r w:rsidRPr="0048609D">
        <w:rPr>
          <w:rFonts w:cs="Arial"/>
        </w:rPr>
        <w:t xml:space="preserve">eadteacher. Where possible, action will be taken immediately, or if planned actions are required these will be added to our Health and Safety Management Plan. Any </w:t>
      </w:r>
      <w:r w:rsidR="00F00297">
        <w:rPr>
          <w:rFonts w:cs="Arial"/>
        </w:rPr>
        <w:t>h</w:t>
      </w:r>
      <w:r w:rsidRPr="0048609D">
        <w:rPr>
          <w:rFonts w:cs="Arial"/>
        </w:rPr>
        <w:t xml:space="preserve">ealth and </w:t>
      </w:r>
      <w:r w:rsidR="00F00297">
        <w:rPr>
          <w:rFonts w:cs="Arial"/>
        </w:rPr>
        <w:t>s</w:t>
      </w:r>
      <w:r w:rsidRPr="0048609D">
        <w:rPr>
          <w:rFonts w:cs="Arial"/>
        </w:rPr>
        <w:t xml:space="preserve">afety </w:t>
      </w:r>
      <w:r w:rsidR="00F00297">
        <w:rPr>
          <w:rFonts w:cs="Arial"/>
        </w:rPr>
        <w:t>u</w:t>
      </w:r>
      <w:r w:rsidRPr="0048609D">
        <w:rPr>
          <w:rFonts w:cs="Arial"/>
        </w:rPr>
        <w:t xml:space="preserve">nion </w:t>
      </w:r>
      <w:r w:rsidR="00F00297">
        <w:rPr>
          <w:rFonts w:cs="Arial"/>
        </w:rPr>
        <w:t>r</w:t>
      </w:r>
      <w:r w:rsidRPr="0048609D">
        <w:rPr>
          <w:rFonts w:cs="Arial"/>
        </w:rPr>
        <w:t>epresentative for the school will be invited to attend these inspections</w:t>
      </w:r>
      <w:r w:rsidRPr="0048609D">
        <w:rPr>
          <w:rFonts w:cs="Arial"/>
          <w:szCs w:val="24"/>
        </w:rPr>
        <w:t>.</w:t>
      </w:r>
    </w:p>
    <w:p w14:paraId="6F702A83" w14:textId="77777777" w:rsidR="00F00297" w:rsidRPr="0048609D" w:rsidRDefault="00F00297" w:rsidP="00486131">
      <w:pPr>
        <w:widowControl w:val="0"/>
        <w:autoSpaceDE w:val="0"/>
        <w:autoSpaceDN w:val="0"/>
        <w:adjustRightInd w:val="0"/>
        <w:rPr>
          <w:rFonts w:cs="Arial"/>
          <w:szCs w:val="24"/>
        </w:rPr>
      </w:pPr>
    </w:p>
    <w:p w14:paraId="57078508" w14:textId="59A4BA72" w:rsidR="00D25F30" w:rsidRPr="00CD2959" w:rsidRDefault="00D25F30" w:rsidP="000C7F5B">
      <w:pPr>
        <w:widowControl w:val="0"/>
        <w:autoSpaceDE w:val="0"/>
        <w:autoSpaceDN w:val="0"/>
        <w:adjustRightInd w:val="0"/>
        <w:spacing w:after="240"/>
        <w:rPr>
          <w:rFonts w:cs="Arial"/>
          <w:i/>
          <w:iCs/>
          <w:color w:val="FF0000"/>
          <w:szCs w:val="24"/>
        </w:rPr>
      </w:pPr>
      <w:r w:rsidRPr="005A5685">
        <w:rPr>
          <w:rFonts w:cs="Arial"/>
          <w:i/>
          <w:iCs/>
          <w:szCs w:val="24"/>
          <w:u w:val="single"/>
        </w:rPr>
        <w:t xml:space="preserve">We will use the inspection checklists available on the </w:t>
      </w:r>
      <w:r w:rsidR="00F00297" w:rsidRPr="005A5685">
        <w:rPr>
          <w:rFonts w:cs="Arial"/>
          <w:i/>
          <w:iCs/>
          <w:szCs w:val="24"/>
          <w:u w:val="single"/>
        </w:rPr>
        <w:t>s</w:t>
      </w:r>
      <w:r w:rsidRPr="005A5685">
        <w:rPr>
          <w:rFonts w:cs="Arial"/>
          <w:i/>
          <w:iCs/>
          <w:szCs w:val="24"/>
          <w:u w:val="single"/>
        </w:rPr>
        <w:t>chools</w:t>
      </w:r>
      <w:r w:rsidR="00F00297" w:rsidRPr="005A5685">
        <w:rPr>
          <w:rFonts w:cs="Arial"/>
          <w:i/>
          <w:iCs/>
          <w:szCs w:val="24"/>
          <w:u w:val="single"/>
        </w:rPr>
        <w:t>’</w:t>
      </w:r>
      <w:r w:rsidRPr="005A5685">
        <w:rPr>
          <w:rFonts w:cs="Arial"/>
          <w:i/>
          <w:iCs/>
          <w:szCs w:val="24"/>
          <w:u w:val="single"/>
        </w:rPr>
        <w:t xml:space="preserve"> </w:t>
      </w:r>
      <w:r w:rsidR="00F00297" w:rsidRPr="005A5685">
        <w:rPr>
          <w:rFonts w:cs="Arial"/>
          <w:i/>
          <w:iCs/>
          <w:szCs w:val="24"/>
          <w:u w:val="single"/>
        </w:rPr>
        <w:t>p</w:t>
      </w:r>
      <w:r w:rsidRPr="005A5685">
        <w:rPr>
          <w:rFonts w:cs="Arial"/>
          <w:i/>
          <w:iCs/>
          <w:szCs w:val="24"/>
          <w:u w:val="single"/>
        </w:rPr>
        <w:t>ortal to carry out the inspections</w:t>
      </w:r>
      <w:r w:rsidR="000B2F01">
        <w:rPr>
          <w:rFonts w:cs="Arial"/>
          <w:i/>
          <w:iCs/>
          <w:color w:val="FF0000"/>
          <w:szCs w:val="24"/>
        </w:rPr>
        <w:t>.</w:t>
      </w:r>
    </w:p>
    <w:p w14:paraId="7B2603AC" w14:textId="7D33CF09" w:rsidR="00F00297" w:rsidRDefault="003D277B" w:rsidP="007624B6">
      <w:pPr>
        <w:rPr>
          <w:rStyle w:val="IntenseEmphasis"/>
          <w:i w:val="0"/>
          <w:iCs w:val="0"/>
          <w:color w:val="00A04E"/>
          <w:szCs w:val="20"/>
        </w:rPr>
      </w:pPr>
      <w:r w:rsidRPr="008A65F0">
        <w:rPr>
          <w:rStyle w:val="IntenseEmphasis"/>
          <w:b/>
          <w:bCs/>
          <w:i w:val="0"/>
          <w:iCs w:val="0"/>
          <w:color w:val="00A04E"/>
          <w:szCs w:val="20"/>
        </w:rPr>
        <w:t>References and useful links</w:t>
      </w:r>
      <w:r w:rsidR="00F00297" w:rsidRPr="008A65F0">
        <w:rPr>
          <w:rStyle w:val="IntenseEmphasis"/>
          <w:b/>
          <w:bCs/>
          <w:i w:val="0"/>
          <w:iCs w:val="0"/>
          <w:color w:val="00A04E"/>
          <w:szCs w:val="20"/>
        </w:rPr>
        <w:t>:</w:t>
      </w:r>
      <w:r w:rsidR="009B0870">
        <w:rPr>
          <w:rStyle w:val="IntenseEmphasis"/>
          <w:b/>
          <w:bCs/>
          <w:i w:val="0"/>
          <w:iCs w:val="0"/>
          <w:color w:val="00A04E"/>
          <w:szCs w:val="20"/>
        </w:rPr>
        <w:t xml:space="preserve">  </w:t>
      </w:r>
      <w:r w:rsidRPr="008A65F0">
        <w:rPr>
          <w:rStyle w:val="IntenseEmphasis"/>
          <w:i w:val="0"/>
          <w:iCs w:val="0"/>
          <w:color w:val="00A04E"/>
          <w:szCs w:val="20"/>
        </w:rPr>
        <w:t>Schools</w:t>
      </w:r>
      <w:r w:rsidR="00F00297" w:rsidRPr="008A65F0">
        <w:rPr>
          <w:rStyle w:val="IntenseEmphasis"/>
          <w:i w:val="0"/>
          <w:iCs w:val="0"/>
          <w:color w:val="00A04E"/>
          <w:szCs w:val="20"/>
        </w:rPr>
        <w:t>’</w:t>
      </w:r>
      <w:r w:rsidRPr="008A65F0">
        <w:rPr>
          <w:rStyle w:val="IntenseEmphasis"/>
          <w:i w:val="0"/>
          <w:iCs w:val="0"/>
          <w:color w:val="00A04E"/>
          <w:szCs w:val="20"/>
        </w:rPr>
        <w:t xml:space="preserve"> </w:t>
      </w:r>
      <w:r w:rsidR="00F00297" w:rsidRPr="008A65F0">
        <w:rPr>
          <w:rStyle w:val="IntenseEmphasis"/>
          <w:i w:val="0"/>
          <w:iCs w:val="0"/>
          <w:color w:val="00A04E"/>
          <w:szCs w:val="20"/>
        </w:rPr>
        <w:t>p</w:t>
      </w:r>
      <w:r w:rsidRPr="008A65F0">
        <w:rPr>
          <w:rStyle w:val="IntenseEmphasis"/>
          <w:i w:val="0"/>
          <w:iCs w:val="0"/>
          <w:color w:val="00A04E"/>
          <w:szCs w:val="20"/>
        </w:rPr>
        <w:t>ortal</w:t>
      </w:r>
      <w:r w:rsidR="00F00297" w:rsidRPr="008A65F0">
        <w:rPr>
          <w:rStyle w:val="IntenseEmphasis"/>
          <w:i w:val="0"/>
          <w:iCs w:val="0"/>
          <w:color w:val="00A04E"/>
          <w:szCs w:val="20"/>
        </w:rPr>
        <w:t>:</w:t>
      </w:r>
    </w:p>
    <w:p w14:paraId="15F185C4" w14:textId="77777777" w:rsidR="007624B6" w:rsidRPr="007624B6" w:rsidRDefault="007624B6" w:rsidP="00704C46">
      <w:pPr>
        <w:pStyle w:val="Heading2"/>
        <w:spacing w:before="0" w:after="0"/>
        <w:rPr>
          <w:color w:val="007EA9"/>
          <w:sz w:val="22"/>
          <w:szCs w:val="22"/>
          <w:lang w:eastAsia="en-US"/>
        </w:rPr>
      </w:pPr>
      <w:r w:rsidRPr="007624B6">
        <w:rPr>
          <w:b/>
          <w:i/>
          <w:color w:val="007EA9"/>
        </w:rPr>
        <w:fldChar w:fldCharType="begin"/>
      </w:r>
      <w:r w:rsidRPr="007624B6">
        <w:rPr>
          <w:b/>
          <w:bCs w:val="0"/>
          <w:i/>
          <w:color w:val="007EA9"/>
          <w:sz w:val="22"/>
          <w:szCs w:val="22"/>
          <w:lang w:eastAsia="en-US"/>
        </w:rPr>
        <w:instrText>HYPERLINK "https://cumbria.sharepoint.com/sites/SchoolsPortal/Reference%20Library%20%20C/Forms/AllItems.aspx?newTargetListUrl=%2Fsites%2FSchoolsPortal%2FReference%20Library%20%20C&amp;viewpath=%2Fsites%2FSchoolsPortal%2FReference%20Library%20%20C%2FForms%2FAllItems%2Easpx&amp;id=%2Fsites%2FSchoolsPortal%2FReference%20Library%20%20C%2FHealth%20and%20Safety%2FInspection%20and%20Monitoring%20%28Health%20and%20Safety%29&amp;viewid=01bed657%2Df26e%2D462b%2D96ec%2D09b8d7619e6e"</w:instrText>
      </w:r>
      <w:r w:rsidRPr="007624B6">
        <w:rPr>
          <w:b/>
          <w:i/>
          <w:color w:val="007EA9"/>
        </w:rPr>
      </w:r>
      <w:r w:rsidRPr="007624B6">
        <w:rPr>
          <w:b/>
          <w:i/>
          <w:color w:val="007EA9"/>
        </w:rPr>
        <w:fldChar w:fldCharType="separate"/>
      </w:r>
      <w:bookmarkStart w:id="218" w:name="_Toc167888912"/>
      <w:r w:rsidRPr="007624B6">
        <w:rPr>
          <w:rFonts w:cs="Times New Roman"/>
          <w:bCs w:val="0"/>
          <w:i/>
          <w:color w:val="007EA9"/>
          <w:sz w:val="22"/>
          <w:szCs w:val="22"/>
          <w:lang w:eastAsia="en-US"/>
        </w:rPr>
        <w:t>Inspection and Monitoring Checklists (Health and Safety</w:t>
      </w:r>
      <w:r w:rsidRPr="007624B6">
        <w:rPr>
          <w:bCs w:val="0"/>
          <w:color w:val="007EA9"/>
          <w:sz w:val="22"/>
          <w:szCs w:val="22"/>
          <w:lang w:eastAsia="en-US"/>
        </w:rPr>
        <w:t>)</w:t>
      </w:r>
      <w:bookmarkEnd w:id="218"/>
      <w:r w:rsidRPr="007624B6">
        <w:rPr>
          <w:bCs w:val="0"/>
          <w:color w:val="007EA9"/>
          <w:sz w:val="22"/>
          <w:szCs w:val="22"/>
          <w:lang w:eastAsia="en-US"/>
        </w:rPr>
        <w:t xml:space="preserve"> </w:t>
      </w:r>
    </w:p>
    <w:bookmarkStart w:id="219" w:name="_Defect_Identification_and"/>
    <w:bookmarkEnd w:id="219"/>
    <w:p w14:paraId="123EE854" w14:textId="77777777" w:rsidR="00704C46" w:rsidRDefault="007624B6" w:rsidP="00704C46">
      <w:pPr>
        <w:rPr>
          <w:rFonts w:eastAsia="Times New Roman"/>
          <w:b/>
          <w:bCs/>
          <w:i/>
          <w:color w:val="007EA9"/>
        </w:rPr>
      </w:pPr>
      <w:r w:rsidRPr="007624B6">
        <w:rPr>
          <w:rFonts w:eastAsia="Times New Roman"/>
          <w:b/>
          <w:bCs/>
          <w:i/>
          <w:color w:val="007EA9"/>
        </w:rPr>
        <w:fldChar w:fldCharType="end"/>
      </w:r>
      <w:bookmarkStart w:id="220" w:name="_Toc66110618"/>
      <w:bookmarkStart w:id="221" w:name="_Toc66110702"/>
      <w:bookmarkStart w:id="222" w:name="_Toc167888913"/>
    </w:p>
    <w:p w14:paraId="49935C9F" w14:textId="3CA49D9A" w:rsidR="008D4F5D" w:rsidRPr="00704C46" w:rsidRDefault="008D4F5D" w:rsidP="00704C46">
      <w:pPr>
        <w:rPr>
          <w:color w:val="00A04E"/>
          <w:sz w:val="32"/>
          <w:szCs w:val="32"/>
        </w:rPr>
      </w:pPr>
      <w:r w:rsidRPr="00704C46">
        <w:rPr>
          <w:color w:val="00A04E"/>
          <w:sz w:val="32"/>
          <w:szCs w:val="32"/>
        </w:rPr>
        <w:t xml:space="preserve">Workplace </w:t>
      </w:r>
      <w:r w:rsidR="00F00297" w:rsidRPr="00704C46">
        <w:rPr>
          <w:color w:val="00A04E"/>
          <w:sz w:val="32"/>
          <w:szCs w:val="32"/>
        </w:rPr>
        <w:t>e</w:t>
      </w:r>
      <w:r w:rsidRPr="00704C46">
        <w:rPr>
          <w:color w:val="00A04E"/>
          <w:sz w:val="32"/>
          <w:szCs w:val="32"/>
        </w:rPr>
        <w:t>nvironments</w:t>
      </w:r>
      <w:bookmarkEnd w:id="220"/>
      <w:bookmarkEnd w:id="221"/>
      <w:bookmarkEnd w:id="222"/>
    </w:p>
    <w:p w14:paraId="1EFD2103" w14:textId="77777777" w:rsidR="008D4F5D" w:rsidRPr="008A65F0" w:rsidRDefault="008D4F5D" w:rsidP="00FA15A7">
      <w:pPr>
        <w:pStyle w:val="Heading3"/>
        <w:spacing w:line="276" w:lineRule="auto"/>
        <w:rPr>
          <w:i/>
        </w:rPr>
      </w:pPr>
      <w:bookmarkStart w:id="223" w:name="_Toc66110703"/>
      <w:r w:rsidRPr="00704C46">
        <w:t>Heating</w:t>
      </w:r>
      <w:bookmarkEnd w:id="223"/>
    </w:p>
    <w:p w14:paraId="6FE83F23" w14:textId="6A73265B" w:rsidR="008D4F5D" w:rsidRDefault="008D4F5D" w:rsidP="00FA15A7">
      <w:pPr>
        <w:spacing w:line="276" w:lineRule="auto"/>
      </w:pPr>
      <w:r w:rsidRPr="0048609D">
        <w:rPr>
          <w:iCs/>
        </w:rPr>
        <w:t xml:space="preserve">A comfortable working temperature will be maintained of </w:t>
      </w:r>
      <w:r w:rsidRPr="0048609D">
        <w:rPr>
          <w:rFonts w:cs="Arial"/>
        </w:rPr>
        <w:t xml:space="preserve">at least 16°C.  </w:t>
      </w:r>
      <w:r w:rsidRPr="0048609D">
        <w:t xml:space="preserve">In the event of the need for portable heating or cooling, any equipment provided to achieve this </w:t>
      </w:r>
      <w:r w:rsidR="001F5EC4" w:rsidRPr="0048609D">
        <w:t>will be</w:t>
      </w:r>
      <w:r w:rsidRPr="0048609D">
        <w:t xml:space="preserve"> suitable for use, free from defects, and safely sited so as not to create additional hazards.  </w:t>
      </w:r>
    </w:p>
    <w:p w14:paraId="528D2702" w14:textId="77777777" w:rsidR="00681B03" w:rsidRPr="0048609D" w:rsidRDefault="00681B03" w:rsidP="008D4F5D"/>
    <w:p w14:paraId="27713A58" w14:textId="4B7F3C49" w:rsidR="00471624" w:rsidRPr="00DE60D1" w:rsidRDefault="00C53FCF">
      <w:pPr>
        <w:rPr>
          <w:rFonts w:eastAsia="Times New Roman" w:cs="Arial"/>
          <w:color w:val="007EA9"/>
        </w:rPr>
      </w:pPr>
      <w:r w:rsidRPr="005A5685">
        <w:rPr>
          <w:bCs/>
          <w:i/>
          <w:u w:val="single"/>
        </w:rPr>
        <w:t>We will not use radiant heaters</w:t>
      </w:r>
      <w:bookmarkStart w:id="224" w:name="_Toc66110704"/>
      <w:r w:rsidR="00E85C0E" w:rsidRPr="005A5685">
        <w:rPr>
          <w:rFonts w:asciiTheme="minorHAnsi" w:hAnsiTheme="minorHAnsi"/>
          <w:bCs/>
          <w:i/>
          <w:u w:val="single"/>
        </w:rPr>
        <w:t xml:space="preserve"> </w:t>
      </w:r>
      <w:r w:rsidR="00E85C0E" w:rsidRPr="005A5685">
        <w:rPr>
          <w:rFonts w:cs="Arial"/>
          <w:bCs/>
          <w:i/>
          <w:u w:val="single"/>
        </w:rPr>
        <w:t>or naked flame appliances (e.g. LPG</w:t>
      </w:r>
      <w:r w:rsidR="00E85C0E" w:rsidRPr="00CD2959">
        <w:rPr>
          <w:rFonts w:cs="Arial"/>
          <w:b/>
          <w:i/>
        </w:rPr>
        <w:t>)</w:t>
      </w:r>
      <w:r w:rsidR="00E85C0E" w:rsidRPr="00CD2959">
        <w:rPr>
          <w:rFonts w:cs="Arial"/>
          <w:b/>
          <w:i/>
          <w:iCs/>
        </w:rPr>
        <w:t>.</w:t>
      </w:r>
    </w:p>
    <w:p w14:paraId="3BBB3FCB" w14:textId="45077C50" w:rsidR="008D4F5D" w:rsidRPr="008A65F0" w:rsidRDefault="008D4F5D" w:rsidP="008D4F5D">
      <w:pPr>
        <w:pStyle w:val="Heading3"/>
        <w:rPr>
          <w:i/>
        </w:rPr>
      </w:pPr>
      <w:r w:rsidRPr="008A65F0">
        <w:t>Lighting</w:t>
      </w:r>
      <w:bookmarkEnd w:id="224"/>
    </w:p>
    <w:p w14:paraId="198B1ACD" w14:textId="77777777" w:rsidR="008D4F5D" w:rsidRPr="0048609D" w:rsidRDefault="008D4F5D" w:rsidP="008D4F5D">
      <w:r w:rsidRPr="0048609D">
        <w:t xml:space="preserve">The school will be lit by natural daylight wherever possible.  Where artificial lighting is employed, this will be in good repair and suitable for the tasks being undertaken. </w:t>
      </w:r>
    </w:p>
    <w:p w14:paraId="088FEBF7" w14:textId="7C840A88" w:rsidR="008D4F5D" w:rsidRPr="008A65F0" w:rsidRDefault="008D4F5D" w:rsidP="008D4F5D">
      <w:pPr>
        <w:pStyle w:val="Heading3"/>
        <w:rPr>
          <w:i/>
        </w:rPr>
      </w:pPr>
      <w:bookmarkStart w:id="225" w:name="_Toc66110705"/>
      <w:r w:rsidRPr="008A65F0">
        <w:t>Noise</w:t>
      </w:r>
      <w:bookmarkEnd w:id="225"/>
    </w:p>
    <w:p w14:paraId="145C0CC5" w14:textId="77777777" w:rsidR="008D4F5D" w:rsidRPr="0048609D" w:rsidRDefault="008D4F5D" w:rsidP="008D4F5D">
      <w:pPr>
        <w:ind w:left="1440" w:hanging="1440"/>
      </w:pPr>
      <w:r w:rsidRPr="0048609D">
        <w:t xml:space="preserve">Children will be kept at least two metres from the front of loudspeakers used for discos, </w:t>
      </w:r>
    </w:p>
    <w:p w14:paraId="2A629139" w14:textId="77777777" w:rsidR="008D4F5D" w:rsidRPr="0048609D" w:rsidRDefault="008D4F5D" w:rsidP="008D4F5D">
      <w:pPr>
        <w:ind w:left="1440" w:hanging="1440"/>
        <w:rPr>
          <w:szCs w:val="24"/>
        </w:rPr>
      </w:pPr>
      <w:r w:rsidRPr="00EF78C3">
        <w:t>performances etc.</w:t>
      </w:r>
    </w:p>
    <w:p w14:paraId="2269FF44" w14:textId="043FC16D" w:rsidR="008D4F5D" w:rsidRPr="008A65F0" w:rsidRDefault="008D4F5D" w:rsidP="008D4F5D">
      <w:pPr>
        <w:pStyle w:val="Heading3"/>
        <w:rPr>
          <w:i/>
        </w:rPr>
      </w:pPr>
      <w:bookmarkStart w:id="226" w:name="_Toc66110706"/>
      <w:r w:rsidRPr="008A65F0">
        <w:t xml:space="preserve">Welfare </w:t>
      </w:r>
      <w:r w:rsidR="00681B03" w:rsidRPr="008A65F0">
        <w:t>f</w:t>
      </w:r>
      <w:r w:rsidRPr="008A65F0">
        <w:t>acilities</w:t>
      </w:r>
      <w:bookmarkEnd w:id="226"/>
    </w:p>
    <w:p w14:paraId="57729916" w14:textId="77777777" w:rsidR="008D4F5D" w:rsidRPr="0048609D" w:rsidRDefault="008D4F5D" w:rsidP="008D4F5D">
      <w:pPr>
        <w:rPr>
          <w:bCs/>
        </w:rPr>
      </w:pPr>
      <w:r w:rsidRPr="0048609D">
        <w:rPr>
          <w:bCs/>
        </w:rPr>
        <w:t xml:space="preserve">Suitable welfare facilities will be maintained in a safe and clean condition for all staff and pupils.  </w:t>
      </w:r>
    </w:p>
    <w:p w14:paraId="6267C279" w14:textId="77777777" w:rsidR="008D4F5D" w:rsidRPr="008A65F0" w:rsidRDefault="008D4F5D" w:rsidP="008D4F5D">
      <w:pPr>
        <w:pStyle w:val="Heading3"/>
        <w:rPr>
          <w:i/>
        </w:rPr>
      </w:pPr>
      <w:bookmarkStart w:id="227" w:name="_Toc66110707"/>
      <w:r w:rsidRPr="008A65F0">
        <w:t>Ventilation</w:t>
      </w:r>
      <w:bookmarkEnd w:id="227"/>
    </w:p>
    <w:p w14:paraId="419C81DC" w14:textId="77777777" w:rsidR="008D4F5D" w:rsidRPr="0048609D" w:rsidRDefault="008D4F5D" w:rsidP="008D4F5D">
      <w:pPr>
        <w:pStyle w:val="Default"/>
        <w:rPr>
          <w:rFonts w:ascii="Arial" w:hAnsi="Arial" w:cs="Arial"/>
          <w:color w:val="auto"/>
          <w:sz w:val="22"/>
          <w:szCs w:val="22"/>
          <w:lang w:val="en-GB"/>
        </w:rPr>
      </w:pPr>
      <w:r w:rsidRPr="0048609D">
        <w:rPr>
          <w:rFonts w:ascii="Arial" w:hAnsi="Arial" w:cs="Arial"/>
          <w:color w:val="auto"/>
          <w:sz w:val="22"/>
          <w:szCs w:val="22"/>
          <w:lang w:val="en-GB"/>
        </w:rPr>
        <w:t>An adequate supply of fresh air will be maintained. Where possible this will be from natural ventilation from windows.</w:t>
      </w:r>
    </w:p>
    <w:p w14:paraId="2C2EAFF6" w14:textId="06547495" w:rsidR="008D4F5D" w:rsidRPr="008A65F0" w:rsidRDefault="008D4F5D" w:rsidP="008D4F5D">
      <w:pPr>
        <w:pStyle w:val="Heading3"/>
        <w:rPr>
          <w:i/>
        </w:rPr>
      </w:pPr>
      <w:bookmarkStart w:id="228" w:name="_Toc66110708"/>
      <w:r w:rsidRPr="008A65F0">
        <w:t xml:space="preserve">Access and </w:t>
      </w:r>
      <w:r w:rsidR="00681B03" w:rsidRPr="008A65F0">
        <w:t>e</w:t>
      </w:r>
      <w:r w:rsidRPr="008A65F0">
        <w:t>gress</w:t>
      </w:r>
      <w:bookmarkEnd w:id="228"/>
    </w:p>
    <w:p w14:paraId="16213E72" w14:textId="48AEC12D" w:rsidR="008D4F5D" w:rsidRDefault="008D4F5D" w:rsidP="008D4F5D">
      <w:r w:rsidRPr="0048609D">
        <w:t>We will implement inspection procedures, defect reporting and extra attention during inclement weather. We will bring our winter gritting plan to the attention of staff, pupils, and parents/guardians to ensure safe routes are followed during periods of snow and ice.</w:t>
      </w:r>
      <w:r w:rsidR="00F23206">
        <w:t xml:space="preserve">  </w:t>
      </w:r>
    </w:p>
    <w:p w14:paraId="7335C06C" w14:textId="77777777" w:rsidR="00C638AB" w:rsidRDefault="00C638AB" w:rsidP="008D4F5D"/>
    <w:p w14:paraId="447D5753" w14:textId="7023F0B5" w:rsidR="00F23206" w:rsidRDefault="00F23206" w:rsidP="008D4F5D">
      <w:r w:rsidRPr="00CD2959">
        <w:t>We will ensure that regular visual inspections are carried out o</w:t>
      </w:r>
      <w:r w:rsidR="003200C1" w:rsidRPr="00CD2959">
        <w:t xml:space="preserve">n </w:t>
      </w:r>
      <w:r w:rsidRPr="00CD2959">
        <w:t>doors to check the condition of any protective devices such as finger protectors.</w:t>
      </w:r>
    </w:p>
    <w:p w14:paraId="2DD64B2A" w14:textId="77777777" w:rsidR="00C638AB" w:rsidRDefault="00C638AB" w:rsidP="008D4F5D"/>
    <w:p w14:paraId="107B8943" w14:textId="4807FFE6" w:rsidR="003200C1" w:rsidRPr="0048609D" w:rsidRDefault="003200C1" w:rsidP="008D4F5D">
      <w:r w:rsidRPr="00CD2959">
        <w:t>Warning signs will be available to advise of hazardous conditions such as wet floors.</w:t>
      </w:r>
    </w:p>
    <w:p w14:paraId="1465593C" w14:textId="6CC84DEF" w:rsidR="008D4F5D" w:rsidRPr="008A65F0" w:rsidRDefault="008D4F5D" w:rsidP="008D4F5D">
      <w:pPr>
        <w:pStyle w:val="Heading3"/>
        <w:rPr>
          <w:i/>
        </w:rPr>
      </w:pPr>
      <w:bookmarkStart w:id="229" w:name="_Toc66110709"/>
      <w:r w:rsidRPr="008A65F0">
        <w:t xml:space="preserve">Outdoor </w:t>
      </w:r>
      <w:r w:rsidR="00681B03" w:rsidRPr="008A65F0">
        <w:t>w</w:t>
      </w:r>
      <w:r w:rsidRPr="008A65F0">
        <w:t>orking</w:t>
      </w:r>
      <w:bookmarkEnd w:id="229"/>
    </w:p>
    <w:p w14:paraId="427F5168" w14:textId="5B62ABFB" w:rsidR="008D4F5D" w:rsidRPr="0048609D" w:rsidRDefault="008D4F5D" w:rsidP="008D4F5D">
      <w:pPr>
        <w:widowControl w:val="0"/>
        <w:autoSpaceDE w:val="0"/>
        <w:autoSpaceDN w:val="0"/>
        <w:adjustRightInd w:val="0"/>
        <w:rPr>
          <w:rFonts w:cs="Arial"/>
          <w:snapToGrid w:val="0"/>
        </w:rPr>
      </w:pPr>
      <w:r w:rsidRPr="0048609D">
        <w:rPr>
          <w:rFonts w:cs="Arial"/>
        </w:rPr>
        <w:t>Appropriate measures will be taken to avoid the effects from working in inclement weather and in hot sun. We ensure that we follow the latest health and safety advice in respect of skin protection and prevention of ill health</w:t>
      </w:r>
      <w:r w:rsidR="00681B03">
        <w:rPr>
          <w:rFonts w:cs="Arial"/>
        </w:rPr>
        <w:t>.</w:t>
      </w:r>
    </w:p>
    <w:p w14:paraId="1D5F5720" w14:textId="7B2EA2EE" w:rsidR="003C6B09" w:rsidRPr="0048609D" w:rsidRDefault="003C6B09" w:rsidP="007624B6">
      <w:pPr>
        <w:pStyle w:val="Heading2"/>
        <w:rPr>
          <w:i/>
        </w:rPr>
      </w:pPr>
      <w:bookmarkStart w:id="230" w:name="_Toc375212032"/>
      <w:bookmarkStart w:id="231" w:name="_Toc66110570"/>
      <w:bookmarkStart w:id="232" w:name="_Toc66110634"/>
      <w:bookmarkStart w:id="233" w:name="_Toc167888914"/>
      <w:bookmarkStart w:id="234" w:name="_Toc66110574"/>
      <w:bookmarkStart w:id="235" w:name="_Toc66110640"/>
      <w:bookmarkEnd w:id="50"/>
      <w:bookmarkEnd w:id="51"/>
      <w:bookmarkEnd w:id="52"/>
      <w:bookmarkEnd w:id="53"/>
      <w:bookmarkEnd w:id="54"/>
      <w:bookmarkEnd w:id="55"/>
      <w:bookmarkEnd w:id="56"/>
      <w:bookmarkEnd w:id="57"/>
      <w:r w:rsidRPr="0048609D">
        <w:t>Defect identification and reporting</w:t>
      </w:r>
      <w:bookmarkEnd w:id="230"/>
      <w:bookmarkEnd w:id="231"/>
      <w:bookmarkEnd w:id="232"/>
      <w:bookmarkEnd w:id="233"/>
    </w:p>
    <w:p w14:paraId="6D9E1C7F" w14:textId="77777777" w:rsidR="003C6B09" w:rsidRPr="0048609D" w:rsidRDefault="003C6B09" w:rsidP="003C6B09">
      <w:pPr>
        <w:widowControl w:val="0"/>
        <w:autoSpaceDE w:val="0"/>
        <w:autoSpaceDN w:val="0"/>
        <w:adjustRightInd w:val="0"/>
        <w:rPr>
          <w:rFonts w:cs="Arial"/>
          <w:b/>
          <w:snapToGrid w:val="0"/>
        </w:rPr>
      </w:pPr>
      <w:r w:rsidRPr="0048609D">
        <w:rPr>
          <w:rFonts w:cs="Arial"/>
          <w:snapToGrid w:val="0"/>
        </w:rPr>
        <w:t xml:space="preserve">We recognise that defective equipment or dangerous conditions can lead to personal injury or </w:t>
      </w:r>
      <w:r w:rsidRPr="0048609D">
        <w:rPr>
          <w:rFonts w:cs="Arial"/>
          <w:snapToGrid w:val="0"/>
        </w:rPr>
        <w:lastRenderedPageBreak/>
        <w:t xml:space="preserve">harm.  </w:t>
      </w:r>
      <w:r w:rsidRPr="0048609D">
        <w:rPr>
          <w:rFonts w:cs="Arial"/>
          <w:b/>
          <w:snapToGrid w:val="0"/>
        </w:rPr>
        <w:t xml:space="preserve">No defective electrical appliance or lead, and no defective mechanical device or tool that might give rise to danger may be used. </w:t>
      </w:r>
    </w:p>
    <w:p w14:paraId="65B824FA" w14:textId="77777777" w:rsidR="003C6B09" w:rsidRPr="0048609D" w:rsidRDefault="003C6B09" w:rsidP="003C6B09">
      <w:pPr>
        <w:widowControl w:val="0"/>
        <w:autoSpaceDE w:val="0"/>
        <w:autoSpaceDN w:val="0"/>
        <w:adjustRightInd w:val="0"/>
        <w:rPr>
          <w:rFonts w:cs="Arial"/>
          <w:b/>
          <w:snapToGrid w:val="0"/>
        </w:rPr>
      </w:pPr>
    </w:p>
    <w:p w14:paraId="646F79F0" w14:textId="51B56869" w:rsidR="003C6B09" w:rsidRPr="0048609D" w:rsidRDefault="003C6B09" w:rsidP="003C6B09">
      <w:pPr>
        <w:widowControl w:val="0"/>
        <w:autoSpaceDE w:val="0"/>
        <w:autoSpaceDN w:val="0"/>
        <w:adjustRightInd w:val="0"/>
        <w:rPr>
          <w:rFonts w:cs="Arial"/>
          <w:snapToGrid w:val="0"/>
        </w:rPr>
      </w:pPr>
      <w:r w:rsidRPr="0048609D">
        <w:rPr>
          <w:rFonts w:cs="Arial"/>
          <w:bCs/>
          <w:snapToGrid w:val="0"/>
        </w:rPr>
        <w:t xml:space="preserve">All defects to equipment or furniture and minor defects to doors, floors, walls etc. are to be reported to a nominated person.  That person will ensure that the necessary </w:t>
      </w:r>
      <w:r w:rsidRPr="0048609D">
        <w:rPr>
          <w:rFonts w:cs="Arial"/>
          <w:snapToGrid w:val="0"/>
        </w:rPr>
        <w:t xml:space="preserve">action is taken to rectify each defect without delay.  </w:t>
      </w:r>
      <w:bookmarkStart w:id="236" w:name="_Hlk69116410"/>
      <w:r w:rsidR="00F63706">
        <w:rPr>
          <w:rFonts w:cs="Arial"/>
          <w:snapToGrid w:val="0"/>
        </w:rPr>
        <w:t xml:space="preserve">Any defective items will be removed/made safe to ensure that they cannot be used whilst faulty.  </w:t>
      </w:r>
      <w:bookmarkEnd w:id="236"/>
      <w:r w:rsidRPr="0048609D">
        <w:rPr>
          <w:rFonts w:cs="Arial"/>
          <w:snapToGrid w:val="0"/>
        </w:rPr>
        <w:t>Where the repair of low</w:t>
      </w:r>
      <w:r w:rsidR="000F75F6">
        <w:rPr>
          <w:rFonts w:cs="Arial"/>
          <w:snapToGrid w:val="0"/>
        </w:rPr>
        <w:t>-</w:t>
      </w:r>
      <w:r w:rsidRPr="0048609D">
        <w:rPr>
          <w:rFonts w:cs="Arial"/>
          <w:snapToGrid w:val="0"/>
        </w:rPr>
        <w:t xml:space="preserve">risk defects is a longer-term objective, these will be added to the school’s Health and Safety Management Plan. </w:t>
      </w:r>
    </w:p>
    <w:p w14:paraId="23A5D457" w14:textId="77777777" w:rsidR="003C6B09" w:rsidRPr="0048609D" w:rsidRDefault="003C6B09" w:rsidP="003C6B09">
      <w:pPr>
        <w:widowControl w:val="0"/>
        <w:autoSpaceDE w:val="0"/>
        <w:autoSpaceDN w:val="0"/>
        <w:adjustRightInd w:val="0"/>
        <w:rPr>
          <w:rFonts w:cs="Arial"/>
          <w:snapToGrid w:val="0"/>
        </w:rPr>
      </w:pPr>
    </w:p>
    <w:p w14:paraId="2BCFD384" w14:textId="40C91037" w:rsidR="003C6B09" w:rsidRDefault="003C6B09" w:rsidP="007F04A7">
      <w:pPr>
        <w:widowControl w:val="0"/>
        <w:autoSpaceDE w:val="0"/>
        <w:autoSpaceDN w:val="0"/>
        <w:adjustRightInd w:val="0"/>
        <w:spacing w:after="240"/>
        <w:rPr>
          <w:rFonts w:cs="Arial"/>
          <w:snapToGrid w:val="0"/>
        </w:rPr>
      </w:pPr>
      <w:r w:rsidRPr="0048609D">
        <w:rPr>
          <w:rFonts w:cs="Arial"/>
          <w:b/>
          <w:snapToGrid w:val="0"/>
          <w:u w:val="single"/>
        </w:rPr>
        <w:t>All staff</w:t>
      </w:r>
      <w:r w:rsidRPr="0048609D">
        <w:rPr>
          <w:rFonts w:cs="Arial"/>
          <w:b/>
          <w:snapToGrid w:val="0"/>
        </w:rPr>
        <w:t xml:space="preserve"> are required to report accidents, incidents, near misses, defects, and hazards</w:t>
      </w:r>
      <w:r w:rsidRPr="0048609D">
        <w:rPr>
          <w:rFonts w:cs="Arial"/>
          <w:snapToGrid w:val="0"/>
        </w:rPr>
        <w:t xml:space="preserve">.  If, following their report, they are not satisfied with the actions taken to address their concerns, they may raise the issue through their usual line management route. If the problem remains unresolved, then the issue may be referred to the </w:t>
      </w:r>
      <w:r w:rsidR="00F466C8">
        <w:rPr>
          <w:rFonts w:cs="Arial"/>
          <w:snapToGrid w:val="0"/>
        </w:rPr>
        <w:t>H</w:t>
      </w:r>
      <w:r w:rsidRPr="0048609D">
        <w:rPr>
          <w:rFonts w:cs="Arial"/>
          <w:snapToGrid w:val="0"/>
        </w:rPr>
        <w:t xml:space="preserve">eadteacher or </w:t>
      </w:r>
      <w:r w:rsidR="00B80C50">
        <w:rPr>
          <w:rFonts w:cs="Arial"/>
          <w:snapToGrid w:val="0"/>
        </w:rPr>
        <w:t>g</w:t>
      </w:r>
      <w:r w:rsidRPr="0048609D">
        <w:rPr>
          <w:rFonts w:cs="Arial"/>
          <w:snapToGrid w:val="0"/>
        </w:rPr>
        <w:t xml:space="preserve">overning </w:t>
      </w:r>
      <w:r w:rsidR="00B80C50">
        <w:rPr>
          <w:rFonts w:cs="Arial"/>
          <w:snapToGrid w:val="0"/>
        </w:rPr>
        <w:t>b</w:t>
      </w:r>
      <w:r w:rsidRPr="0048609D">
        <w:rPr>
          <w:rFonts w:cs="Arial"/>
          <w:snapToGrid w:val="0"/>
        </w:rPr>
        <w:t>ody.</w:t>
      </w:r>
    </w:p>
    <w:p w14:paraId="189CCC1F" w14:textId="61C9F98D" w:rsidR="00990EC1" w:rsidRDefault="00990EC1" w:rsidP="007624B6">
      <w:pPr>
        <w:pStyle w:val="Heading2"/>
      </w:pPr>
      <w:bookmarkStart w:id="237" w:name="_Toc420658404"/>
      <w:bookmarkStart w:id="238" w:name="_Toc66110591"/>
      <w:bookmarkStart w:id="239" w:name="_Toc66110657"/>
      <w:bookmarkStart w:id="240" w:name="_Toc167888915"/>
      <w:bookmarkEnd w:id="234"/>
      <w:bookmarkEnd w:id="235"/>
      <w:r w:rsidRPr="0048609D">
        <w:t xml:space="preserve">Fire and </w:t>
      </w:r>
      <w:r w:rsidR="00B80C50">
        <w:t>e</w:t>
      </w:r>
      <w:r w:rsidRPr="0048609D">
        <w:t xml:space="preserve">mergency </w:t>
      </w:r>
      <w:r w:rsidR="00B80C50">
        <w:t>p</w:t>
      </w:r>
      <w:r w:rsidRPr="0048609D">
        <w:t>rocedures</w:t>
      </w:r>
      <w:bookmarkEnd w:id="237"/>
      <w:bookmarkEnd w:id="238"/>
      <w:bookmarkEnd w:id="239"/>
      <w:bookmarkEnd w:id="240"/>
    </w:p>
    <w:p w14:paraId="32876AE1" w14:textId="22F109BE" w:rsidR="00990EC1" w:rsidRDefault="00990EC1" w:rsidP="00990EC1">
      <w:r w:rsidRPr="0048609D">
        <w:t xml:space="preserve">Safety Information Guidance Note SIGN </w:t>
      </w:r>
      <w:r w:rsidR="00930EE1">
        <w:t>17</w:t>
      </w:r>
      <w:r w:rsidRPr="0048609D">
        <w:t xml:space="preserve"> sets out our arrangements for </w:t>
      </w:r>
      <w:r>
        <w:t>fire and emergencies</w:t>
      </w:r>
      <w:r w:rsidR="00B80C50">
        <w:t>:</w:t>
      </w:r>
    </w:p>
    <w:p w14:paraId="6ED6067B" w14:textId="77777777" w:rsidR="00990EC1" w:rsidRPr="00990EC1" w:rsidRDefault="00990EC1" w:rsidP="00990EC1">
      <w:pPr>
        <w:rPr>
          <w:lang w:eastAsia="en-GB"/>
        </w:rPr>
      </w:pPr>
    </w:p>
    <w:p w14:paraId="524F7663" w14:textId="253716D3" w:rsidR="00990EC1" w:rsidRDefault="00990EC1" w:rsidP="00441771">
      <w:pPr>
        <w:pStyle w:val="ListParagraph"/>
        <w:keepNext/>
        <w:numPr>
          <w:ilvl w:val="0"/>
          <w:numId w:val="9"/>
        </w:numPr>
      </w:pPr>
      <w:r w:rsidRPr="0048609D">
        <w:t xml:space="preserve">Our </w:t>
      </w:r>
      <w:r>
        <w:t xml:space="preserve">comprehensive </w:t>
      </w:r>
      <w:r w:rsidR="00B80C50">
        <w:t>f</w:t>
      </w:r>
      <w:r w:rsidRPr="0048609D">
        <w:t xml:space="preserve">ire </w:t>
      </w:r>
      <w:r w:rsidR="00B80C50">
        <w:t>s</w:t>
      </w:r>
      <w:r w:rsidRPr="0048609D">
        <w:t>afety arrangements are</w:t>
      </w:r>
      <w:r>
        <w:t xml:space="preserve"> in place and</w:t>
      </w:r>
      <w:r w:rsidRPr="0048609D">
        <w:t xml:space="preserve"> communicated to new staff during induction</w:t>
      </w:r>
      <w:r>
        <w:t xml:space="preserve"> and regular reminders given</w:t>
      </w:r>
      <w:r w:rsidR="00097493">
        <w:t>.</w:t>
      </w:r>
    </w:p>
    <w:p w14:paraId="70EEE93F" w14:textId="71AE9938" w:rsidR="00097493" w:rsidRDefault="00097493" w:rsidP="00441771">
      <w:pPr>
        <w:pStyle w:val="ListParagraph"/>
        <w:keepNext/>
        <w:numPr>
          <w:ilvl w:val="0"/>
          <w:numId w:val="9"/>
        </w:numPr>
      </w:pPr>
      <w:r>
        <w:t>A documented fire risk assessment is in place, kept up</w:t>
      </w:r>
      <w:r w:rsidR="00B80C50">
        <w:t>-</w:t>
      </w:r>
      <w:r>
        <w:t>to</w:t>
      </w:r>
      <w:r w:rsidR="00B80C50">
        <w:t>-</w:t>
      </w:r>
      <w:r>
        <w:t>date and made available to all staff.  A copy is held off site.  The risk assessment will be reviewed and updated annually or sooner should there be any significant alterations, incidents, or changes in school.</w:t>
      </w:r>
    </w:p>
    <w:p w14:paraId="7396B934" w14:textId="5A334573" w:rsidR="00097493" w:rsidRPr="0048609D" w:rsidRDefault="00097493" w:rsidP="00441771">
      <w:pPr>
        <w:pStyle w:val="ListParagraph"/>
        <w:keepNext/>
        <w:numPr>
          <w:ilvl w:val="0"/>
          <w:numId w:val="9"/>
        </w:numPr>
      </w:pPr>
      <w:r>
        <w:t>Any member of staff (or visitor) discovering a fire must raise the alarm using the fire alarm manual break glass points located around the school and shouting ‘</w:t>
      </w:r>
      <w:r w:rsidR="00B80C50">
        <w:t>f</w:t>
      </w:r>
      <w:r>
        <w:t>ire</w:t>
      </w:r>
      <w:r w:rsidR="00D11960">
        <w:t>.’</w:t>
      </w:r>
    </w:p>
    <w:p w14:paraId="6376D7DC" w14:textId="1664BCB6" w:rsidR="00990EC1" w:rsidRPr="0048609D" w:rsidRDefault="00990EC1" w:rsidP="00441771">
      <w:pPr>
        <w:pStyle w:val="ListParagraph"/>
        <w:numPr>
          <w:ilvl w:val="0"/>
          <w:numId w:val="8"/>
        </w:numPr>
      </w:pPr>
      <w:r w:rsidRPr="0048609D">
        <w:rPr>
          <w:rFonts w:cs="Arial"/>
        </w:rPr>
        <w:t>Fire evacuation exercises are held at the beginning of each new term and recorded in the fire logbook</w:t>
      </w:r>
      <w:r w:rsidR="00B80C50">
        <w:rPr>
          <w:rFonts w:cs="Arial"/>
        </w:rPr>
        <w:t>.</w:t>
      </w:r>
    </w:p>
    <w:p w14:paraId="61440FC0" w14:textId="46C76104" w:rsidR="00990EC1" w:rsidRPr="0048609D" w:rsidRDefault="00990EC1" w:rsidP="00441771">
      <w:pPr>
        <w:pStyle w:val="ListParagraph"/>
        <w:numPr>
          <w:ilvl w:val="0"/>
          <w:numId w:val="8"/>
        </w:numPr>
      </w:pPr>
      <w:r w:rsidRPr="0048609D">
        <w:rPr>
          <w:rFonts w:cs="Arial"/>
        </w:rPr>
        <w:t>Fire Action not</w:t>
      </w:r>
      <w:r w:rsidR="00B80C50">
        <w:rPr>
          <w:rFonts w:cs="Arial"/>
        </w:rPr>
        <w:t>ice</w:t>
      </w:r>
      <w:r w:rsidRPr="0048609D">
        <w:rPr>
          <w:rFonts w:cs="Arial"/>
        </w:rPr>
        <w:t>s are displayed next to each fire alarm manual call point detailing the assembly points</w:t>
      </w:r>
      <w:r w:rsidR="00B80C50">
        <w:rPr>
          <w:rFonts w:cs="Arial"/>
        </w:rPr>
        <w:t>.</w:t>
      </w:r>
    </w:p>
    <w:p w14:paraId="0B1D2A1F" w14:textId="69E1B336" w:rsidR="00990EC1" w:rsidRPr="0048609D" w:rsidRDefault="00990EC1" w:rsidP="00441771">
      <w:pPr>
        <w:pStyle w:val="ListParagraph"/>
        <w:numPr>
          <w:ilvl w:val="0"/>
          <w:numId w:val="8"/>
        </w:numPr>
      </w:pPr>
      <w:r w:rsidRPr="0048609D">
        <w:rPr>
          <w:rFonts w:cs="Arial"/>
        </w:rPr>
        <w:t>Plans detailing escape routes, location of fire extinguishers etc. are also clearly displayed around the building and within classrooms</w:t>
      </w:r>
      <w:r w:rsidR="00B80C50">
        <w:rPr>
          <w:rFonts w:cs="Arial"/>
        </w:rPr>
        <w:t>.</w:t>
      </w:r>
    </w:p>
    <w:p w14:paraId="78E593EA" w14:textId="77777777" w:rsidR="00990EC1" w:rsidRPr="0048609D" w:rsidRDefault="00990EC1" w:rsidP="00441771">
      <w:pPr>
        <w:pStyle w:val="ListParagraph"/>
        <w:numPr>
          <w:ilvl w:val="0"/>
          <w:numId w:val="8"/>
        </w:numPr>
      </w:pPr>
      <w:r w:rsidRPr="0048609D">
        <w:rPr>
          <w:rFonts w:cs="Arial"/>
        </w:rPr>
        <w:t>All visitors and contractors must be signed in and instructions provided in the event of an emergency.</w:t>
      </w:r>
    </w:p>
    <w:p w14:paraId="1A68821A" w14:textId="77777777" w:rsidR="00990EC1" w:rsidRPr="0048609D" w:rsidRDefault="00990EC1" w:rsidP="00441771">
      <w:pPr>
        <w:pStyle w:val="ListParagraph"/>
        <w:numPr>
          <w:ilvl w:val="0"/>
          <w:numId w:val="8"/>
        </w:numPr>
      </w:pPr>
      <w:r w:rsidRPr="0048609D">
        <w:rPr>
          <w:rFonts w:cs="Arial"/>
          <w:bCs/>
        </w:rPr>
        <w:t>Personal Emergency Evacuation Plans (PEEPs) will be developed outlining how vulnerable people and people with disabilities will be evacuated or assisted to evacuate the premises.</w:t>
      </w:r>
    </w:p>
    <w:p w14:paraId="3653F04B" w14:textId="62DE787F" w:rsidR="00990EC1" w:rsidRPr="0048609D" w:rsidRDefault="00B80C50" w:rsidP="00441771">
      <w:pPr>
        <w:pStyle w:val="ListParagraph"/>
        <w:numPr>
          <w:ilvl w:val="0"/>
          <w:numId w:val="8"/>
        </w:numPr>
        <w:rPr>
          <w:rFonts w:cs="Arial"/>
          <w:bCs/>
        </w:rPr>
      </w:pPr>
      <w:r>
        <w:rPr>
          <w:rFonts w:cs="Arial"/>
          <w:bCs/>
        </w:rPr>
        <w:t>A</w:t>
      </w:r>
      <w:r w:rsidR="00990EC1" w:rsidRPr="0048609D">
        <w:rPr>
          <w:rFonts w:cs="Arial"/>
          <w:bCs/>
        </w:rPr>
        <w:t xml:space="preserve"> ‘buddy’ system will be set up for visitors with disabilities whereby named persons will be responsible for ensuring these persons are assisted to evacuate the building quickly and safely.</w:t>
      </w:r>
    </w:p>
    <w:p w14:paraId="4D3646B6" w14:textId="0D9BB36C" w:rsidR="00990EC1" w:rsidRPr="0048609D" w:rsidRDefault="00990EC1" w:rsidP="00441771">
      <w:pPr>
        <w:pStyle w:val="ListParagraph"/>
        <w:numPr>
          <w:ilvl w:val="0"/>
          <w:numId w:val="8"/>
        </w:numPr>
      </w:pPr>
      <w:r w:rsidRPr="0048609D">
        <w:rPr>
          <w:rFonts w:cs="Arial"/>
        </w:rPr>
        <w:t>Class teachers</w:t>
      </w:r>
      <w:r w:rsidR="00D67971">
        <w:rPr>
          <w:rFonts w:cs="Arial"/>
        </w:rPr>
        <w:t xml:space="preserve"> and Key Persons</w:t>
      </w:r>
      <w:r w:rsidRPr="0048609D">
        <w:rPr>
          <w:rFonts w:cs="Arial"/>
        </w:rPr>
        <w:t xml:space="preserve"> will act as </w:t>
      </w:r>
      <w:r w:rsidR="00B80C50">
        <w:rPr>
          <w:rFonts w:cs="Arial"/>
        </w:rPr>
        <w:t>f</w:t>
      </w:r>
      <w:r w:rsidRPr="0048609D">
        <w:rPr>
          <w:rFonts w:cs="Arial"/>
        </w:rPr>
        <w:t xml:space="preserve">ire </w:t>
      </w:r>
      <w:r w:rsidR="00B80C50">
        <w:rPr>
          <w:rFonts w:cs="Arial"/>
        </w:rPr>
        <w:t>w</w:t>
      </w:r>
      <w:r w:rsidRPr="0048609D">
        <w:rPr>
          <w:rFonts w:cs="Arial"/>
        </w:rPr>
        <w:t xml:space="preserve">ardens and ensure that roll call information is provided to the </w:t>
      </w:r>
      <w:r w:rsidR="00B80C50">
        <w:rPr>
          <w:rFonts w:cs="Arial"/>
        </w:rPr>
        <w:t>f</w:t>
      </w:r>
      <w:r w:rsidRPr="0048609D">
        <w:rPr>
          <w:rFonts w:cs="Arial"/>
        </w:rPr>
        <w:t xml:space="preserve">ire </w:t>
      </w:r>
      <w:r w:rsidR="00B80C50">
        <w:rPr>
          <w:rFonts w:cs="Arial"/>
        </w:rPr>
        <w:t>s</w:t>
      </w:r>
      <w:r w:rsidRPr="0048609D">
        <w:rPr>
          <w:rFonts w:cs="Arial"/>
        </w:rPr>
        <w:t xml:space="preserve">afety </w:t>
      </w:r>
      <w:r w:rsidR="00B80C50">
        <w:rPr>
          <w:rFonts w:cs="Arial"/>
        </w:rPr>
        <w:t>c</w:t>
      </w:r>
      <w:r w:rsidRPr="0048609D">
        <w:rPr>
          <w:rFonts w:cs="Arial"/>
        </w:rPr>
        <w:t>o</w:t>
      </w:r>
      <w:r w:rsidR="00B80C50">
        <w:rPr>
          <w:rFonts w:cs="Arial"/>
        </w:rPr>
        <w:t>-</w:t>
      </w:r>
      <w:r w:rsidRPr="0048609D">
        <w:rPr>
          <w:rFonts w:cs="Arial"/>
        </w:rPr>
        <w:t>ordinator</w:t>
      </w:r>
      <w:r w:rsidR="00B80C50">
        <w:rPr>
          <w:rFonts w:cs="Arial"/>
        </w:rPr>
        <w:t>.</w:t>
      </w:r>
    </w:p>
    <w:p w14:paraId="36438950" w14:textId="645F90D3" w:rsidR="00990EC1" w:rsidRPr="0048609D" w:rsidRDefault="00990EC1" w:rsidP="00441771">
      <w:pPr>
        <w:pStyle w:val="ListParagraph"/>
        <w:numPr>
          <w:ilvl w:val="0"/>
          <w:numId w:val="8"/>
        </w:numPr>
      </w:pPr>
      <w:r w:rsidRPr="0048609D">
        <w:rPr>
          <w:rFonts w:cs="Arial"/>
        </w:rPr>
        <w:t>Lone workers will be made aware of the emergency arrangements and how and where to evacuate the building</w:t>
      </w:r>
      <w:r w:rsidR="00B80C50">
        <w:rPr>
          <w:rFonts w:cs="Arial"/>
        </w:rPr>
        <w:t>.</w:t>
      </w:r>
    </w:p>
    <w:p w14:paraId="57F789B1" w14:textId="60B45857" w:rsidR="00990EC1" w:rsidRDefault="00990EC1" w:rsidP="00441771">
      <w:pPr>
        <w:pStyle w:val="ListParagraph"/>
        <w:numPr>
          <w:ilvl w:val="0"/>
          <w:numId w:val="8"/>
        </w:numPr>
        <w:rPr>
          <w:rFonts w:cs="Arial"/>
        </w:rPr>
      </w:pPr>
      <w:r w:rsidRPr="0048609D">
        <w:rPr>
          <w:rFonts w:cs="Arial"/>
        </w:rPr>
        <w:t xml:space="preserve">Midday </w:t>
      </w:r>
      <w:r w:rsidR="00B80C50">
        <w:rPr>
          <w:rFonts w:cs="Arial"/>
        </w:rPr>
        <w:t>s</w:t>
      </w:r>
      <w:r w:rsidRPr="0048609D">
        <w:rPr>
          <w:rFonts w:cs="Arial"/>
        </w:rPr>
        <w:t xml:space="preserve">upervisors are responsible for co-ordinating an evacuation from dining areas, and registers will be taken to assembly points to enable a roll call to be taken. </w:t>
      </w:r>
    </w:p>
    <w:p w14:paraId="3A0C1D07" w14:textId="77777777" w:rsidR="008F2C5C" w:rsidRPr="008F2C5C" w:rsidRDefault="008F2C5C" w:rsidP="008F2C5C">
      <w:pPr>
        <w:rPr>
          <w:rFonts w:cs="Arial"/>
        </w:rPr>
      </w:pPr>
    </w:p>
    <w:p w14:paraId="4133CF10" w14:textId="123CEC01" w:rsidR="008F2C5C" w:rsidRDefault="008F2C5C" w:rsidP="008F2C5C">
      <w:pPr>
        <w:rPr>
          <w:rFonts w:cs="Arial"/>
          <w:color w:val="FF0000"/>
        </w:rPr>
      </w:pPr>
      <w:r>
        <w:rPr>
          <w:rFonts w:cs="Arial"/>
        </w:rPr>
        <w:t xml:space="preserve">In the event of a full school evacuation, a </w:t>
      </w:r>
      <w:r w:rsidR="00B80C50">
        <w:rPr>
          <w:rFonts w:cs="Arial"/>
        </w:rPr>
        <w:t>r</w:t>
      </w:r>
      <w:r>
        <w:rPr>
          <w:rFonts w:cs="Arial"/>
        </w:rPr>
        <w:t xml:space="preserve">eception </w:t>
      </w:r>
      <w:r w:rsidR="00B80C50">
        <w:rPr>
          <w:rFonts w:cs="Arial"/>
        </w:rPr>
        <w:t>c</w:t>
      </w:r>
      <w:r>
        <w:rPr>
          <w:rFonts w:cs="Arial"/>
        </w:rPr>
        <w:t>entre is available and located</w:t>
      </w:r>
      <w:r w:rsidR="00D67971">
        <w:rPr>
          <w:rFonts w:cs="Arial"/>
        </w:rPr>
        <w:t xml:space="preserve"> in the outdoor area of Nursery.</w:t>
      </w:r>
    </w:p>
    <w:p w14:paraId="767ED025" w14:textId="77777777" w:rsidR="00FD1D66" w:rsidRDefault="00FD1D66" w:rsidP="00FD1D66">
      <w:pPr>
        <w:rPr>
          <w:rFonts w:cs="Arial"/>
        </w:rPr>
      </w:pPr>
    </w:p>
    <w:p w14:paraId="18539FD0" w14:textId="5F168BA9" w:rsidR="00FD1D66" w:rsidRPr="001E79D1" w:rsidRDefault="00FD1D66" w:rsidP="007F04A7">
      <w:pPr>
        <w:spacing w:after="240"/>
        <w:rPr>
          <w:rStyle w:val="Hyperlink"/>
          <w:b w:val="0"/>
          <w:bCs/>
          <w:color w:val="4F81BD"/>
        </w:rPr>
      </w:pPr>
      <w:r>
        <w:rPr>
          <w:rFonts w:cs="Arial"/>
        </w:rPr>
        <w:t xml:space="preserve">Details of the nominated </w:t>
      </w:r>
      <w:r w:rsidR="00B80C50">
        <w:rPr>
          <w:rFonts w:cs="Arial"/>
        </w:rPr>
        <w:t>f</w:t>
      </w:r>
      <w:r>
        <w:rPr>
          <w:rFonts w:cs="Arial"/>
        </w:rPr>
        <w:t xml:space="preserve">ire </w:t>
      </w:r>
      <w:r w:rsidR="00B80C50">
        <w:rPr>
          <w:rFonts w:cs="Arial"/>
        </w:rPr>
        <w:t>w</w:t>
      </w:r>
      <w:r>
        <w:rPr>
          <w:rFonts w:cs="Arial"/>
        </w:rPr>
        <w:t xml:space="preserve">ardens are displayed in school and included in </w:t>
      </w:r>
      <w:hyperlink w:anchor="_Appendix_1_Persons" w:history="1">
        <w:r w:rsidRPr="001E79D1">
          <w:rPr>
            <w:rStyle w:val="Hyperlink"/>
            <w:b w:val="0"/>
            <w:bCs/>
            <w:color w:val="4F81BD"/>
          </w:rPr>
          <w:t>Appendix 1</w:t>
        </w:r>
      </w:hyperlink>
      <w:r w:rsidR="00F512AD" w:rsidRPr="001E79D1">
        <w:rPr>
          <w:rStyle w:val="Hyperlink"/>
          <w:b w:val="0"/>
          <w:bCs/>
          <w:color w:val="4F81BD"/>
        </w:rPr>
        <w:t>.</w:t>
      </w:r>
    </w:p>
    <w:p w14:paraId="503BBC2A" w14:textId="4F5E449F" w:rsidR="00A50AA0" w:rsidRPr="008A65F0" w:rsidRDefault="00A50AA0" w:rsidP="00FD1D66">
      <w:pPr>
        <w:rPr>
          <w:rStyle w:val="Hyperlink"/>
          <w:b w:val="0"/>
          <w:color w:val="00A04E"/>
          <w:sz w:val="20"/>
          <w:szCs w:val="20"/>
        </w:rPr>
      </w:pPr>
      <w:r w:rsidRPr="008A65F0">
        <w:rPr>
          <w:rStyle w:val="IntenseEmphasis"/>
          <w:b/>
          <w:bCs/>
          <w:i w:val="0"/>
          <w:iCs w:val="0"/>
          <w:color w:val="00A04E"/>
          <w:szCs w:val="20"/>
        </w:rPr>
        <w:t>References and useful links:</w:t>
      </w:r>
      <w:r w:rsidR="009B0870">
        <w:rPr>
          <w:rStyle w:val="IntenseEmphasis"/>
          <w:b/>
          <w:bCs/>
          <w:i w:val="0"/>
          <w:iCs w:val="0"/>
          <w:color w:val="00A04E"/>
          <w:szCs w:val="20"/>
        </w:rPr>
        <w:t xml:space="preserve">  </w:t>
      </w:r>
      <w:r w:rsidRPr="008A65F0">
        <w:rPr>
          <w:rStyle w:val="IntenseEmphasis"/>
          <w:i w:val="0"/>
          <w:iCs w:val="0"/>
          <w:color w:val="00A04E"/>
          <w:szCs w:val="20"/>
        </w:rPr>
        <w:t>Schools’ portal:</w:t>
      </w:r>
    </w:p>
    <w:p w14:paraId="15F11BD1" w14:textId="7AE4CC8F" w:rsidR="00A719B1" w:rsidRPr="00E668D7" w:rsidRDefault="00B8490D" w:rsidP="00FD1D66">
      <w:pPr>
        <w:rPr>
          <w:rFonts w:eastAsia="Times New Roman"/>
          <w:i/>
          <w:iCs/>
          <w:color w:val="007EA9"/>
        </w:rPr>
      </w:pPr>
      <w:hyperlink r:id="rId57" w:history="1">
        <w:r w:rsidR="001E79D1" w:rsidRPr="00E668D7">
          <w:rPr>
            <w:rFonts w:eastAsia="Times New Roman"/>
            <w:i/>
            <w:iCs/>
            <w:color w:val="007EA9"/>
          </w:rPr>
          <w:t>Cumberland SIGN</w:t>
        </w:r>
        <w:r w:rsidR="006F218E">
          <w:rPr>
            <w:rFonts w:eastAsia="Times New Roman"/>
            <w:i/>
            <w:iCs/>
            <w:color w:val="007EA9"/>
          </w:rPr>
          <w:t xml:space="preserve"> </w:t>
        </w:r>
        <w:r w:rsidR="001E79D1" w:rsidRPr="00E668D7">
          <w:rPr>
            <w:rFonts w:eastAsia="Times New Roman"/>
            <w:i/>
            <w:iCs/>
            <w:color w:val="007EA9"/>
          </w:rPr>
          <w:t xml:space="preserve">17 </w:t>
        </w:r>
        <w:r w:rsidR="00A719B1" w:rsidRPr="00E668D7">
          <w:rPr>
            <w:rFonts w:eastAsia="Times New Roman"/>
            <w:i/>
            <w:iCs/>
            <w:color w:val="007EA9"/>
          </w:rPr>
          <w:t xml:space="preserve">Fire Safety </w:t>
        </w:r>
      </w:hyperlink>
    </w:p>
    <w:p w14:paraId="34B54055" w14:textId="61544EEE" w:rsidR="00EC45B0" w:rsidRPr="0048609D" w:rsidRDefault="00EC45B0" w:rsidP="007624B6">
      <w:pPr>
        <w:pStyle w:val="Heading2"/>
        <w:rPr>
          <w:i/>
        </w:rPr>
      </w:pPr>
      <w:bookmarkStart w:id="241" w:name="_Toc375212069"/>
      <w:bookmarkStart w:id="242" w:name="_Toc66110660"/>
      <w:bookmarkStart w:id="243" w:name="_Toc167888916"/>
      <w:r w:rsidRPr="0048609D">
        <w:t xml:space="preserve">Bomb </w:t>
      </w:r>
      <w:r w:rsidR="00F22E81">
        <w:t>t</w:t>
      </w:r>
      <w:r w:rsidRPr="0048609D">
        <w:t>hreats</w:t>
      </w:r>
      <w:bookmarkEnd w:id="241"/>
      <w:r w:rsidR="00F63706">
        <w:t xml:space="preserve">, </w:t>
      </w:r>
      <w:r w:rsidR="00F22E81">
        <w:t>s</w:t>
      </w:r>
      <w:r w:rsidRPr="0048609D">
        <w:t xml:space="preserve">uspicious </w:t>
      </w:r>
      <w:r w:rsidR="00F22E81">
        <w:t>p</w:t>
      </w:r>
      <w:r w:rsidRPr="0048609D">
        <w:t>ackages</w:t>
      </w:r>
      <w:bookmarkEnd w:id="242"/>
      <w:r w:rsidR="00F63706">
        <w:t xml:space="preserve"> and </w:t>
      </w:r>
      <w:r w:rsidR="00F22E81">
        <w:t>l</w:t>
      </w:r>
      <w:r w:rsidR="00F63706">
        <w:t>ockdown</w:t>
      </w:r>
      <w:bookmarkEnd w:id="243"/>
    </w:p>
    <w:p w14:paraId="18F9A6AF" w14:textId="77777777" w:rsidR="00425D53" w:rsidRDefault="00EC45B0" w:rsidP="00097493">
      <w:pPr>
        <w:tabs>
          <w:tab w:val="left" w:pos="720"/>
        </w:tabs>
        <w:jc w:val="both"/>
        <w:rPr>
          <w:rFonts w:cs="Arial"/>
        </w:rPr>
      </w:pPr>
      <w:r w:rsidRPr="0048609D">
        <w:rPr>
          <w:rFonts w:cs="Arial"/>
        </w:rPr>
        <w:t xml:space="preserve">Although very rare occurrences, </w:t>
      </w:r>
      <w:r w:rsidR="00097493">
        <w:rPr>
          <w:rFonts w:cs="Arial"/>
        </w:rPr>
        <w:t>we</w:t>
      </w:r>
      <w:r w:rsidRPr="0048609D">
        <w:rPr>
          <w:rFonts w:cs="Arial"/>
        </w:rPr>
        <w:t xml:space="preserve"> recognise the importance of ensuring that emergency plans and procedures need to be in place for dealing with potential or actual threats. </w:t>
      </w:r>
      <w:r w:rsidR="00097493">
        <w:rPr>
          <w:rFonts w:cs="Arial"/>
        </w:rPr>
        <w:t xml:space="preserve">These will include measures if suspicions are raised by a verbal threat or unidentifiable package on the school </w:t>
      </w:r>
      <w:r w:rsidR="00A558E7">
        <w:rPr>
          <w:rFonts w:cs="Arial"/>
        </w:rPr>
        <w:t xml:space="preserve">site.  </w:t>
      </w:r>
      <w:bookmarkStart w:id="244" w:name="_Hlk69117309"/>
    </w:p>
    <w:p w14:paraId="0736D946" w14:textId="77777777" w:rsidR="00425D53" w:rsidRDefault="00425D53" w:rsidP="00097493">
      <w:pPr>
        <w:tabs>
          <w:tab w:val="left" w:pos="720"/>
        </w:tabs>
        <w:jc w:val="both"/>
        <w:rPr>
          <w:rFonts w:cs="Arial"/>
        </w:rPr>
      </w:pPr>
    </w:p>
    <w:p w14:paraId="6F3BFA1D" w14:textId="5E3A10FE" w:rsidR="00EC45B0" w:rsidRDefault="00A558E7" w:rsidP="00097493">
      <w:pPr>
        <w:tabs>
          <w:tab w:val="left" w:pos="720"/>
        </w:tabs>
        <w:jc w:val="both"/>
        <w:rPr>
          <w:rStyle w:val="Hyperlink"/>
          <w:bCs/>
          <w:color w:val="4F81BD"/>
        </w:rPr>
      </w:pPr>
      <w:r>
        <w:rPr>
          <w:rFonts w:cs="Arial"/>
        </w:rPr>
        <w:t>We have effective lockdown procedures in place, and these are regularly practiced by all staff and pupils</w:t>
      </w:r>
      <w:bookmarkEnd w:id="244"/>
      <w:r>
        <w:rPr>
          <w:rFonts w:cs="Arial"/>
        </w:rPr>
        <w:t xml:space="preserve">. </w:t>
      </w:r>
      <w:r w:rsidR="00097493">
        <w:rPr>
          <w:rFonts w:cs="Arial"/>
        </w:rPr>
        <w:t xml:space="preserve">We follow the guidance set out in the Government publication </w:t>
      </w:r>
      <w:hyperlink r:id="rId58" w:history="1">
        <w:r w:rsidR="00097493" w:rsidRPr="001E79D1">
          <w:rPr>
            <w:rStyle w:val="Hyperlink"/>
            <w:b w:val="0"/>
            <w:bCs/>
            <w:i/>
            <w:iCs/>
            <w:color w:val="4F81BD"/>
          </w:rPr>
          <w:t>Protecting against terrorism</w:t>
        </w:r>
      </w:hyperlink>
      <w:r w:rsidR="00EC45B0" w:rsidRPr="001E79D1">
        <w:rPr>
          <w:rStyle w:val="Hyperlink"/>
          <w:bCs/>
          <w:color w:val="4F81BD"/>
        </w:rPr>
        <w:t xml:space="preserve">. </w:t>
      </w:r>
    </w:p>
    <w:p w14:paraId="6189F826" w14:textId="77777777" w:rsidR="008110EF" w:rsidRDefault="008110EF" w:rsidP="00097493">
      <w:pPr>
        <w:tabs>
          <w:tab w:val="left" w:pos="720"/>
        </w:tabs>
        <w:jc w:val="both"/>
        <w:rPr>
          <w:rStyle w:val="IntenseEmphasis"/>
          <w:b/>
          <w:bCs/>
          <w:i w:val="0"/>
          <w:iCs w:val="0"/>
          <w:color w:val="00A04E"/>
          <w:szCs w:val="20"/>
        </w:rPr>
      </w:pPr>
    </w:p>
    <w:p w14:paraId="5316BC80" w14:textId="321B6F4F" w:rsidR="008110EF" w:rsidRDefault="008110EF" w:rsidP="00097493">
      <w:pPr>
        <w:tabs>
          <w:tab w:val="left" w:pos="720"/>
        </w:tabs>
        <w:jc w:val="both"/>
        <w:rPr>
          <w:rStyle w:val="IntenseEmphasis"/>
          <w:b/>
          <w:bCs/>
          <w:i w:val="0"/>
          <w:iCs w:val="0"/>
          <w:color w:val="00A04E"/>
          <w:szCs w:val="20"/>
        </w:rPr>
      </w:pPr>
      <w:r w:rsidRPr="008A65F0">
        <w:rPr>
          <w:rStyle w:val="IntenseEmphasis"/>
          <w:b/>
          <w:bCs/>
          <w:i w:val="0"/>
          <w:iCs w:val="0"/>
          <w:color w:val="00A04E"/>
          <w:szCs w:val="20"/>
        </w:rPr>
        <w:t>References and useful links</w:t>
      </w:r>
    </w:p>
    <w:p w14:paraId="2BF556D9" w14:textId="5AD7056B" w:rsidR="008110EF" w:rsidRDefault="00B8490D" w:rsidP="00097493">
      <w:pPr>
        <w:tabs>
          <w:tab w:val="left" w:pos="720"/>
        </w:tabs>
        <w:jc w:val="both"/>
        <w:rPr>
          <w:b/>
          <w:bCs/>
          <w:i/>
          <w:iCs/>
          <w:color w:val="548DD4" w:themeColor="text2" w:themeTint="99"/>
        </w:rPr>
      </w:pPr>
      <w:hyperlink r:id="rId59" w:history="1">
        <w:r w:rsidR="008110EF" w:rsidRPr="008110EF">
          <w:rPr>
            <w:rStyle w:val="Hyperlink"/>
            <w:b w:val="0"/>
            <w:bCs/>
            <w:i/>
            <w:iCs/>
            <w:color w:val="548DD4" w:themeColor="text2" w:themeTint="99"/>
          </w:rPr>
          <w:t>Protective security and preparedness for education settings - GOV.UK (www.gov.uk)</w:t>
        </w:r>
      </w:hyperlink>
    </w:p>
    <w:p w14:paraId="34BC8448" w14:textId="739887CB" w:rsidR="008110EF" w:rsidRDefault="00B8490D" w:rsidP="00097493">
      <w:pPr>
        <w:tabs>
          <w:tab w:val="left" w:pos="720"/>
        </w:tabs>
        <w:jc w:val="both"/>
        <w:rPr>
          <w:rStyle w:val="Hyperlink"/>
          <w:bCs/>
          <w:i/>
          <w:iCs/>
          <w:color w:val="548DD4" w:themeColor="text2" w:themeTint="99"/>
        </w:rPr>
      </w:pPr>
      <w:hyperlink r:id="rId60" w:history="1">
        <w:r w:rsidR="008110EF" w:rsidRPr="008110EF">
          <w:rPr>
            <w:rStyle w:val="Hyperlink"/>
            <w:b w:val="0"/>
            <w:bCs/>
            <w:i/>
            <w:iCs/>
            <w:color w:val="548DD4" w:themeColor="text2" w:themeTint="99"/>
          </w:rPr>
          <w:t xml:space="preserve">ACT for Education | </w:t>
        </w:r>
        <w:proofErr w:type="spellStart"/>
        <w:r w:rsidR="008110EF" w:rsidRPr="008110EF">
          <w:rPr>
            <w:rStyle w:val="Hyperlink"/>
            <w:b w:val="0"/>
            <w:bCs/>
            <w:i/>
            <w:iCs/>
            <w:color w:val="548DD4" w:themeColor="text2" w:themeTint="99"/>
          </w:rPr>
          <w:t>ProtectUK</w:t>
        </w:r>
        <w:proofErr w:type="spellEnd"/>
      </w:hyperlink>
    </w:p>
    <w:p w14:paraId="2F9BCBA1" w14:textId="7E52455A" w:rsidR="00423050" w:rsidRDefault="00423050" w:rsidP="007624B6">
      <w:pPr>
        <w:pStyle w:val="Heading2"/>
      </w:pPr>
      <w:bookmarkStart w:id="245" w:name="_Toc167888917"/>
      <w:bookmarkStart w:id="246" w:name="_Toc66110661"/>
      <w:r>
        <w:t xml:space="preserve">Bereavement in </w:t>
      </w:r>
      <w:r w:rsidR="00F22E81">
        <w:t>e</w:t>
      </w:r>
      <w:r>
        <w:t>ducational settings</w:t>
      </w:r>
      <w:bookmarkEnd w:id="245"/>
    </w:p>
    <w:p w14:paraId="29F047D3" w14:textId="0583B251" w:rsidR="00423050" w:rsidRPr="002A70AD" w:rsidRDefault="00423050" w:rsidP="00423050">
      <w:pPr>
        <w:rPr>
          <w:rStyle w:val="Hyperlink"/>
          <w:b w:val="0"/>
          <w:color w:val="auto"/>
        </w:rPr>
      </w:pPr>
      <w:r>
        <w:t>We refer to the web page and resources available at</w:t>
      </w:r>
      <w:r w:rsidR="002A70AD">
        <w:t xml:space="preserve"> </w:t>
      </w:r>
      <w:hyperlink r:id="rId61" w:history="1">
        <w:r w:rsidR="00A719B1" w:rsidRPr="001E79D1">
          <w:rPr>
            <w:rStyle w:val="Hyperlink"/>
            <w:b w:val="0"/>
            <w:bCs/>
            <w:i/>
            <w:iCs/>
            <w:color w:val="4F81BD"/>
          </w:rPr>
          <w:t>Schools’ Portal - Bereavement in Educational Settings</w:t>
        </w:r>
      </w:hyperlink>
      <w:hyperlink r:id="rId62" w:history="1"/>
      <w:r>
        <w:rPr>
          <w:rStyle w:val="Hyperlink"/>
          <w:rFonts w:cs="Arial"/>
          <w:bCs/>
          <w:i/>
          <w:iCs/>
          <w:snapToGrid w:val="0"/>
          <w:color w:val="007EA9"/>
        </w:rPr>
        <w:t xml:space="preserve"> </w:t>
      </w:r>
      <w:r>
        <w:t>for support following a sudden death or other critical incident</w:t>
      </w:r>
      <w:r w:rsidR="00F22E81">
        <w:t>.</w:t>
      </w:r>
    </w:p>
    <w:p w14:paraId="2463A6B0" w14:textId="74E3341C" w:rsidR="00EC45B0" w:rsidRPr="0048609D" w:rsidRDefault="00EC45B0" w:rsidP="007624B6">
      <w:pPr>
        <w:pStyle w:val="Heading2"/>
        <w:rPr>
          <w:i/>
        </w:rPr>
      </w:pPr>
      <w:bookmarkStart w:id="247" w:name="_Toc167888918"/>
      <w:r w:rsidRPr="0048609D">
        <w:t xml:space="preserve">School </w:t>
      </w:r>
      <w:r w:rsidR="00F22E81">
        <w:t>c</w:t>
      </w:r>
      <w:r w:rsidRPr="0048609D">
        <w:t xml:space="preserve">losures - </w:t>
      </w:r>
      <w:r w:rsidR="00F22E81">
        <w:t>e</w:t>
      </w:r>
      <w:r w:rsidRPr="0048609D">
        <w:t xml:space="preserve">mergency and </w:t>
      </w:r>
      <w:bookmarkEnd w:id="246"/>
      <w:r w:rsidR="00D11960">
        <w:t>p</w:t>
      </w:r>
      <w:r w:rsidR="00D11960" w:rsidRPr="0048609D">
        <w:t>lanned</w:t>
      </w:r>
      <w:bookmarkEnd w:id="247"/>
    </w:p>
    <w:p w14:paraId="3E47F6EC" w14:textId="7966F8C2" w:rsidR="00EC45B0" w:rsidRPr="00037DBF" w:rsidRDefault="00EC45B0" w:rsidP="007F04A7">
      <w:pPr>
        <w:widowControl w:val="0"/>
        <w:spacing w:after="240"/>
        <w:rPr>
          <w:b/>
          <w:snapToGrid w:val="0"/>
        </w:rPr>
      </w:pPr>
      <w:r w:rsidRPr="0048609D">
        <w:rPr>
          <w:snapToGrid w:val="0"/>
        </w:rPr>
        <w:t xml:space="preserve">The </w:t>
      </w:r>
      <w:r w:rsidR="00F466C8">
        <w:rPr>
          <w:snapToGrid w:val="0"/>
        </w:rPr>
        <w:t>H</w:t>
      </w:r>
      <w:r w:rsidRPr="0048609D">
        <w:rPr>
          <w:snapToGrid w:val="0"/>
        </w:rPr>
        <w:t xml:space="preserve">eadteacher will be responsible for taking the decision to close the school in an emergency.  The school will follow the procedure outlined </w:t>
      </w:r>
      <w:r w:rsidRPr="00623872">
        <w:rPr>
          <w:snapToGrid w:val="0"/>
        </w:rPr>
        <w:t>in</w:t>
      </w:r>
      <w:r w:rsidR="00B43E2C">
        <w:rPr>
          <w:snapToGrid w:val="0"/>
        </w:rPr>
        <w:t xml:space="preserve"> </w:t>
      </w:r>
      <w:hyperlink r:id="rId63" w:history="1">
        <w:r w:rsidR="00B43E2C" w:rsidRPr="00B43E2C">
          <w:rPr>
            <w:rStyle w:val="Hyperlink"/>
            <w:b w:val="0"/>
            <w:bCs/>
            <w:i/>
            <w:iCs/>
            <w:color w:val="007EA9"/>
          </w:rPr>
          <w:t>Cumberland Council Closures advice for schools January 2024</w:t>
        </w:r>
        <w:r w:rsidR="00B43E2C" w:rsidRPr="00B43E2C">
          <w:rPr>
            <w:rStyle w:val="Hyperlink"/>
            <w:color w:val="007EA9"/>
          </w:rPr>
          <w:t xml:space="preserve"> </w:t>
        </w:r>
      </w:hyperlink>
      <w:r w:rsidRPr="0048609D">
        <w:rPr>
          <w:snapToGrid w:val="0"/>
        </w:rPr>
        <w:t>displayed in school.  All parents will be contacted by the quickest available means.  Should there be no contact available</w:t>
      </w:r>
      <w:r w:rsidR="00F22E81">
        <w:rPr>
          <w:snapToGrid w:val="0"/>
        </w:rPr>
        <w:t>,</w:t>
      </w:r>
      <w:r w:rsidRPr="0048609D">
        <w:rPr>
          <w:snapToGrid w:val="0"/>
        </w:rPr>
        <w:t xml:space="preserve"> any affected children will remain in school.  Details of the school closure must be recorded on the </w:t>
      </w:r>
      <w:r w:rsidR="00F22E81">
        <w:rPr>
          <w:snapToGrid w:val="0"/>
        </w:rPr>
        <w:t>s</w:t>
      </w:r>
      <w:r w:rsidRPr="0048609D">
        <w:rPr>
          <w:snapToGrid w:val="0"/>
        </w:rPr>
        <w:t>chools</w:t>
      </w:r>
      <w:r w:rsidR="00F22E81">
        <w:rPr>
          <w:snapToGrid w:val="0"/>
        </w:rPr>
        <w:t>’ p</w:t>
      </w:r>
      <w:r w:rsidRPr="0048609D">
        <w:rPr>
          <w:snapToGrid w:val="0"/>
        </w:rPr>
        <w:t>ortal</w:t>
      </w:r>
      <w:r w:rsidR="008E04BC">
        <w:rPr>
          <w:snapToGrid w:val="0"/>
        </w:rPr>
        <w:t>.</w:t>
      </w:r>
    </w:p>
    <w:p w14:paraId="4C9F7EBA" w14:textId="7AFFCE86" w:rsidR="00F22E81" w:rsidRPr="00871DB0" w:rsidRDefault="0042055D" w:rsidP="008F2C5C">
      <w:pPr>
        <w:rPr>
          <w:b/>
          <w:color w:val="00A04E"/>
          <w:sz w:val="20"/>
        </w:rPr>
      </w:pPr>
      <w:bookmarkStart w:id="248" w:name="_Toc344470647"/>
      <w:bookmarkStart w:id="249" w:name="_Toc344470977"/>
      <w:bookmarkStart w:id="250" w:name="_Toc344719369"/>
      <w:bookmarkStart w:id="251" w:name="_Toc344727121"/>
      <w:bookmarkStart w:id="252" w:name="_Toc344727836"/>
      <w:bookmarkStart w:id="253" w:name="_Toc344728317"/>
      <w:bookmarkStart w:id="254" w:name="_Toc344974337"/>
      <w:bookmarkStart w:id="255" w:name="_Toc375212055"/>
      <w:bookmarkStart w:id="256" w:name="_Toc66110588"/>
      <w:bookmarkStart w:id="257" w:name="_Toc66110654"/>
      <w:r w:rsidRPr="008A65F0">
        <w:rPr>
          <w:rStyle w:val="IntenseEmphasis"/>
          <w:b/>
          <w:i w:val="0"/>
          <w:iCs w:val="0"/>
          <w:color w:val="00A04E"/>
        </w:rPr>
        <w:t>References and useful links</w:t>
      </w:r>
      <w:r w:rsidR="00F22E81" w:rsidRPr="008A65F0">
        <w:rPr>
          <w:rStyle w:val="IntenseEmphasis"/>
          <w:b/>
          <w:i w:val="0"/>
          <w:iCs w:val="0"/>
          <w:color w:val="00A04E"/>
        </w:rPr>
        <w:t>:</w:t>
      </w:r>
      <w:r w:rsidR="00871DB0">
        <w:rPr>
          <w:rStyle w:val="IntenseEmphasis"/>
          <w:b/>
          <w:i w:val="0"/>
          <w:iCs w:val="0"/>
          <w:color w:val="00A04E"/>
        </w:rPr>
        <w:t xml:space="preserve"> </w:t>
      </w:r>
      <w:r w:rsidR="008F2C5C" w:rsidRPr="008A65F0">
        <w:rPr>
          <w:rStyle w:val="IntenseEmphasis"/>
          <w:bCs/>
          <w:i w:val="0"/>
          <w:iCs w:val="0"/>
          <w:color w:val="00A04E"/>
        </w:rPr>
        <w:t>Schools</w:t>
      </w:r>
      <w:r w:rsidR="00F22E81" w:rsidRPr="008A65F0">
        <w:rPr>
          <w:rStyle w:val="IntenseEmphasis"/>
          <w:bCs/>
          <w:i w:val="0"/>
          <w:iCs w:val="0"/>
          <w:color w:val="00A04E"/>
        </w:rPr>
        <w:t>’</w:t>
      </w:r>
      <w:r w:rsidR="008F2C5C" w:rsidRPr="008A65F0">
        <w:rPr>
          <w:rStyle w:val="IntenseEmphasis"/>
          <w:bCs/>
          <w:i w:val="0"/>
          <w:iCs w:val="0"/>
          <w:color w:val="00A04E"/>
        </w:rPr>
        <w:t xml:space="preserve"> </w:t>
      </w:r>
      <w:r w:rsidR="00F22E81" w:rsidRPr="008A65F0">
        <w:rPr>
          <w:rStyle w:val="IntenseEmphasis"/>
          <w:bCs/>
          <w:i w:val="0"/>
          <w:iCs w:val="0"/>
          <w:color w:val="00A04E"/>
        </w:rPr>
        <w:t>p</w:t>
      </w:r>
      <w:r w:rsidR="008F2C5C" w:rsidRPr="008A65F0">
        <w:rPr>
          <w:rStyle w:val="IntenseEmphasis"/>
          <w:bCs/>
          <w:i w:val="0"/>
          <w:iCs w:val="0"/>
          <w:color w:val="00A04E"/>
        </w:rPr>
        <w:t>ortal</w:t>
      </w:r>
      <w:r w:rsidR="00575794" w:rsidRPr="008A65F0">
        <w:rPr>
          <w:rStyle w:val="IntenseEmphasis"/>
          <w:bCs/>
          <w:i w:val="0"/>
          <w:iCs w:val="0"/>
          <w:color w:val="00A04E"/>
        </w:rPr>
        <w:t>:</w:t>
      </w:r>
      <w:r w:rsidR="008F2C5C" w:rsidRPr="008A65F0">
        <w:rPr>
          <w:bCs/>
          <w:i/>
          <w:iCs/>
          <w:color w:val="00A04E"/>
        </w:rPr>
        <w:t xml:space="preserve"> </w:t>
      </w:r>
    </w:p>
    <w:p w14:paraId="4A82A7ED" w14:textId="567B4052" w:rsidR="00CD0CBF" w:rsidRPr="00E668D7" w:rsidRDefault="00B8490D" w:rsidP="008F2C5C">
      <w:pPr>
        <w:rPr>
          <w:rFonts w:eastAsia="Times New Roman"/>
          <w:i/>
          <w:iCs/>
          <w:color w:val="007EA9"/>
        </w:rPr>
      </w:pPr>
      <w:hyperlink r:id="rId64" w:history="1">
        <w:r w:rsidR="001E79D1" w:rsidRPr="00E668D7">
          <w:rPr>
            <w:rFonts w:eastAsia="Times New Roman"/>
            <w:i/>
            <w:iCs/>
            <w:color w:val="007EA9"/>
          </w:rPr>
          <w:t>Cumberland SIGN 17</w:t>
        </w:r>
        <w:r w:rsidR="00595053">
          <w:rPr>
            <w:rFonts w:eastAsia="Times New Roman"/>
            <w:i/>
            <w:iCs/>
            <w:color w:val="007EA9"/>
          </w:rPr>
          <w:t xml:space="preserve"> </w:t>
        </w:r>
        <w:r w:rsidR="00CD0CBF" w:rsidRPr="00E668D7">
          <w:rPr>
            <w:rFonts w:eastAsia="Times New Roman"/>
            <w:i/>
            <w:iCs/>
            <w:color w:val="007EA9"/>
          </w:rPr>
          <w:t>Fire Safety</w:t>
        </w:r>
      </w:hyperlink>
    </w:p>
    <w:p w14:paraId="66A954DB" w14:textId="7CC50159" w:rsidR="00CD0CBF" w:rsidRDefault="00B8490D" w:rsidP="0042055D">
      <w:pPr>
        <w:rPr>
          <w:rFonts w:eastAsia="Times New Roman"/>
          <w:i/>
          <w:iCs/>
          <w:color w:val="007EA9"/>
        </w:rPr>
      </w:pPr>
      <w:hyperlink r:id="rId65" w:history="1">
        <w:r w:rsidR="00CD0CBF" w:rsidRPr="00E668D7">
          <w:rPr>
            <w:rFonts w:eastAsia="Times New Roman"/>
            <w:i/>
            <w:iCs/>
            <w:color w:val="007EA9"/>
          </w:rPr>
          <w:t xml:space="preserve">Crisis Management and Emergencies in Schools </w:t>
        </w:r>
      </w:hyperlink>
    </w:p>
    <w:p w14:paraId="578E7A58" w14:textId="77777777" w:rsidR="00595053" w:rsidRPr="00E668D7" w:rsidRDefault="00595053" w:rsidP="0042055D">
      <w:pPr>
        <w:rPr>
          <w:rFonts w:eastAsia="Times New Roman"/>
          <w:i/>
          <w:iCs/>
          <w:color w:val="007EA9"/>
        </w:rPr>
      </w:pPr>
    </w:p>
    <w:p w14:paraId="1185CAA2" w14:textId="77777777" w:rsidR="00E85C0E" w:rsidRPr="00E668D7" w:rsidRDefault="00E85C0E" w:rsidP="00E85C0E">
      <w:pPr>
        <w:rPr>
          <w:rFonts w:eastAsia="Times New Roman"/>
          <w:i/>
          <w:iCs/>
          <w:color w:val="007EA9"/>
        </w:rPr>
      </w:pPr>
      <w:r w:rsidRPr="00E668D7">
        <w:rPr>
          <w:rFonts w:eastAsia="Times New Roman"/>
          <w:i/>
          <w:iCs/>
          <w:color w:val="007EA9"/>
        </w:rPr>
        <w:t>School’s own Emergency Plan and Cyber Response Plan</w:t>
      </w:r>
    </w:p>
    <w:p w14:paraId="5FA406B5" w14:textId="68C3FE27" w:rsidR="002A7BAA" w:rsidRPr="008A65F0" w:rsidRDefault="002A7BAA" w:rsidP="007624B6">
      <w:pPr>
        <w:pStyle w:val="Heading2"/>
      </w:pPr>
      <w:bookmarkStart w:id="258" w:name="_Toc167888919"/>
      <w:bookmarkStart w:id="259" w:name="_Toc66110575"/>
      <w:bookmarkStart w:id="260" w:name="_Toc66110641"/>
      <w:bookmarkStart w:id="261" w:name="_Toc375212071"/>
      <w:bookmarkStart w:id="262" w:name="_Toc66110592"/>
      <w:bookmarkStart w:id="263" w:name="_Toc66110662"/>
      <w:bookmarkEnd w:id="248"/>
      <w:bookmarkEnd w:id="249"/>
      <w:bookmarkEnd w:id="250"/>
      <w:bookmarkEnd w:id="251"/>
      <w:bookmarkEnd w:id="252"/>
      <w:bookmarkEnd w:id="253"/>
      <w:bookmarkEnd w:id="254"/>
      <w:bookmarkEnd w:id="255"/>
      <w:bookmarkEnd w:id="256"/>
      <w:bookmarkEnd w:id="257"/>
      <w:r w:rsidRPr="008A65F0">
        <w:t xml:space="preserve">Environmental </w:t>
      </w:r>
      <w:r w:rsidR="00691332" w:rsidRPr="008A65F0">
        <w:t>p</w:t>
      </w:r>
      <w:r w:rsidRPr="008A65F0">
        <w:t>rotection</w:t>
      </w:r>
      <w:bookmarkEnd w:id="258"/>
    </w:p>
    <w:p w14:paraId="32A245DD" w14:textId="2427852D" w:rsidR="002A7BAA" w:rsidRPr="0048609D" w:rsidRDefault="002A7BAA" w:rsidP="002A7BAA">
      <w:pPr>
        <w:tabs>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48609D">
        <w:t xml:space="preserve">Steps are taken to minimise the risk of environmental pollution, including liquid spillages, smoke, and environmental noise. All cases of environmental pollution are recorded and reported using the </w:t>
      </w:r>
      <w:r w:rsidR="00691332">
        <w:t>a</w:t>
      </w:r>
      <w:r w:rsidRPr="0048609D">
        <w:t>ccident/</w:t>
      </w:r>
      <w:r w:rsidR="00691332">
        <w:t>i</w:t>
      </w:r>
      <w:r w:rsidRPr="0048609D">
        <w:t xml:space="preserve">ncident form </w:t>
      </w:r>
      <w:r w:rsidRPr="00BB4CB1">
        <w:t xml:space="preserve">or </w:t>
      </w:r>
      <w:r w:rsidR="00691332">
        <w:t>a</w:t>
      </w:r>
      <w:r w:rsidRPr="00BB4CB1">
        <w:t xml:space="preserve">dverse </w:t>
      </w:r>
      <w:r w:rsidR="00691332">
        <w:t>e</w:t>
      </w:r>
      <w:r w:rsidRPr="00BB4CB1">
        <w:t>vents form.</w:t>
      </w:r>
      <w:r w:rsidR="00294A46" w:rsidRPr="00BB4CB1">
        <w:t xml:space="preserve"> </w:t>
      </w:r>
    </w:p>
    <w:p w14:paraId="7D9C46AA" w14:textId="7CF9BD15" w:rsidR="001A1F60" w:rsidRPr="0048609D" w:rsidRDefault="001A1F60" w:rsidP="007624B6">
      <w:pPr>
        <w:pStyle w:val="Heading2"/>
      </w:pPr>
      <w:bookmarkStart w:id="264" w:name="_Toc167888920"/>
      <w:r w:rsidRPr="0048609D">
        <w:t xml:space="preserve">Traffic </w:t>
      </w:r>
      <w:r w:rsidR="00691332">
        <w:t>m</w:t>
      </w:r>
      <w:r w:rsidRPr="0048609D">
        <w:t>anagement</w:t>
      </w:r>
      <w:bookmarkEnd w:id="259"/>
      <w:bookmarkEnd w:id="260"/>
      <w:r w:rsidR="00623872">
        <w:t xml:space="preserve"> and </w:t>
      </w:r>
      <w:r w:rsidR="00691332">
        <w:t>t</w:t>
      </w:r>
      <w:r w:rsidR="00623872">
        <w:t>ransport</w:t>
      </w:r>
      <w:bookmarkEnd w:id="264"/>
    </w:p>
    <w:p w14:paraId="7D8DCB5D" w14:textId="4C76CBC1" w:rsidR="00D568CB" w:rsidRPr="00A032D5" w:rsidRDefault="00D37A58">
      <w:pPr>
        <w:rPr>
          <w:rFonts w:cs="Arial"/>
          <w:i/>
          <w:iCs/>
          <w:color w:val="FF0000"/>
        </w:rPr>
      </w:pPr>
      <w:r>
        <w:t xml:space="preserve">We have adopted the </w:t>
      </w:r>
      <w:r w:rsidR="008F0425">
        <w:t>Cumberland</w:t>
      </w:r>
      <w:r w:rsidR="00096D70">
        <w:t xml:space="preserve"> </w:t>
      </w:r>
      <w:r>
        <w:t xml:space="preserve">Council </w:t>
      </w:r>
      <w:r w:rsidR="004D7292">
        <w:t xml:space="preserve">School </w:t>
      </w:r>
      <w:r>
        <w:t xml:space="preserve">Traffic Management Plan </w:t>
      </w:r>
      <w:r w:rsidR="005A38DD">
        <w:t>t</w:t>
      </w:r>
      <w:r>
        <w:t xml:space="preserve">emplate to </w:t>
      </w:r>
      <w:r w:rsidR="001A1F60" w:rsidRPr="0048609D">
        <w:rPr>
          <w:rFonts w:cs="Arial"/>
        </w:rPr>
        <w:t>ensure that any vehicles accessing and leaving our site do so safely</w:t>
      </w:r>
      <w:bookmarkStart w:id="265" w:name="_Toc66110576"/>
      <w:bookmarkStart w:id="266" w:name="_Toc66110642"/>
      <w:r w:rsidR="00D67971">
        <w:rPr>
          <w:rFonts w:cs="Arial"/>
        </w:rPr>
        <w:t>.</w:t>
      </w:r>
    </w:p>
    <w:p w14:paraId="41565D35" w14:textId="77777777" w:rsidR="00363BB5" w:rsidRDefault="00363BB5"/>
    <w:bookmarkEnd w:id="265"/>
    <w:bookmarkEnd w:id="266"/>
    <w:p w14:paraId="65442973" w14:textId="0658294C" w:rsidR="001A1F60" w:rsidRDefault="001A1F60" w:rsidP="001A1F60">
      <w:pPr>
        <w:rPr>
          <w:rFonts w:cs="Arial"/>
        </w:rPr>
      </w:pPr>
      <w:r w:rsidRPr="0048609D">
        <w:rPr>
          <w:rFonts w:cs="Arial"/>
        </w:rPr>
        <w:t>We implement risk assessment and control procedures to control the risks to staff driving for work purposes (</w:t>
      </w:r>
      <w:r w:rsidR="00BD2BCB">
        <w:rPr>
          <w:rFonts w:cs="Arial"/>
        </w:rPr>
        <w:t>o</w:t>
      </w:r>
      <w:r w:rsidRPr="0048609D">
        <w:rPr>
          <w:rFonts w:cs="Arial"/>
        </w:rPr>
        <w:t xml:space="preserve">ccupational </w:t>
      </w:r>
      <w:r w:rsidR="00BD2BCB">
        <w:rPr>
          <w:rFonts w:cs="Arial"/>
        </w:rPr>
        <w:t>r</w:t>
      </w:r>
      <w:r w:rsidRPr="0048609D">
        <w:rPr>
          <w:rFonts w:cs="Arial"/>
        </w:rPr>
        <w:t xml:space="preserve">oad </w:t>
      </w:r>
      <w:r w:rsidR="00BD2BCB">
        <w:rPr>
          <w:rFonts w:cs="Arial"/>
        </w:rPr>
        <w:t>r</w:t>
      </w:r>
      <w:r w:rsidRPr="0048609D">
        <w:rPr>
          <w:rFonts w:cs="Arial"/>
        </w:rPr>
        <w:t xml:space="preserve">isk).  We liaise with the Local Authority Commissioning and Procurement Team, </w:t>
      </w:r>
      <w:r w:rsidR="000143D5">
        <w:rPr>
          <w:rFonts w:cs="Arial"/>
        </w:rPr>
        <w:t>Cumberland</w:t>
      </w:r>
      <w:r w:rsidR="00C67789">
        <w:rPr>
          <w:rFonts w:cs="Arial"/>
        </w:rPr>
        <w:t xml:space="preserve"> </w:t>
      </w:r>
      <w:r w:rsidRPr="0048609D">
        <w:rPr>
          <w:rFonts w:cs="Arial"/>
        </w:rPr>
        <w:t>Transport Operation Team</w:t>
      </w:r>
      <w:r w:rsidR="00BD2BCB">
        <w:rPr>
          <w:rFonts w:cs="Arial"/>
        </w:rPr>
        <w:t>,</w:t>
      </w:r>
      <w:r w:rsidRPr="0048609D">
        <w:rPr>
          <w:rFonts w:cs="Arial"/>
        </w:rPr>
        <w:t xml:space="preserve"> and providers where required, to ensure the safe operation of home to school transport arrangements.</w:t>
      </w:r>
    </w:p>
    <w:p w14:paraId="6734243D" w14:textId="77777777" w:rsidR="00BD2BCB" w:rsidRPr="0048609D" w:rsidRDefault="00BD2BCB" w:rsidP="001A1F60">
      <w:pPr>
        <w:rPr>
          <w:rFonts w:cs="Arial"/>
        </w:rPr>
      </w:pPr>
    </w:p>
    <w:p w14:paraId="02F70EB4" w14:textId="708B2D5A" w:rsidR="001A1F60" w:rsidRPr="0048609D" w:rsidRDefault="001A1F60" w:rsidP="001A1F60">
      <w:pPr>
        <w:rPr>
          <w:rFonts w:cs="Arial"/>
        </w:rPr>
      </w:pPr>
      <w:r w:rsidRPr="0048609D">
        <w:rPr>
          <w:rFonts w:cs="Arial"/>
        </w:rPr>
        <w:t>Where we are responsible for transporting pupils during term time, we will employ competent transport contractors and ensure that pupils and staff wear appropriate seatbelts/restraints.</w:t>
      </w:r>
    </w:p>
    <w:p w14:paraId="4F367F61" w14:textId="0AB22F0C" w:rsidR="00623872" w:rsidRDefault="001A1F60" w:rsidP="007F04A7">
      <w:pPr>
        <w:spacing w:after="240"/>
        <w:rPr>
          <w:rStyle w:val="IntenseEmphasis"/>
          <w:b/>
          <w:i w:val="0"/>
          <w:iCs w:val="0"/>
        </w:rPr>
      </w:pPr>
      <w:r w:rsidRPr="0048609D">
        <w:rPr>
          <w:rFonts w:cs="Arial"/>
        </w:rPr>
        <w:t xml:space="preserve">We actively encourage parents/carers to act responsibly when dropping off and collecting pupils and should issues arise, </w:t>
      </w:r>
      <w:r w:rsidR="00BD2BCB">
        <w:rPr>
          <w:rFonts w:cs="Arial"/>
        </w:rPr>
        <w:t xml:space="preserve">we </w:t>
      </w:r>
      <w:r w:rsidRPr="0048609D">
        <w:rPr>
          <w:rFonts w:cs="Arial"/>
        </w:rPr>
        <w:t>take appropriate action to report and address problems</w:t>
      </w:r>
      <w:r w:rsidR="00BD2BCB">
        <w:rPr>
          <w:rStyle w:val="IntenseEmphasis"/>
          <w:b/>
          <w:i w:val="0"/>
          <w:iCs w:val="0"/>
        </w:rPr>
        <w:t>.</w:t>
      </w:r>
    </w:p>
    <w:p w14:paraId="11BDECBC" w14:textId="03B4E322" w:rsidR="004D7292" w:rsidRPr="008A65F0" w:rsidRDefault="00623872" w:rsidP="00623872">
      <w:pPr>
        <w:rPr>
          <w:bCs/>
          <w:color w:val="00A04E"/>
          <w:sz w:val="20"/>
          <w:szCs w:val="20"/>
        </w:rPr>
      </w:pPr>
      <w:r w:rsidRPr="008A65F0">
        <w:rPr>
          <w:rStyle w:val="IntenseEmphasis"/>
          <w:b/>
          <w:i w:val="0"/>
          <w:iCs w:val="0"/>
          <w:color w:val="00A04E"/>
          <w:szCs w:val="20"/>
        </w:rPr>
        <w:t>References and useful links</w:t>
      </w:r>
      <w:r w:rsidR="00BD2BCB" w:rsidRPr="008A65F0">
        <w:rPr>
          <w:rStyle w:val="IntenseEmphasis"/>
          <w:b/>
          <w:i w:val="0"/>
          <w:iCs w:val="0"/>
          <w:color w:val="00A04E"/>
          <w:szCs w:val="20"/>
        </w:rPr>
        <w:t>:</w:t>
      </w:r>
      <w:r w:rsidR="009B0870">
        <w:rPr>
          <w:rStyle w:val="IntenseEmphasis"/>
          <w:b/>
          <w:i w:val="0"/>
          <w:iCs w:val="0"/>
          <w:color w:val="00A04E"/>
          <w:szCs w:val="20"/>
        </w:rPr>
        <w:t xml:space="preserve">  </w:t>
      </w:r>
      <w:r w:rsidRPr="008A65F0">
        <w:rPr>
          <w:rStyle w:val="IntenseEmphasis"/>
          <w:bCs/>
          <w:i w:val="0"/>
          <w:iCs w:val="0"/>
          <w:color w:val="00A04E"/>
          <w:szCs w:val="20"/>
        </w:rPr>
        <w:t>Schools</w:t>
      </w:r>
      <w:r w:rsidR="00BD2BCB" w:rsidRPr="008A65F0">
        <w:rPr>
          <w:rStyle w:val="IntenseEmphasis"/>
          <w:bCs/>
          <w:i w:val="0"/>
          <w:iCs w:val="0"/>
          <w:color w:val="00A04E"/>
          <w:szCs w:val="20"/>
        </w:rPr>
        <w:t>’</w:t>
      </w:r>
      <w:r w:rsidRPr="008A65F0">
        <w:rPr>
          <w:rStyle w:val="IntenseEmphasis"/>
          <w:bCs/>
          <w:i w:val="0"/>
          <w:iCs w:val="0"/>
          <w:color w:val="00A04E"/>
          <w:szCs w:val="20"/>
        </w:rPr>
        <w:t xml:space="preserve"> </w:t>
      </w:r>
      <w:r w:rsidR="00BD2BCB" w:rsidRPr="008A65F0">
        <w:rPr>
          <w:rStyle w:val="IntenseEmphasis"/>
          <w:bCs/>
          <w:i w:val="0"/>
          <w:iCs w:val="0"/>
          <w:color w:val="00A04E"/>
          <w:szCs w:val="20"/>
        </w:rPr>
        <w:t>p</w:t>
      </w:r>
      <w:r w:rsidRPr="008A65F0">
        <w:rPr>
          <w:rStyle w:val="IntenseEmphasis"/>
          <w:bCs/>
          <w:i w:val="0"/>
          <w:iCs w:val="0"/>
          <w:color w:val="00A04E"/>
          <w:szCs w:val="20"/>
        </w:rPr>
        <w:t>ortal</w:t>
      </w:r>
      <w:r w:rsidR="00575794" w:rsidRPr="008A65F0">
        <w:rPr>
          <w:rStyle w:val="IntenseEmphasis"/>
          <w:bCs/>
          <w:i w:val="0"/>
          <w:iCs w:val="0"/>
          <w:color w:val="00A04E"/>
          <w:szCs w:val="20"/>
        </w:rPr>
        <w:t>:</w:t>
      </w:r>
      <w:r w:rsidRPr="008A65F0">
        <w:rPr>
          <w:bCs/>
          <w:color w:val="00A04E"/>
          <w:sz w:val="20"/>
          <w:szCs w:val="20"/>
        </w:rPr>
        <w:t xml:space="preserve"> </w:t>
      </w:r>
    </w:p>
    <w:p w14:paraId="186E6486" w14:textId="0883B218" w:rsidR="000143D5" w:rsidRPr="00546EB5" w:rsidRDefault="00546EB5" w:rsidP="00623872">
      <w:pPr>
        <w:rPr>
          <w:rStyle w:val="Hyperlink"/>
          <w:rFonts w:eastAsia="Times New Roman"/>
          <w:b w:val="0"/>
          <w:bCs/>
          <w:i/>
          <w:iCs/>
        </w:rPr>
      </w:pPr>
      <w:r>
        <w:rPr>
          <w:rFonts w:eastAsia="Times New Roman"/>
          <w:i/>
          <w:iCs/>
          <w:color w:val="007EA9"/>
          <w:highlight w:val="yellow"/>
        </w:rPr>
        <w:fldChar w:fldCharType="begin"/>
      </w:r>
      <w:r>
        <w:rPr>
          <w:rFonts w:eastAsia="Times New Roman"/>
          <w:i/>
          <w:iCs/>
          <w:color w:val="007EA9"/>
          <w:highlight w:val="yellow"/>
        </w:rPr>
        <w:instrText>HYPERLINK "https://cumbria.sharepoint.com/:w:/r/sites/SchoolsPortal/_layouts/15/Doc.aspx?sourcedoc=%7BE4E96117-5165-42DC-9D2E-15C2B93E7F01%7D&amp;file=CC%20School%20Traffic%20Management%20Plan%20Template.doc&amp;action=default&amp;mobileredirect=true"</w:instrText>
      </w:r>
      <w:r>
        <w:rPr>
          <w:rFonts w:eastAsia="Times New Roman"/>
          <w:i/>
          <w:iCs/>
          <w:color w:val="007EA9"/>
          <w:highlight w:val="yellow"/>
        </w:rPr>
      </w:r>
      <w:r>
        <w:rPr>
          <w:rFonts w:eastAsia="Times New Roman"/>
          <w:i/>
          <w:iCs/>
          <w:color w:val="007EA9"/>
          <w:highlight w:val="yellow"/>
        </w:rPr>
        <w:fldChar w:fldCharType="separate"/>
      </w:r>
      <w:r w:rsidR="000143D5" w:rsidRPr="00546EB5">
        <w:rPr>
          <w:i/>
          <w:iCs/>
          <w:color w:val="007EA9"/>
        </w:rPr>
        <w:t xml:space="preserve">School </w:t>
      </w:r>
      <w:r w:rsidR="00871DB0">
        <w:rPr>
          <w:i/>
          <w:iCs/>
          <w:color w:val="007EA9"/>
        </w:rPr>
        <w:t xml:space="preserve">Site </w:t>
      </w:r>
      <w:r w:rsidR="000143D5" w:rsidRPr="00546EB5">
        <w:rPr>
          <w:i/>
          <w:iCs/>
          <w:color w:val="007EA9"/>
        </w:rPr>
        <w:t xml:space="preserve">Traffic Management Plan </w:t>
      </w:r>
      <w:r w:rsidR="00871DB0">
        <w:rPr>
          <w:i/>
          <w:iCs/>
          <w:color w:val="007EA9"/>
        </w:rPr>
        <w:t>t</w:t>
      </w:r>
      <w:r w:rsidR="000143D5" w:rsidRPr="00546EB5">
        <w:rPr>
          <w:i/>
          <w:iCs/>
          <w:color w:val="007EA9"/>
        </w:rPr>
        <w:t>emp</w:t>
      </w:r>
      <w:r w:rsidRPr="00546EB5">
        <w:rPr>
          <w:i/>
          <w:iCs/>
          <w:color w:val="007EA9"/>
        </w:rPr>
        <w:t>late</w:t>
      </w:r>
      <w:r w:rsidR="000143D5" w:rsidRPr="00546EB5">
        <w:rPr>
          <w:rStyle w:val="Hyperlink"/>
          <w:rFonts w:eastAsia="Times New Roman"/>
          <w:b w:val="0"/>
          <w:bCs/>
          <w:i/>
          <w:iCs/>
        </w:rPr>
        <w:t xml:space="preserve"> </w:t>
      </w:r>
    </w:p>
    <w:bookmarkStart w:id="267" w:name="_Toc375212121"/>
    <w:bookmarkStart w:id="268" w:name="_Toc66110615"/>
    <w:bookmarkStart w:id="269" w:name="_Toc66110699"/>
    <w:p w14:paraId="613DE469" w14:textId="6761247B" w:rsidR="00151C3B" w:rsidRPr="00943F21" w:rsidRDefault="00546EB5" w:rsidP="00DF35B6">
      <w:pPr>
        <w:pStyle w:val="Heading2"/>
        <w:rPr>
          <w:rStyle w:val="IntenseEmphasis"/>
          <w:sz w:val="22"/>
        </w:rPr>
      </w:pPr>
      <w:r>
        <w:rPr>
          <w:rFonts w:cs="Times New Roman"/>
          <w:bCs w:val="0"/>
          <w:i/>
          <w:color w:val="007EA9"/>
          <w:sz w:val="22"/>
          <w:szCs w:val="22"/>
          <w:highlight w:val="yellow"/>
          <w:lang w:eastAsia="en-US"/>
        </w:rPr>
        <w:fldChar w:fldCharType="end"/>
      </w:r>
      <w:bookmarkEnd w:id="267"/>
      <w:bookmarkEnd w:id="268"/>
      <w:bookmarkEnd w:id="269"/>
    </w:p>
    <w:p w14:paraId="3C2B018C" w14:textId="776172C8" w:rsidR="002A7BAA" w:rsidRPr="008A65F0" w:rsidRDefault="002A7BAA" w:rsidP="007624B6">
      <w:pPr>
        <w:pStyle w:val="Heading2"/>
      </w:pPr>
      <w:bookmarkStart w:id="270" w:name="_Toc375212123"/>
      <w:bookmarkStart w:id="271" w:name="_Toc66110617"/>
      <w:bookmarkStart w:id="272" w:name="_Toc66110701"/>
      <w:bookmarkStart w:id="273" w:name="_Toc167888922"/>
      <w:r w:rsidRPr="008A65F0">
        <w:t xml:space="preserve">Animals in </w:t>
      </w:r>
      <w:r w:rsidR="00BD2BCB" w:rsidRPr="008A65F0">
        <w:t>s</w:t>
      </w:r>
      <w:r w:rsidRPr="008A65F0">
        <w:t>chool</w:t>
      </w:r>
      <w:bookmarkEnd w:id="270"/>
      <w:bookmarkEnd w:id="271"/>
      <w:bookmarkEnd w:id="272"/>
      <w:bookmarkEnd w:id="273"/>
    </w:p>
    <w:p w14:paraId="58E72256" w14:textId="36E9342A" w:rsidR="002A7BAA" w:rsidRPr="0048609D" w:rsidRDefault="002A7BAA" w:rsidP="002A7BAA">
      <w:pPr>
        <w:widowControl w:val="0"/>
        <w:autoSpaceDE w:val="0"/>
        <w:autoSpaceDN w:val="0"/>
        <w:adjustRightInd w:val="0"/>
        <w:rPr>
          <w:rFonts w:cs="Arial"/>
        </w:rPr>
      </w:pPr>
      <w:r w:rsidRPr="0048609D">
        <w:t xml:space="preserve">Safety Information Guidance Note SIGN </w:t>
      </w:r>
      <w:r>
        <w:t xml:space="preserve">21 </w:t>
      </w:r>
      <w:r w:rsidRPr="0048609D">
        <w:t xml:space="preserve">sets out our arrangements for </w:t>
      </w:r>
      <w:r>
        <w:t xml:space="preserve">managing animals </w:t>
      </w:r>
      <w:r w:rsidR="00BD2BCB">
        <w:t>in school.</w:t>
      </w:r>
    </w:p>
    <w:p w14:paraId="361D2C36" w14:textId="77777777" w:rsidR="002A7BAA" w:rsidRPr="0048609D" w:rsidRDefault="002A7BAA" w:rsidP="002A7BAA">
      <w:pPr>
        <w:widowControl w:val="0"/>
        <w:autoSpaceDE w:val="0"/>
        <w:autoSpaceDN w:val="0"/>
        <w:adjustRightInd w:val="0"/>
        <w:rPr>
          <w:rFonts w:cs="Arial"/>
          <w:szCs w:val="24"/>
        </w:rPr>
      </w:pPr>
    </w:p>
    <w:p w14:paraId="1835EDD5" w14:textId="261C3EAE" w:rsidR="002A7BAA" w:rsidRDefault="002A7BAA" w:rsidP="002A7BAA">
      <w:pPr>
        <w:widowControl w:val="0"/>
        <w:autoSpaceDE w:val="0"/>
        <w:autoSpaceDN w:val="0"/>
        <w:adjustRightInd w:val="0"/>
        <w:rPr>
          <w:rFonts w:cs="Arial"/>
        </w:rPr>
      </w:pPr>
      <w:r w:rsidRPr="0048609D">
        <w:rPr>
          <w:rFonts w:cs="Arial"/>
        </w:rPr>
        <w:t>Recognised publications and guidance (e.g. CLEAPSS guides</w:t>
      </w:r>
      <w:r w:rsidR="0058497E">
        <w:rPr>
          <w:rFonts w:cs="Arial"/>
        </w:rPr>
        <w:t xml:space="preserve"> </w:t>
      </w:r>
      <w:r w:rsidR="0058497E" w:rsidRPr="0058497E">
        <w:rPr>
          <w:rFonts w:cs="Arial"/>
        </w:rPr>
        <w:t>and</w:t>
      </w:r>
      <w:r w:rsidR="00E85C0E" w:rsidRPr="0058497E">
        <w:rPr>
          <w:rFonts w:asciiTheme="minorHAnsi" w:hAnsiTheme="minorHAnsi" w:cs="Arial"/>
        </w:rPr>
        <w:t xml:space="preserve"> </w:t>
      </w:r>
      <w:r w:rsidR="00E85C0E" w:rsidRPr="0058497E">
        <w:rPr>
          <w:rFonts w:cs="Arial"/>
        </w:rPr>
        <w:t>UKHSA guidance ‘Health</w:t>
      </w:r>
      <w:r w:rsidR="00E85C0E" w:rsidRPr="0058497E">
        <w:rPr>
          <w:rFonts w:asciiTheme="minorHAnsi" w:hAnsiTheme="minorHAnsi"/>
        </w:rPr>
        <w:t xml:space="preserve"> </w:t>
      </w:r>
      <w:r w:rsidR="0058497E">
        <w:rPr>
          <w:rFonts w:cs="Arial"/>
        </w:rPr>
        <w:lastRenderedPageBreak/>
        <w:t>p</w:t>
      </w:r>
      <w:r w:rsidR="00E85C0E" w:rsidRPr="0058497E">
        <w:rPr>
          <w:rFonts w:cs="Arial"/>
        </w:rPr>
        <w:t xml:space="preserve">rotection in </w:t>
      </w:r>
      <w:r w:rsidR="0058497E">
        <w:rPr>
          <w:rFonts w:cs="Arial"/>
        </w:rPr>
        <w:t>children and young people</w:t>
      </w:r>
      <w:r w:rsidR="00E85C0E" w:rsidRPr="0058497E">
        <w:rPr>
          <w:rFonts w:cs="Arial"/>
        </w:rPr>
        <w:t xml:space="preserve"> </w:t>
      </w:r>
      <w:r w:rsidR="0058497E">
        <w:rPr>
          <w:rFonts w:cs="Arial"/>
        </w:rPr>
        <w:t>se</w:t>
      </w:r>
      <w:r w:rsidR="00E85C0E" w:rsidRPr="0058497E">
        <w:rPr>
          <w:rFonts w:cs="Arial"/>
        </w:rPr>
        <w:t>ttings</w:t>
      </w:r>
      <w:r w:rsidR="0058497E">
        <w:rPr>
          <w:rFonts w:cs="Arial"/>
        </w:rPr>
        <w:t>, including education</w:t>
      </w:r>
      <w:r w:rsidR="00E85C0E" w:rsidRPr="0058497E">
        <w:rPr>
          <w:rFonts w:cs="Arial"/>
        </w:rPr>
        <w:t>’</w:t>
      </w:r>
      <w:r w:rsidRPr="0058497E">
        <w:rPr>
          <w:rFonts w:cs="Arial"/>
        </w:rPr>
        <w:t>) will be used to determine suitable animals, inform risk assessments, and will be available when keeping animals in school.</w:t>
      </w:r>
      <w:r w:rsidRPr="0048609D">
        <w:rPr>
          <w:rFonts w:cs="Arial"/>
        </w:rPr>
        <w:t xml:space="preserve"> </w:t>
      </w:r>
    </w:p>
    <w:p w14:paraId="67F1D287" w14:textId="77777777" w:rsidR="002A7BAA" w:rsidRDefault="002A7BAA" w:rsidP="002A7BAA">
      <w:pPr>
        <w:widowControl w:val="0"/>
        <w:autoSpaceDE w:val="0"/>
        <w:autoSpaceDN w:val="0"/>
        <w:adjustRightInd w:val="0"/>
        <w:rPr>
          <w:rFonts w:cs="Arial"/>
        </w:rPr>
      </w:pPr>
    </w:p>
    <w:p w14:paraId="43267031" w14:textId="542506F3" w:rsidR="002A7BAA" w:rsidRPr="007624B6" w:rsidRDefault="002A7BAA" w:rsidP="002A7BAA">
      <w:pPr>
        <w:rPr>
          <w:rStyle w:val="IntenseEmphasis"/>
          <w:bCs/>
          <w:i w:val="0"/>
          <w:iCs w:val="0"/>
          <w:color w:val="00A04E"/>
        </w:rPr>
      </w:pPr>
      <w:r w:rsidRPr="008A65F0">
        <w:rPr>
          <w:rStyle w:val="IntenseEmphasis"/>
          <w:b/>
          <w:i w:val="0"/>
          <w:iCs w:val="0"/>
          <w:color w:val="00A04E"/>
        </w:rPr>
        <w:t>References and useful links</w:t>
      </w:r>
      <w:r w:rsidR="00BD2BCB" w:rsidRPr="008A65F0">
        <w:rPr>
          <w:rStyle w:val="IntenseEmphasis"/>
          <w:b/>
          <w:i w:val="0"/>
          <w:iCs w:val="0"/>
          <w:color w:val="00A04E"/>
        </w:rPr>
        <w:t>:</w:t>
      </w:r>
      <w:r w:rsidR="007624B6">
        <w:rPr>
          <w:rStyle w:val="IntenseEmphasis"/>
          <w:b/>
          <w:i w:val="0"/>
          <w:iCs w:val="0"/>
          <w:color w:val="00A04E"/>
        </w:rPr>
        <w:t xml:space="preserve"> </w:t>
      </w:r>
      <w:r w:rsidR="007624B6" w:rsidRPr="007624B6">
        <w:rPr>
          <w:rStyle w:val="IntenseEmphasis"/>
          <w:bCs/>
          <w:i w:val="0"/>
          <w:iCs w:val="0"/>
          <w:color w:val="00A04E"/>
        </w:rPr>
        <w:t>Schools’ portal</w:t>
      </w:r>
    </w:p>
    <w:p w14:paraId="053CD729" w14:textId="5EDB9E2F" w:rsidR="00E4670C" w:rsidRDefault="00B8490D" w:rsidP="002A7BAA">
      <w:pPr>
        <w:rPr>
          <w:rFonts w:eastAsia="Times New Roman"/>
          <w:i/>
          <w:iCs/>
          <w:color w:val="007EA9"/>
        </w:rPr>
      </w:pPr>
      <w:hyperlink r:id="rId66" w:history="1">
        <w:r w:rsidR="001E79D1" w:rsidRPr="00E668D7">
          <w:rPr>
            <w:rFonts w:eastAsia="Times New Roman"/>
            <w:i/>
            <w:iCs/>
            <w:color w:val="007EA9"/>
          </w:rPr>
          <w:t>Cumberland</w:t>
        </w:r>
        <w:r w:rsidR="00E4670C" w:rsidRPr="00E668D7">
          <w:rPr>
            <w:rFonts w:eastAsia="Times New Roman"/>
            <w:i/>
            <w:iCs/>
            <w:color w:val="007EA9"/>
          </w:rPr>
          <w:t xml:space="preserve"> SIGN 21 Animals in schools (including safety on farm visits) </w:t>
        </w:r>
      </w:hyperlink>
    </w:p>
    <w:p w14:paraId="1DA36953" w14:textId="77777777" w:rsidR="00871DB0" w:rsidRPr="00E668D7" w:rsidRDefault="00871DB0" w:rsidP="002A7BAA">
      <w:pPr>
        <w:rPr>
          <w:rFonts w:eastAsia="Times New Roman"/>
          <w:i/>
          <w:iCs/>
          <w:color w:val="007EA9"/>
        </w:rPr>
      </w:pPr>
    </w:p>
    <w:p w14:paraId="34AAD7E6" w14:textId="0552424A" w:rsidR="002A7BAA" w:rsidRPr="00E668D7" w:rsidRDefault="00B8490D" w:rsidP="00E668D7">
      <w:pPr>
        <w:rPr>
          <w:rFonts w:eastAsia="Times New Roman"/>
          <w:i/>
          <w:iCs/>
          <w:color w:val="007EA9"/>
        </w:rPr>
      </w:pPr>
      <w:hyperlink r:id="rId67" w:history="1">
        <w:r w:rsidR="002A7BAA" w:rsidRPr="00E668D7">
          <w:rPr>
            <w:rFonts w:eastAsia="Times New Roman"/>
            <w:i/>
            <w:iCs/>
            <w:color w:val="007EA9"/>
          </w:rPr>
          <w:t>science.cleapss.org.uk/Resource-Info/GL202-Choosing-animals-to-keep-in-school.aspx</w:t>
        </w:r>
      </w:hyperlink>
      <w:r w:rsidR="002A7BAA" w:rsidRPr="00E668D7">
        <w:rPr>
          <w:rFonts w:eastAsia="Times New Roman"/>
          <w:i/>
          <w:iCs/>
          <w:color w:val="007EA9"/>
        </w:rPr>
        <w:t xml:space="preserve"> </w:t>
      </w:r>
    </w:p>
    <w:p w14:paraId="48CC038C" w14:textId="55B0F836" w:rsidR="00E4670C" w:rsidRPr="00943F21" w:rsidRDefault="006A53B4" w:rsidP="00E668D7">
      <w:pPr>
        <w:rPr>
          <w:i/>
          <w:iCs/>
          <w:color w:val="4F81BD" w:themeColor="accent1"/>
        </w:rPr>
      </w:pPr>
      <w:r w:rsidRPr="00E668D7">
        <w:rPr>
          <w:rFonts w:eastAsia="Times New Roman"/>
          <w:i/>
          <w:iCs/>
          <w:color w:val="007EA9"/>
        </w:rPr>
        <w:t>UKHSA guidance</w:t>
      </w:r>
      <w:r w:rsidR="00ED2D59" w:rsidRPr="00E668D7">
        <w:rPr>
          <w:rFonts w:eastAsia="Times New Roman"/>
          <w:i/>
          <w:iCs/>
          <w:color w:val="007EA9"/>
        </w:rPr>
        <w:t xml:space="preserve"> -</w:t>
      </w:r>
      <w:r w:rsidRPr="00E668D7">
        <w:rPr>
          <w:rFonts w:eastAsia="Times New Roman"/>
          <w:i/>
          <w:iCs/>
          <w:color w:val="007EA9"/>
        </w:rPr>
        <w:t xml:space="preserve"> </w:t>
      </w:r>
      <w:hyperlink r:id="rId68" w:history="1">
        <w:r w:rsidRPr="00E668D7">
          <w:rPr>
            <w:rFonts w:eastAsia="Times New Roman"/>
            <w:i/>
            <w:iCs/>
            <w:color w:val="007EA9"/>
          </w:rPr>
          <w:t xml:space="preserve">Health protection in </w:t>
        </w:r>
        <w:r w:rsidR="0058497E" w:rsidRPr="00E668D7">
          <w:rPr>
            <w:rFonts w:eastAsia="Times New Roman"/>
            <w:i/>
            <w:iCs/>
            <w:color w:val="007EA9"/>
          </w:rPr>
          <w:t>children and young people settings, including education</w:t>
        </w:r>
      </w:hyperlink>
    </w:p>
    <w:p w14:paraId="19297311" w14:textId="30E9FB42" w:rsidR="002A7BAA" w:rsidRPr="0048609D" w:rsidRDefault="002A7BAA" w:rsidP="007624B6">
      <w:pPr>
        <w:pStyle w:val="Heading2"/>
      </w:pPr>
      <w:bookmarkStart w:id="274" w:name="_Toc375212122"/>
      <w:bookmarkStart w:id="275" w:name="_Toc66110616"/>
      <w:bookmarkStart w:id="276" w:name="_Toc66110700"/>
      <w:bookmarkStart w:id="277" w:name="_Toc167888923"/>
      <w:r w:rsidRPr="0048609D">
        <w:t xml:space="preserve">Trees on </w:t>
      </w:r>
      <w:r w:rsidR="00BD2BCB">
        <w:t>s</w:t>
      </w:r>
      <w:r w:rsidRPr="0048609D">
        <w:t xml:space="preserve">chool </w:t>
      </w:r>
      <w:r w:rsidR="00BD2BCB">
        <w:t>s</w:t>
      </w:r>
      <w:r w:rsidRPr="0048609D">
        <w:t>ite</w:t>
      </w:r>
      <w:bookmarkEnd w:id="274"/>
      <w:bookmarkEnd w:id="275"/>
      <w:bookmarkEnd w:id="276"/>
      <w:bookmarkEnd w:id="277"/>
    </w:p>
    <w:p w14:paraId="663004DA" w14:textId="1EF8AEE6" w:rsidR="002A7BAA" w:rsidRDefault="002A7BAA" w:rsidP="00244085">
      <w:pPr>
        <w:pStyle w:val="StyleNormalIndentLeft125cmFirstline0cm"/>
        <w:spacing w:before="0" w:after="0"/>
        <w:ind w:left="0"/>
        <w:rPr>
          <w:szCs w:val="22"/>
          <w:lang w:eastAsia="en-GB"/>
        </w:rPr>
      </w:pPr>
      <w:r w:rsidRPr="0048609D">
        <w:rPr>
          <w:szCs w:val="22"/>
          <w:lang w:eastAsia="en-GB"/>
        </w:rPr>
        <w:t xml:space="preserve">Where we have trees in our grounds, tree surveys are undertaken at appropriate intervals by the Local Authority and a copy of the </w:t>
      </w:r>
      <w:r w:rsidR="00BD2BCB">
        <w:rPr>
          <w:szCs w:val="22"/>
          <w:lang w:eastAsia="en-GB"/>
        </w:rPr>
        <w:t>t</w:t>
      </w:r>
      <w:r w:rsidRPr="0048609D">
        <w:rPr>
          <w:szCs w:val="22"/>
          <w:lang w:eastAsia="en-GB"/>
        </w:rPr>
        <w:t xml:space="preserve">ree </w:t>
      </w:r>
      <w:r w:rsidR="00BD2BCB">
        <w:rPr>
          <w:szCs w:val="22"/>
          <w:lang w:eastAsia="en-GB"/>
        </w:rPr>
        <w:t>s</w:t>
      </w:r>
      <w:r w:rsidRPr="0048609D">
        <w:rPr>
          <w:szCs w:val="22"/>
          <w:lang w:eastAsia="en-GB"/>
        </w:rPr>
        <w:t xml:space="preserve">urvey report is held in school. All recommendations are appropriately actioned using a contractor who is a </w:t>
      </w:r>
      <w:r w:rsidRPr="0048609D">
        <w:rPr>
          <w:szCs w:val="22"/>
        </w:rPr>
        <w:t xml:space="preserve">member of the ARB Approved Contractor Scheme (run by the </w:t>
      </w:r>
      <w:r w:rsidRPr="0048609D">
        <w:rPr>
          <w:szCs w:val="22"/>
          <w:lang w:eastAsia="en-GB"/>
        </w:rPr>
        <w:t xml:space="preserve">member of the </w:t>
      </w:r>
      <w:proofErr w:type="spellStart"/>
      <w:r w:rsidRPr="0048609D">
        <w:rPr>
          <w:szCs w:val="22"/>
          <w:lang w:eastAsia="en-GB"/>
        </w:rPr>
        <w:t>Arboricultural</w:t>
      </w:r>
      <w:proofErr w:type="spellEnd"/>
      <w:r w:rsidRPr="0048609D">
        <w:rPr>
          <w:szCs w:val="22"/>
          <w:lang w:eastAsia="en-GB"/>
        </w:rPr>
        <w:t xml:space="preserve"> Association).  </w:t>
      </w:r>
    </w:p>
    <w:p w14:paraId="455A6A9F" w14:textId="77777777" w:rsidR="00FF30C1" w:rsidRDefault="00FF30C1" w:rsidP="00244085">
      <w:pPr>
        <w:pStyle w:val="StyleNormalIndentLeft125cmFirstline0cm"/>
        <w:spacing w:before="0" w:after="0"/>
        <w:ind w:left="0"/>
        <w:rPr>
          <w:szCs w:val="22"/>
          <w:lang w:eastAsia="en-GB"/>
        </w:rPr>
      </w:pPr>
    </w:p>
    <w:p w14:paraId="5B370971" w14:textId="1B48BCF2" w:rsidR="002A7BAA" w:rsidRDefault="002A7BAA" w:rsidP="007F04A7">
      <w:pPr>
        <w:pStyle w:val="StyleNormalIndentLeft125cmFirstline0cm"/>
        <w:spacing w:before="0"/>
        <w:ind w:left="0"/>
        <w:rPr>
          <w:szCs w:val="22"/>
          <w:lang w:eastAsia="en-GB"/>
        </w:rPr>
      </w:pPr>
      <w:r w:rsidRPr="0048609D">
        <w:rPr>
          <w:szCs w:val="22"/>
          <w:lang w:eastAsia="en-GB"/>
        </w:rPr>
        <w:t>We contact our local district council before any SIGNIFICANT work is undertaken on our trees.</w:t>
      </w:r>
    </w:p>
    <w:p w14:paraId="201694D9" w14:textId="580BBFFA" w:rsidR="00B92D26" w:rsidRPr="0048609D" w:rsidRDefault="00B92D26" w:rsidP="007624B6">
      <w:pPr>
        <w:pStyle w:val="Heading2"/>
      </w:pPr>
      <w:bookmarkStart w:id="278" w:name="_Toc167888924"/>
      <w:r w:rsidRPr="0048609D">
        <w:t xml:space="preserve">Use and </w:t>
      </w:r>
      <w:r w:rsidR="00BD2BCB">
        <w:t>c</w:t>
      </w:r>
      <w:r w:rsidRPr="0048609D">
        <w:t xml:space="preserve">ontrol of </w:t>
      </w:r>
      <w:r w:rsidR="00BD2BCB">
        <w:t>c</w:t>
      </w:r>
      <w:r w:rsidRPr="0048609D">
        <w:t xml:space="preserve">ontractors and </w:t>
      </w:r>
      <w:bookmarkEnd w:id="261"/>
      <w:bookmarkEnd w:id="262"/>
      <w:bookmarkEnd w:id="263"/>
      <w:r w:rsidR="00D11960">
        <w:t>c</w:t>
      </w:r>
      <w:r w:rsidR="00D11960" w:rsidRPr="0048609D">
        <w:t>onsultants.</w:t>
      </w:r>
      <w:bookmarkEnd w:id="278"/>
    </w:p>
    <w:p w14:paraId="7D1E6E7A" w14:textId="22060083" w:rsidR="00B92D26" w:rsidRPr="008A65F0" w:rsidRDefault="00B92D26" w:rsidP="003439E7">
      <w:pPr>
        <w:pStyle w:val="Heading3"/>
      </w:pPr>
      <w:bookmarkStart w:id="279" w:name="_Contractor_competence_and"/>
      <w:bookmarkStart w:id="280" w:name="_Toc375212072"/>
      <w:bookmarkStart w:id="281" w:name="_Toc66110663"/>
      <w:bookmarkStart w:id="282" w:name="_Toc229556461"/>
      <w:bookmarkStart w:id="283" w:name="_Toc229556530"/>
      <w:bookmarkEnd w:id="279"/>
      <w:r w:rsidRPr="008A65F0">
        <w:t xml:space="preserve">Contractor </w:t>
      </w:r>
      <w:r w:rsidR="00BD2BCB" w:rsidRPr="008A65F0">
        <w:t>c</w:t>
      </w:r>
      <w:r w:rsidRPr="008A65F0">
        <w:t xml:space="preserve">ompetence and </w:t>
      </w:r>
      <w:r w:rsidR="00BD2BCB" w:rsidRPr="008A65F0">
        <w:t>c</w:t>
      </w:r>
      <w:r w:rsidRPr="008A65F0">
        <w:t>ompliance</w:t>
      </w:r>
      <w:bookmarkEnd w:id="280"/>
      <w:bookmarkEnd w:id="281"/>
    </w:p>
    <w:p w14:paraId="45F50900" w14:textId="6A5579FD" w:rsidR="00363BB5" w:rsidRDefault="00363BB5" w:rsidP="00D060FC">
      <w:pPr>
        <w:widowControl w:val="0"/>
        <w:autoSpaceDE w:val="0"/>
        <w:autoSpaceDN w:val="0"/>
        <w:adjustRightInd w:val="0"/>
      </w:pPr>
      <w:r w:rsidRPr="0048609D">
        <w:t xml:space="preserve">Safety Information Guidance Note SIGN </w:t>
      </w:r>
      <w:r>
        <w:t>18</w:t>
      </w:r>
      <w:r w:rsidRPr="0048609D">
        <w:t xml:space="preserve"> sets out our arrangements for </w:t>
      </w:r>
      <w:r>
        <w:t>CDM and Contractors in school.</w:t>
      </w:r>
    </w:p>
    <w:p w14:paraId="6F87E43C" w14:textId="77777777" w:rsidR="00097493" w:rsidRDefault="00097493" w:rsidP="00D060FC">
      <w:pPr>
        <w:widowControl w:val="0"/>
        <w:autoSpaceDE w:val="0"/>
        <w:autoSpaceDN w:val="0"/>
        <w:adjustRightInd w:val="0"/>
      </w:pPr>
    </w:p>
    <w:p w14:paraId="40560CB0" w14:textId="7419A994" w:rsidR="00363BB5" w:rsidRPr="0048609D" w:rsidRDefault="00363BB5" w:rsidP="00D060FC">
      <w:pPr>
        <w:widowControl w:val="0"/>
        <w:autoSpaceDE w:val="0"/>
        <w:autoSpaceDN w:val="0"/>
        <w:adjustRightInd w:val="0"/>
        <w:rPr>
          <w:rFonts w:cs="Arial"/>
        </w:rPr>
      </w:pPr>
      <w:r>
        <w:t xml:space="preserve">We retain and provide access to the </w:t>
      </w:r>
      <w:r w:rsidR="00FD421D">
        <w:t>H</w:t>
      </w:r>
      <w:r>
        <w:t xml:space="preserve">ealth and </w:t>
      </w:r>
      <w:r w:rsidR="00FD421D">
        <w:t>S</w:t>
      </w:r>
      <w:r>
        <w:t xml:space="preserve">afety </w:t>
      </w:r>
      <w:r w:rsidR="00FD421D">
        <w:t>F</w:t>
      </w:r>
      <w:r>
        <w:t>ile (required by CDM)</w:t>
      </w:r>
      <w:r w:rsidR="00BD2BCB">
        <w:t>.</w:t>
      </w:r>
    </w:p>
    <w:p w14:paraId="7009E076" w14:textId="77777777" w:rsidR="00363BB5" w:rsidRDefault="00363BB5" w:rsidP="00B14C49">
      <w:pPr>
        <w:widowControl w:val="0"/>
        <w:autoSpaceDE w:val="0"/>
        <w:autoSpaceDN w:val="0"/>
        <w:adjustRightInd w:val="0"/>
        <w:rPr>
          <w:rFonts w:cs="Arial"/>
        </w:rPr>
      </w:pPr>
    </w:p>
    <w:p w14:paraId="5D7CACB4" w14:textId="603929AA" w:rsidR="00B92D26" w:rsidRPr="0048609D" w:rsidRDefault="00B92D26" w:rsidP="00B14C49">
      <w:pPr>
        <w:widowControl w:val="0"/>
        <w:autoSpaceDE w:val="0"/>
        <w:autoSpaceDN w:val="0"/>
        <w:adjustRightInd w:val="0"/>
        <w:rPr>
          <w:rFonts w:cs="Arial"/>
        </w:rPr>
      </w:pPr>
      <w:r w:rsidRPr="00546EB5">
        <w:rPr>
          <w:rFonts w:cs="Arial"/>
        </w:rPr>
        <w:t xml:space="preserve">All contractors will be issued with and must comply with the </w:t>
      </w:r>
      <w:r w:rsidR="000A4B70" w:rsidRPr="00546EB5">
        <w:rPr>
          <w:rFonts w:cs="Arial"/>
        </w:rPr>
        <w:t>Cumberland</w:t>
      </w:r>
      <w:r w:rsidRPr="00546EB5">
        <w:rPr>
          <w:rFonts w:cs="Arial"/>
        </w:rPr>
        <w:t xml:space="preserve"> Council’s </w:t>
      </w:r>
      <w:r w:rsidR="00546EB5" w:rsidRPr="00546EB5">
        <w:rPr>
          <w:rFonts w:cs="Arial"/>
        </w:rPr>
        <w:t>Guidance ‘Managing Contractors.’</w:t>
      </w:r>
      <w:r w:rsidRPr="0048609D">
        <w:rPr>
          <w:rFonts w:cs="Arial"/>
        </w:rPr>
        <w:t xml:space="preserve"> </w:t>
      </w:r>
      <w:r w:rsidR="00C14CE9" w:rsidRPr="0048609D">
        <w:rPr>
          <w:rFonts w:cs="Arial"/>
        </w:rPr>
        <w:t xml:space="preserve">This will be issued by </w:t>
      </w:r>
      <w:r w:rsidR="000A4B70">
        <w:rPr>
          <w:rFonts w:cs="Arial"/>
        </w:rPr>
        <w:t>Cumberland</w:t>
      </w:r>
      <w:r w:rsidR="00096D70">
        <w:rPr>
          <w:rFonts w:cs="Arial"/>
        </w:rPr>
        <w:t xml:space="preserve"> </w:t>
      </w:r>
      <w:r w:rsidR="00C14CE9" w:rsidRPr="0048609D">
        <w:rPr>
          <w:rFonts w:cs="Arial"/>
        </w:rPr>
        <w:t>Council for Council projects and by the school for any works they procure outside this arrangement.</w:t>
      </w:r>
    </w:p>
    <w:p w14:paraId="12FA530E" w14:textId="77777777" w:rsidR="00B92D26" w:rsidRPr="0048609D" w:rsidRDefault="00B92D26" w:rsidP="00B14C49">
      <w:pPr>
        <w:widowControl w:val="0"/>
        <w:autoSpaceDE w:val="0"/>
        <w:autoSpaceDN w:val="0"/>
        <w:adjustRightInd w:val="0"/>
        <w:jc w:val="both"/>
        <w:rPr>
          <w:rFonts w:cs="Arial"/>
        </w:rPr>
      </w:pPr>
    </w:p>
    <w:p w14:paraId="2850F583" w14:textId="1159AA30" w:rsidR="00B92D26" w:rsidRPr="0048609D" w:rsidRDefault="00B92D26" w:rsidP="00300E5F">
      <w:pPr>
        <w:widowControl w:val="0"/>
        <w:autoSpaceDE w:val="0"/>
        <w:autoSpaceDN w:val="0"/>
        <w:adjustRightInd w:val="0"/>
        <w:rPr>
          <w:rFonts w:cs="Arial"/>
        </w:rPr>
      </w:pPr>
      <w:r w:rsidRPr="0048609D">
        <w:rPr>
          <w:rFonts w:eastAsia="Arial Unicode MS" w:cs="Arial"/>
        </w:rPr>
        <w:t xml:space="preserve">Governors and the </w:t>
      </w:r>
      <w:r w:rsidR="00F466C8">
        <w:rPr>
          <w:rFonts w:eastAsia="Arial Unicode MS" w:cs="Arial"/>
        </w:rPr>
        <w:t>H</w:t>
      </w:r>
      <w:r w:rsidRPr="0048609D">
        <w:rPr>
          <w:rFonts w:eastAsia="Arial Unicode MS" w:cs="Arial"/>
        </w:rPr>
        <w:t xml:space="preserve">eadteacher will ensure </w:t>
      </w:r>
      <w:r w:rsidR="00BD2BCB">
        <w:rPr>
          <w:rFonts w:eastAsia="Arial Unicode MS" w:cs="Arial"/>
        </w:rPr>
        <w:t xml:space="preserve">that </w:t>
      </w:r>
      <w:r w:rsidRPr="0048609D">
        <w:rPr>
          <w:rFonts w:eastAsia="Arial Unicode MS" w:cs="Arial"/>
        </w:rPr>
        <w:t xml:space="preserve">all contractors and sub-contractors are properly selected and vetted </w:t>
      </w:r>
      <w:proofErr w:type="gramStart"/>
      <w:r w:rsidRPr="0048609D">
        <w:rPr>
          <w:rFonts w:eastAsia="Arial Unicode MS" w:cs="Arial"/>
        </w:rPr>
        <w:t>with regard to</w:t>
      </w:r>
      <w:proofErr w:type="gramEnd"/>
      <w:r w:rsidRPr="0048609D">
        <w:rPr>
          <w:rFonts w:eastAsia="Arial Unicode MS" w:cs="Arial"/>
        </w:rPr>
        <w:t xml:space="preserve"> their health and safety competence.  The selection of contractors will </w:t>
      </w:r>
      <w:r w:rsidR="00EC45B0" w:rsidRPr="0048609D">
        <w:rPr>
          <w:rFonts w:eastAsia="Arial Unicode MS" w:cs="Arial"/>
        </w:rPr>
        <w:t>consider</w:t>
      </w:r>
      <w:r w:rsidRPr="0048609D">
        <w:rPr>
          <w:rFonts w:eastAsia="Arial Unicode MS" w:cs="Arial"/>
          <w:b/>
          <w:bCs/>
        </w:rPr>
        <w:t xml:space="preserve"> </w:t>
      </w:r>
      <w:r w:rsidRPr="0048609D">
        <w:rPr>
          <w:rFonts w:eastAsia="Arial Unicode MS" w:cs="Arial"/>
        </w:rPr>
        <w:t>contractor competence, i.e. membership of and accreditation by recognised bodies, liability insurance and other related factors, to ensure health and safety compliance is met.</w:t>
      </w:r>
      <w:r w:rsidRPr="0048609D">
        <w:rPr>
          <w:rFonts w:cs="Arial"/>
        </w:rPr>
        <w:t xml:space="preserve"> Questionnaires are available </w:t>
      </w:r>
      <w:r w:rsidR="002B5E26" w:rsidRPr="0048609D">
        <w:rPr>
          <w:rFonts w:cs="Arial"/>
        </w:rPr>
        <w:t>from the H</w:t>
      </w:r>
      <w:r w:rsidR="00BD2BCB">
        <w:rPr>
          <w:rFonts w:cs="Arial"/>
        </w:rPr>
        <w:t>ealth and Safety</w:t>
      </w:r>
      <w:r w:rsidR="00C14CE9" w:rsidRPr="0048609D">
        <w:rPr>
          <w:rFonts w:cs="Arial"/>
        </w:rPr>
        <w:t xml:space="preserve"> Team </w:t>
      </w:r>
      <w:r w:rsidRPr="0048609D">
        <w:rPr>
          <w:rFonts w:cs="Arial"/>
        </w:rPr>
        <w:t>to assist in the selection process.</w:t>
      </w:r>
      <w:r w:rsidR="00C14CE9" w:rsidRPr="0048609D">
        <w:rPr>
          <w:rFonts w:cs="Arial"/>
        </w:rPr>
        <w:t xml:space="preserve"> </w:t>
      </w:r>
      <w:r w:rsidRPr="0048609D">
        <w:rPr>
          <w:rFonts w:cs="Arial"/>
        </w:rPr>
        <w:t xml:space="preserve"> </w:t>
      </w:r>
    </w:p>
    <w:p w14:paraId="4E625828" w14:textId="77777777" w:rsidR="00136D08" w:rsidRPr="008A65F0" w:rsidRDefault="00B92D26" w:rsidP="00FA20B7">
      <w:pPr>
        <w:pStyle w:val="Heading3"/>
      </w:pPr>
      <w:bookmarkStart w:id="284" w:name="_Toc375212074"/>
      <w:bookmarkStart w:id="285" w:name="_Toc66110665"/>
      <w:r w:rsidRPr="008A65F0">
        <w:t xml:space="preserve">Control of </w:t>
      </w:r>
      <w:r w:rsidR="00FA20B7" w:rsidRPr="008A65F0">
        <w:t>c</w:t>
      </w:r>
      <w:r w:rsidRPr="008A65F0">
        <w:t xml:space="preserve">ontractors on </w:t>
      </w:r>
      <w:r w:rsidR="00FA20B7" w:rsidRPr="008A65F0">
        <w:t>s</w:t>
      </w:r>
      <w:r w:rsidRPr="008A65F0">
        <w:t xml:space="preserve">chool </w:t>
      </w:r>
      <w:r w:rsidR="00FA20B7" w:rsidRPr="008A65F0">
        <w:t>s</w:t>
      </w:r>
      <w:r w:rsidRPr="008A65F0">
        <w:t>ites</w:t>
      </w:r>
      <w:bookmarkEnd w:id="284"/>
      <w:bookmarkEnd w:id="285"/>
    </w:p>
    <w:p w14:paraId="29DA890D" w14:textId="34D51005" w:rsidR="008F1954" w:rsidRPr="00136D08" w:rsidRDefault="008F1954" w:rsidP="0069224E">
      <w:r w:rsidRPr="00136D08">
        <w:t xml:space="preserve">All </w:t>
      </w:r>
      <w:r w:rsidR="0004062F" w:rsidRPr="00136D08">
        <w:t xml:space="preserve">building </w:t>
      </w:r>
      <w:r w:rsidRPr="00136D08">
        <w:t xml:space="preserve">contractors will be issued with a copy of the </w:t>
      </w:r>
      <w:r w:rsidR="00546EB5" w:rsidRPr="00546EB5">
        <w:t>S</w:t>
      </w:r>
      <w:r w:rsidR="0004062F" w:rsidRPr="00546EB5">
        <w:t xml:space="preserve">chool’s </w:t>
      </w:r>
      <w:r w:rsidR="00136D08" w:rsidRPr="00546EB5">
        <w:t xml:space="preserve">Contractors </w:t>
      </w:r>
      <w:r w:rsidR="0004062F" w:rsidRPr="00546EB5">
        <w:t xml:space="preserve">Safety Information </w:t>
      </w:r>
      <w:r w:rsidR="00136D08" w:rsidRPr="00546EB5">
        <w:t>Sheet.</w:t>
      </w:r>
      <w:r w:rsidRPr="00136D08">
        <w:t xml:space="preserve"> </w:t>
      </w:r>
    </w:p>
    <w:p w14:paraId="18FDB587" w14:textId="77777777" w:rsidR="0069224E" w:rsidRDefault="0069224E" w:rsidP="00136D08">
      <w:pPr>
        <w:rPr>
          <w:rFonts w:cs="Arial"/>
          <w:b/>
        </w:rPr>
      </w:pPr>
    </w:p>
    <w:p w14:paraId="2BC7FC67" w14:textId="5ED47E4A" w:rsidR="0004062F" w:rsidRDefault="0004062F" w:rsidP="00136D08">
      <w:pPr>
        <w:rPr>
          <w:rFonts w:cs="Arial"/>
        </w:rPr>
      </w:pPr>
      <w:r w:rsidRPr="00136D08">
        <w:rPr>
          <w:rFonts w:cs="Arial"/>
          <w:b/>
        </w:rPr>
        <w:t xml:space="preserve">Contractors </w:t>
      </w:r>
      <w:r w:rsidR="00A946A1" w:rsidRPr="00136D08">
        <w:rPr>
          <w:rFonts w:cs="Arial"/>
          <w:b/>
        </w:rPr>
        <w:t>will always be</w:t>
      </w:r>
      <w:r w:rsidRPr="00136D08">
        <w:rPr>
          <w:rFonts w:cs="Arial"/>
          <w:b/>
        </w:rPr>
        <w:t xml:space="preserve"> referred to the school Asbestos Register</w:t>
      </w:r>
      <w:r w:rsidRPr="00136D08">
        <w:rPr>
          <w:rFonts w:cs="Arial"/>
        </w:rPr>
        <w:t>, which highlights the known or presumed areas that may contain asbestos</w:t>
      </w:r>
      <w:r w:rsidR="00136D08">
        <w:rPr>
          <w:rFonts w:cs="Arial"/>
        </w:rPr>
        <w:t>,</w:t>
      </w:r>
      <w:r w:rsidRPr="00136D08">
        <w:rPr>
          <w:rFonts w:cs="Arial"/>
        </w:rPr>
        <w:t xml:space="preserve"> before any intrusive works are permitted to commence</w:t>
      </w:r>
      <w:r w:rsidR="00136D08">
        <w:rPr>
          <w:rFonts w:cs="Arial"/>
        </w:rPr>
        <w:t>.</w:t>
      </w:r>
    </w:p>
    <w:p w14:paraId="7FBF3C3F" w14:textId="77777777" w:rsidR="00136D08" w:rsidRDefault="00136D08" w:rsidP="00136D08"/>
    <w:p w14:paraId="60142813" w14:textId="662276B8" w:rsidR="0004062F" w:rsidRDefault="0004062F" w:rsidP="00136D08">
      <w:r>
        <w:t xml:space="preserve">The contractor must sign the Safety Information </w:t>
      </w:r>
      <w:r w:rsidR="00306524">
        <w:t>Sheet</w:t>
      </w:r>
      <w:r>
        <w:t xml:space="preserve"> before work can commence</w:t>
      </w:r>
      <w:r w:rsidR="00D060FC">
        <w:t>.</w:t>
      </w:r>
    </w:p>
    <w:p w14:paraId="53315CD1" w14:textId="77777777" w:rsidR="00D060FC" w:rsidRDefault="00D060FC" w:rsidP="00136D08"/>
    <w:p w14:paraId="563506D5" w14:textId="72E29FC9" w:rsidR="0004062F" w:rsidRPr="0069224E" w:rsidRDefault="0004062F" w:rsidP="00136D08">
      <w:r w:rsidRPr="0069224E">
        <w:t>Contractor</w:t>
      </w:r>
      <w:r w:rsidR="00775605" w:rsidRPr="0069224E">
        <w:t>s</w:t>
      </w:r>
      <w:r w:rsidRPr="0069224E">
        <w:t xml:space="preserve"> </w:t>
      </w:r>
      <w:r w:rsidR="00775605" w:rsidRPr="0069224E">
        <w:t xml:space="preserve">are responsible for assessing risks in relation to their work and </w:t>
      </w:r>
      <w:r w:rsidRPr="0069224E">
        <w:t>risk assessments must be carried out prior to commencement of the work</w:t>
      </w:r>
      <w:r w:rsidR="00775605" w:rsidRPr="0069224E">
        <w:t>.  The</w:t>
      </w:r>
      <w:r w:rsidR="00306524" w:rsidRPr="0069224E">
        <w:t xml:space="preserve"> </w:t>
      </w:r>
      <w:r w:rsidR="00F466C8" w:rsidRPr="0069224E">
        <w:t>H</w:t>
      </w:r>
      <w:r w:rsidRPr="0069224E">
        <w:t xml:space="preserve">eadteacher </w:t>
      </w:r>
      <w:r w:rsidR="00775605" w:rsidRPr="0069224E">
        <w:t xml:space="preserve">must be </w:t>
      </w:r>
      <w:r w:rsidRPr="0069224E">
        <w:t xml:space="preserve">notified of any additional hazards they might create </w:t>
      </w:r>
      <w:proofErr w:type="gramStart"/>
      <w:r w:rsidRPr="0069224E">
        <w:t>during the course of</w:t>
      </w:r>
      <w:proofErr w:type="gramEnd"/>
      <w:r w:rsidRPr="0069224E">
        <w:t xml:space="preserve"> their work</w:t>
      </w:r>
      <w:r w:rsidR="00306524" w:rsidRPr="0069224E">
        <w:t>.</w:t>
      </w:r>
      <w:r w:rsidR="00775605" w:rsidRPr="0069224E">
        <w:t xml:space="preserve"> Any risk assessment should be a working document which may evolve as work progresses or site hazards/risks change</w:t>
      </w:r>
      <w:r w:rsidR="005A5F22" w:rsidRPr="0069224E">
        <w:t>.</w:t>
      </w:r>
    </w:p>
    <w:p w14:paraId="0DB41AED" w14:textId="77777777" w:rsidR="00775605" w:rsidRPr="0069224E" w:rsidRDefault="00775605" w:rsidP="00136D08">
      <w:pPr>
        <w:rPr>
          <w:rFonts w:cs="Arial"/>
        </w:rPr>
      </w:pPr>
    </w:p>
    <w:p w14:paraId="24FC4A55" w14:textId="443A5AA4" w:rsidR="0004062F" w:rsidRDefault="0004062F" w:rsidP="00136D08">
      <w:pPr>
        <w:rPr>
          <w:rFonts w:cs="Arial"/>
        </w:rPr>
      </w:pPr>
      <w:r w:rsidRPr="0069224E">
        <w:rPr>
          <w:rFonts w:cs="Arial"/>
        </w:rPr>
        <w:t xml:space="preserve">Suitable public protection arrangements will be required for all works – </w:t>
      </w:r>
      <w:r w:rsidR="00306524" w:rsidRPr="0069224E">
        <w:rPr>
          <w:rFonts w:cs="Arial"/>
        </w:rPr>
        <w:t>p</w:t>
      </w:r>
      <w:r w:rsidRPr="0069224E">
        <w:rPr>
          <w:rFonts w:cs="Arial"/>
        </w:rPr>
        <w:t xml:space="preserve">upils </w:t>
      </w:r>
      <w:r w:rsidR="008558DA" w:rsidRPr="0069224E">
        <w:rPr>
          <w:rFonts w:cs="Arial"/>
        </w:rPr>
        <w:t>are</w:t>
      </w:r>
      <w:r w:rsidRPr="0069224E">
        <w:rPr>
          <w:rFonts w:cs="Arial"/>
        </w:rPr>
        <w:t xml:space="preserve"> excluded from any work sites or areas where work is taking place, especially including areas where vehicle movements may take place.</w:t>
      </w:r>
    </w:p>
    <w:p w14:paraId="7147063E" w14:textId="675A5DFD" w:rsidR="00306524" w:rsidRPr="008A65F0" w:rsidRDefault="00097493" w:rsidP="00306524">
      <w:pPr>
        <w:pStyle w:val="Heading3"/>
      </w:pPr>
      <w:r w:rsidRPr="008A65F0">
        <w:lastRenderedPageBreak/>
        <w:t xml:space="preserve">Permits to </w:t>
      </w:r>
      <w:r w:rsidR="00D11960" w:rsidRPr="008A65F0">
        <w:t>work.</w:t>
      </w:r>
    </w:p>
    <w:p w14:paraId="72C0214F" w14:textId="57CE4C51" w:rsidR="00097493" w:rsidRPr="00306524" w:rsidRDefault="000760AE" w:rsidP="00306524">
      <w:pPr>
        <w:pStyle w:val="Heading3"/>
        <w:rPr>
          <w:color w:val="auto"/>
          <w:sz w:val="22"/>
          <w:szCs w:val="22"/>
        </w:rPr>
      </w:pPr>
      <w:r w:rsidRPr="00306524">
        <w:rPr>
          <w:color w:val="auto"/>
          <w:sz w:val="22"/>
          <w:szCs w:val="22"/>
        </w:rPr>
        <w:t>Permits to work will be considered for high</w:t>
      </w:r>
      <w:r w:rsidR="00D060FC">
        <w:rPr>
          <w:color w:val="auto"/>
          <w:sz w:val="22"/>
          <w:szCs w:val="22"/>
        </w:rPr>
        <w:t>-</w:t>
      </w:r>
      <w:r w:rsidRPr="00306524">
        <w:rPr>
          <w:color w:val="auto"/>
          <w:sz w:val="22"/>
          <w:szCs w:val="22"/>
        </w:rPr>
        <w:t>risk activities on the school site including:</w:t>
      </w:r>
    </w:p>
    <w:p w14:paraId="61A0E1B2" w14:textId="4A7B4728" w:rsidR="000760AE" w:rsidRPr="00A75270" w:rsidRDefault="000760AE" w:rsidP="000760AE">
      <w:pPr>
        <w:pStyle w:val="ListParagraph"/>
        <w:numPr>
          <w:ilvl w:val="0"/>
          <w:numId w:val="22"/>
        </w:numPr>
        <w:rPr>
          <w:szCs w:val="22"/>
        </w:rPr>
      </w:pPr>
      <w:r>
        <w:rPr>
          <w:szCs w:val="22"/>
        </w:rPr>
        <w:t>h</w:t>
      </w:r>
      <w:r w:rsidRPr="00A75270">
        <w:rPr>
          <w:szCs w:val="22"/>
        </w:rPr>
        <w:t>ot work</w:t>
      </w:r>
      <w:r w:rsidR="00575901">
        <w:rPr>
          <w:szCs w:val="22"/>
        </w:rPr>
        <w:t>s</w:t>
      </w:r>
      <w:r w:rsidRPr="00A75270">
        <w:rPr>
          <w:szCs w:val="22"/>
        </w:rPr>
        <w:t xml:space="preserve"> - for</w:t>
      </w:r>
      <w:r w:rsidRPr="00A75270">
        <w:rPr>
          <w:rFonts w:cs="Arial"/>
          <w:szCs w:val="22"/>
          <w:lang w:eastAsia="en-GB"/>
        </w:rPr>
        <w:t xml:space="preserve"> work of any type where heat is used or generated (e.g. by welding, flame cutting, grinding) or which might generate sparks or other sources of </w:t>
      </w:r>
      <w:proofErr w:type="gramStart"/>
      <w:r w:rsidRPr="00A75270">
        <w:rPr>
          <w:rFonts w:cs="Arial"/>
          <w:szCs w:val="22"/>
          <w:lang w:eastAsia="en-GB"/>
        </w:rPr>
        <w:t>ignition;</w:t>
      </w:r>
      <w:proofErr w:type="gramEnd"/>
    </w:p>
    <w:p w14:paraId="73FF5E40" w14:textId="77777777" w:rsidR="000760AE" w:rsidRPr="00A75270" w:rsidRDefault="000760AE" w:rsidP="000760AE">
      <w:pPr>
        <w:pStyle w:val="ListParagraph"/>
        <w:numPr>
          <w:ilvl w:val="0"/>
          <w:numId w:val="22"/>
        </w:numPr>
        <w:rPr>
          <w:szCs w:val="22"/>
        </w:rPr>
      </w:pPr>
      <w:r>
        <w:rPr>
          <w:szCs w:val="22"/>
        </w:rPr>
        <w:t>w</w:t>
      </w:r>
      <w:r w:rsidRPr="00A75270">
        <w:rPr>
          <w:szCs w:val="22"/>
        </w:rPr>
        <w:t xml:space="preserve">ork in confined </w:t>
      </w:r>
      <w:proofErr w:type="gramStart"/>
      <w:r w:rsidRPr="00A75270">
        <w:rPr>
          <w:szCs w:val="22"/>
        </w:rPr>
        <w:t>spaces;</w:t>
      </w:r>
      <w:proofErr w:type="gramEnd"/>
    </w:p>
    <w:p w14:paraId="26CFAF5E" w14:textId="77777777" w:rsidR="000760AE" w:rsidRPr="00A75270" w:rsidRDefault="000760AE" w:rsidP="000760AE">
      <w:pPr>
        <w:pStyle w:val="ListParagraph"/>
        <w:numPr>
          <w:ilvl w:val="0"/>
          <w:numId w:val="22"/>
        </w:numPr>
        <w:rPr>
          <w:szCs w:val="22"/>
        </w:rPr>
      </w:pPr>
      <w:r>
        <w:rPr>
          <w:szCs w:val="22"/>
        </w:rPr>
        <w:t>wo</w:t>
      </w:r>
      <w:r w:rsidRPr="00A75270">
        <w:rPr>
          <w:szCs w:val="22"/>
        </w:rPr>
        <w:t xml:space="preserve">rk on electrical </w:t>
      </w:r>
      <w:proofErr w:type="gramStart"/>
      <w:r w:rsidRPr="00A75270">
        <w:rPr>
          <w:szCs w:val="22"/>
        </w:rPr>
        <w:t>systems;</w:t>
      </w:r>
      <w:proofErr w:type="gramEnd"/>
    </w:p>
    <w:p w14:paraId="08877534" w14:textId="77777777" w:rsidR="000760AE" w:rsidRPr="00A75270" w:rsidRDefault="000760AE" w:rsidP="000760AE">
      <w:pPr>
        <w:pStyle w:val="ListParagraph"/>
        <w:numPr>
          <w:ilvl w:val="0"/>
          <w:numId w:val="22"/>
        </w:numPr>
        <w:rPr>
          <w:szCs w:val="22"/>
        </w:rPr>
      </w:pPr>
      <w:r>
        <w:rPr>
          <w:szCs w:val="22"/>
        </w:rPr>
        <w:t>r</w:t>
      </w:r>
      <w:r w:rsidRPr="00A75270">
        <w:rPr>
          <w:szCs w:val="22"/>
        </w:rPr>
        <w:t xml:space="preserve">oof access and other work at height with significant </w:t>
      </w:r>
      <w:proofErr w:type="gramStart"/>
      <w:r w:rsidRPr="00A75270">
        <w:rPr>
          <w:szCs w:val="22"/>
        </w:rPr>
        <w:t>risk;</w:t>
      </w:r>
      <w:proofErr w:type="gramEnd"/>
    </w:p>
    <w:p w14:paraId="4FA80D61" w14:textId="77777777" w:rsidR="000760AE" w:rsidRPr="00A75270" w:rsidRDefault="000760AE" w:rsidP="000760AE">
      <w:pPr>
        <w:pStyle w:val="ListParagraph"/>
        <w:numPr>
          <w:ilvl w:val="0"/>
          <w:numId w:val="22"/>
        </w:numPr>
        <w:rPr>
          <w:szCs w:val="22"/>
        </w:rPr>
      </w:pPr>
      <w:proofErr w:type="gramStart"/>
      <w:r>
        <w:rPr>
          <w:szCs w:val="22"/>
        </w:rPr>
        <w:t>e</w:t>
      </w:r>
      <w:r w:rsidRPr="00A75270">
        <w:rPr>
          <w:szCs w:val="22"/>
        </w:rPr>
        <w:t>xcavations;</w:t>
      </w:r>
      <w:proofErr w:type="gramEnd"/>
    </w:p>
    <w:p w14:paraId="7D1612A2" w14:textId="36AD3F9F" w:rsidR="000760AE" w:rsidRDefault="000760AE" w:rsidP="007F04A7">
      <w:pPr>
        <w:pStyle w:val="ListParagraph"/>
        <w:numPr>
          <w:ilvl w:val="0"/>
          <w:numId w:val="22"/>
        </w:numPr>
        <w:spacing w:after="240"/>
        <w:rPr>
          <w:szCs w:val="22"/>
        </w:rPr>
      </w:pPr>
      <w:r>
        <w:rPr>
          <w:szCs w:val="22"/>
        </w:rPr>
        <w:t>a</w:t>
      </w:r>
      <w:r w:rsidRPr="00A75270">
        <w:rPr>
          <w:szCs w:val="22"/>
        </w:rPr>
        <w:t>ny other work specifically requiring a permit under a written safe working procedure or where potential risks warrant use of a permit.</w:t>
      </w:r>
    </w:p>
    <w:p w14:paraId="7E5832ED" w14:textId="4AA3C1DD" w:rsidR="00575901" w:rsidRPr="008A65F0" w:rsidRDefault="000B338F" w:rsidP="00363BB5">
      <w:pPr>
        <w:rPr>
          <w:bCs/>
          <w:color w:val="00A04E"/>
        </w:rPr>
      </w:pPr>
      <w:r w:rsidRPr="008A65F0">
        <w:rPr>
          <w:rStyle w:val="IntenseEmphasis"/>
          <w:b/>
          <w:i w:val="0"/>
          <w:iCs w:val="0"/>
          <w:color w:val="00A04E"/>
        </w:rPr>
        <w:t>References and useful links</w:t>
      </w:r>
      <w:r w:rsidR="00575901" w:rsidRPr="008A65F0">
        <w:rPr>
          <w:rStyle w:val="IntenseEmphasis"/>
          <w:b/>
          <w:i w:val="0"/>
          <w:iCs w:val="0"/>
          <w:color w:val="00A04E"/>
        </w:rPr>
        <w:t>:</w:t>
      </w:r>
      <w:r w:rsidR="007624B6">
        <w:rPr>
          <w:rStyle w:val="IntenseEmphasis"/>
          <w:b/>
          <w:i w:val="0"/>
          <w:iCs w:val="0"/>
          <w:color w:val="00A04E"/>
        </w:rPr>
        <w:t xml:space="preserve">  </w:t>
      </w:r>
      <w:r w:rsidR="00363BB5" w:rsidRPr="008A65F0">
        <w:rPr>
          <w:rStyle w:val="IntenseEmphasis"/>
          <w:bCs/>
          <w:i w:val="0"/>
          <w:iCs w:val="0"/>
          <w:color w:val="00A04E"/>
        </w:rPr>
        <w:t>Schools</w:t>
      </w:r>
      <w:r w:rsidR="00575901" w:rsidRPr="008A65F0">
        <w:rPr>
          <w:rStyle w:val="IntenseEmphasis"/>
          <w:bCs/>
          <w:i w:val="0"/>
          <w:iCs w:val="0"/>
          <w:color w:val="00A04E"/>
        </w:rPr>
        <w:t>’</w:t>
      </w:r>
      <w:r w:rsidR="00363BB5" w:rsidRPr="008A65F0">
        <w:rPr>
          <w:rStyle w:val="IntenseEmphasis"/>
          <w:bCs/>
          <w:i w:val="0"/>
          <w:iCs w:val="0"/>
          <w:color w:val="00A04E"/>
        </w:rPr>
        <w:t xml:space="preserve"> </w:t>
      </w:r>
      <w:r w:rsidR="00575901" w:rsidRPr="008A65F0">
        <w:rPr>
          <w:rStyle w:val="IntenseEmphasis"/>
          <w:bCs/>
          <w:i w:val="0"/>
          <w:iCs w:val="0"/>
          <w:color w:val="00A04E"/>
        </w:rPr>
        <w:t>p</w:t>
      </w:r>
      <w:r w:rsidR="00363BB5" w:rsidRPr="008A65F0">
        <w:rPr>
          <w:rStyle w:val="IntenseEmphasis"/>
          <w:bCs/>
          <w:i w:val="0"/>
          <w:iCs w:val="0"/>
          <w:color w:val="00A04E"/>
        </w:rPr>
        <w:t>ortal</w:t>
      </w:r>
      <w:r w:rsidR="00575794" w:rsidRPr="008A65F0">
        <w:rPr>
          <w:rStyle w:val="IntenseEmphasis"/>
          <w:bCs/>
          <w:i w:val="0"/>
          <w:iCs w:val="0"/>
          <w:color w:val="00A04E"/>
        </w:rPr>
        <w:t>:</w:t>
      </w:r>
      <w:r w:rsidR="00363BB5" w:rsidRPr="008A65F0">
        <w:rPr>
          <w:bCs/>
          <w:color w:val="00A04E"/>
        </w:rPr>
        <w:t xml:space="preserve"> </w:t>
      </w:r>
    </w:p>
    <w:p w14:paraId="0FBB25DE" w14:textId="4E56197E" w:rsidR="000A4B70" w:rsidRPr="00E668D7" w:rsidRDefault="00B8490D" w:rsidP="00363BB5">
      <w:pPr>
        <w:rPr>
          <w:rFonts w:eastAsia="Times New Roman"/>
          <w:i/>
          <w:iCs/>
          <w:color w:val="007EA9"/>
        </w:rPr>
      </w:pPr>
      <w:hyperlink r:id="rId69" w:history="1">
        <w:r w:rsidR="001E79D1" w:rsidRPr="00E668D7">
          <w:rPr>
            <w:rFonts w:eastAsia="Times New Roman"/>
            <w:i/>
            <w:iCs/>
            <w:color w:val="007EA9"/>
          </w:rPr>
          <w:t xml:space="preserve">Cumberland </w:t>
        </w:r>
        <w:r w:rsidR="000A4B70" w:rsidRPr="00E668D7">
          <w:rPr>
            <w:rFonts w:eastAsia="Times New Roman"/>
            <w:i/>
            <w:iCs/>
            <w:color w:val="007EA9"/>
          </w:rPr>
          <w:t>SIGN 18 CDM and contractors in schools</w:t>
        </w:r>
      </w:hyperlink>
    </w:p>
    <w:p w14:paraId="6B183657" w14:textId="258ABD9B" w:rsidR="000A4B70" w:rsidRPr="00943F21" w:rsidRDefault="00B8490D" w:rsidP="00363BB5">
      <w:pPr>
        <w:rPr>
          <w:rStyle w:val="IntenseEmphasis"/>
          <w:b/>
          <w:bCs/>
          <w:i w:val="0"/>
          <w:iCs w:val="0"/>
          <w:color w:val="4F81BD"/>
          <w:sz w:val="22"/>
        </w:rPr>
      </w:pPr>
      <w:hyperlink r:id="rId70" w:history="1">
        <w:r w:rsidR="000A4B70" w:rsidRPr="00E668D7">
          <w:rPr>
            <w:rFonts w:eastAsia="Times New Roman"/>
            <w:i/>
            <w:iCs/>
            <w:color w:val="007EA9"/>
          </w:rPr>
          <w:t>Schools’ Portal - Contractors and Construction</w:t>
        </w:r>
      </w:hyperlink>
    </w:p>
    <w:p w14:paraId="7106AD08" w14:textId="77777777" w:rsidR="00B92D26" w:rsidRPr="008A65F0" w:rsidRDefault="00B92D26" w:rsidP="007624B6">
      <w:pPr>
        <w:pStyle w:val="Heading2"/>
      </w:pPr>
      <w:bookmarkStart w:id="286" w:name="_Toc344470649"/>
      <w:bookmarkStart w:id="287" w:name="_Toc344470979"/>
      <w:bookmarkStart w:id="288" w:name="_Toc344719371"/>
      <w:bookmarkStart w:id="289" w:name="_Toc344727123"/>
      <w:bookmarkStart w:id="290" w:name="_Toc344727838"/>
      <w:bookmarkStart w:id="291" w:name="_Toc344728319"/>
      <w:bookmarkStart w:id="292" w:name="_Toc344974339"/>
      <w:bookmarkStart w:id="293" w:name="_Toc375212077"/>
      <w:bookmarkStart w:id="294" w:name="_Toc66110593"/>
      <w:bookmarkStart w:id="295" w:name="_Toc66110667"/>
      <w:bookmarkStart w:id="296" w:name="_Toc167888925"/>
      <w:r w:rsidRPr="008A65F0">
        <w:t>Control of Substances Hazardous to Health (COSHH)</w:t>
      </w:r>
      <w:bookmarkEnd w:id="286"/>
      <w:bookmarkEnd w:id="287"/>
      <w:bookmarkEnd w:id="288"/>
      <w:bookmarkEnd w:id="289"/>
      <w:bookmarkEnd w:id="290"/>
      <w:bookmarkEnd w:id="291"/>
      <w:bookmarkEnd w:id="292"/>
      <w:bookmarkEnd w:id="293"/>
      <w:bookmarkEnd w:id="294"/>
      <w:bookmarkEnd w:id="295"/>
      <w:bookmarkEnd w:id="296"/>
      <w:r w:rsidRPr="008A65F0">
        <w:tab/>
      </w:r>
    </w:p>
    <w:p w14:paraId="35CD3FC8" w14:textId="79FB8A13" w:rsidR="0004062F" w:rsidRDefault="0004062F" w:rsidP="0004062F">
      <w:pPr>
        <w:widowControl w:val="0"/>
        <w:autoSpaceDE w:val="0"/>
        <w:autoSpaceDN w:val="0"/>
        <w:adjustRightInd w:val="0"/>
        <w:rPr>
          <w:rFonts w:cs="Arial"/>
        </w:rPr>
      </w:pPr>
      <w:r w:rsidRPr="0048609D">
        <w:rPr>
          <w:rFonts w:cs="Arial"/>
        </w:rPr>
        <w:t xml:space="preserve">We </w:t>
      </w:r>
      <w:r w:rsidR="00004945">
        <w:rPr>
          <w:rFonts w:cs="Arial"/>
        </w:rPr>
        <w:t>refer to</w:t>
      </w:r>
      <w:r w:rsidRPr="0048609D">
        <w:rPr>
          <w:rFonts w:cs="Arial"/>
        </w:rPr>
        <w:t xml:space="preserve"> CLEAPSS specialist advice and support in science and technology</w:t>
      </w:r>
      <w:r w:rsidR="00004945">
        <w:rPr>
          <w:rFonts w:cs="Arial"/>
        </w:rPr>
        <w:t xml:space="preserve"> for information regarding COSHH</w:t>
      </w:r>
      <w:r w:rsidRPr="0048609D">
        <w:rPr>
          <w:rFonts w:cs="Arial"/>
        </w:rPr>
        <w:t>.</w:t>
      </w:r>
      <w:r w:rsidR="00004945">
        <w:rPr>
          <w:rFonts w:cs="Arial"/>
        </w:rPr>
        <w:t xml:space="preserve">  We retain copies of safety data sheets for any cleaning chemicals or other substances that are covered by the regulations.</w:t>
      </w:r>
    </w:p>
    <w:p w14:paraId="266E96C4" w14:textId="77777777" w:rsidR="00247655" w:rsidRDefault="00247655" w:rsidP="0004062F">
      <w:pPr>
        <w:widowControl w:val="0"/>
        <w:autoSpaceDE w:val="0"/>
        <w:autoSpaceDN w:val="0"/>
        <w:adjustRightInd w:val="0"/>
        <w:rPr>
          <w:rFonts w:cs="Arial"/>
        </w:rPr>
      </w:pPr>
    </w:p>
    <w:p w14:paraId="41ECF2F0" w14:textId="14D54E12" w:rsidR="00247655" w:rsidRDefault="00247655" w:rsidP="0004062F">
      <w:pPr>
        <w:widowControl w:val="0"/>
        <w:autoSpaceDE w:val="0"/>
        <w:autoSpaceDN w:val="0"/>
        <w:adjustRightInd w:val="0"/>
        <w:rPr>
          <w:rFonts w:cs="Arial"/>
        </w:rPr>
      </w:pPr>
      <w:r w:rsidRPr="0069224E">
        <w:rPr>
          <w:rFonts w:cs="Arial"/>
        </w:rPr>
        <w:t xml:space="preserve">Cleaning chemicals will be securely stored </w:t>
      </w:r>
      <w:r w:rsidR="003200C1" w:rsidRPr="0069224E">
        <w:rPr>
          <w:rFonts w:cs="Arial"/>
        </w:rPr>
        <w:t xml:space="preserve">when not in use. Use and storage will be subject to COSHH </w:t>
      </w:r>
      <w:r w:rsidR="00E92A0B" w:rsidRPr="0069224E">
        <w:rPr>
          <w:rFonts w:cs="Arial"/>
        </w:rPr>
        <w:t>r</w:t>
      </w:r>
      <w:r w:rsidR="003200C1" w:rsidRPr="0069224E">
        <w:rPr>
          <w:rFonts w:cs="Arial"/>
        </w:rPr>
        <w:t xml:space="preserve">isk </w:t>
      </w:r>
      <w:r w:rsidR="00E92A0B" w:rsidRPr="0069224E">
        <w:rPr>
          <w:rFonts w:cs="Arial"/>
        </w:rPr>
        <w:t>a</w:t>
      </w:r>
      <w:r w:rsidR="003200C1" w:rsidRPr="0069224E">
        <w:rPr>
          <w:rFonts w:cs="Arial"/>
        </w:rPr>
        <w:t>ssessment</w:t>
      </w:r>
      <w:r w:rsidR="00E92A0B" w:rsidRPr="0069224E">
        <w:rPr>
          <w:rFonts w:cs="Arial"/>
        </w:rPr>
        <w:t>.</w:t>
      </w:r>
    </w:p>
    <w:p w14:paraId="7484CB2E" w14:textId="77777777" w:rsidR="00247655" w:rsidRDefault="00247655" w:rsidP="0004062F">
      <w:pPr>
        <w:widowControl w:val="0"/>
        <w:autoSpaceDE w:val="0"/>
        <w:autoSpaceDN w:val="0"/>
        <w:adjustRightInd w:val="0"/>
        <w:rPr>
          <w:rFonts w:cs="Arial"/>
        </w:rPr>
      </w:pPr>
    </w:p>
    <w:p w14:paraId="72470D77" w14:textId="03EC98DC" w:rsidR="000F1918" w:rsidRDefault="000F1918" w:rsidP="0004062F">
      <w:pPr>
        <w:widowControl w:val="0"/>
        <w:autoSpaceDE w:val="0"/>
        <w:autoSpaceDN w:val="0"/>
        <w:adjustRightInd w:val="0"/>
        <w:rPr>
          <w:rFonts w:cs="Arial"/>
        </w:rPr>
      </w:pPr>
      <w:r>
        <w:rPr>
          <w:rFonts w:cs="Arial"/>
        </w:rPr>
        <w:t>Where possible we will avoid the use of hazardous cleaning chemicals and use eco-friendly alternatives.</w:t>
      </w:r>
    </w:p>
    <w:p w14:paraId="2465601A" w14:textId="77777777" w:rsidR="000760AE" w:rsidRDefault="000760AE" w:rsidP="0004062F">
      <w:pPr>
        <w:widowControl w:val="0"/>
        <w:autoSpaceDE w:val="0"/>
        <w:autoSpaceDN w:val="0"/>
        <w:adjustRightInd w:val="0"/>
        <w:rPr>
          <w:rFonts w:cs="Arial"/>
        </w:rPr>
      </w:pPr>
    </w:p>
    <w:p w14:paraId="51E2E26B" w14:textId="7CB5CF19" w:rsidR="000760AE" w:rsidRDefault="000760AE" w:rsidP="0004062F">
      <w:pPr>
        <w:widowControl w:val="0"/>
        <w:autoSpaceDE w:val="0"/>
        <w:autoSpaceDN w:val="0"/>
        <w:adjustRightInd w:val="0"/>
        <w:rPr>
          <w:rFonts w:cs="Arial"/>
        </w:rPr>
      </w:pPr>
      <w:r>
        <w:rPr>
          <w:rFonts w:cs="Arial"/>
        </w:rPr>
        <w:t>Portable/fixed dust extraction/fume cupboards undergo a thorough examination and test every 14 months by a competent person.</w:t>
      </w:r>
    </w:p>
    <w:p w14:paraId="7818C4BE" w14:textId="77777777" w:rsidR="00D263BA" w:rsidRDefault="00D263BA" w:rsidP="0004062F">
      <w:pPr>
        <w:widowControl w:val="0"/>
        <w:autoSpaceDE w:val="0"/>
        <w:autoSpaceDN w:val="0"/>
        <w:adjustRightInd w:val="0"/>
        <w:rPr>
          <w:rFonts w:cs="Arial"/>
        </w:rPr>
      </w:pPr>
    </w:p>
    <w:p w14:paraId="27F30B8B" w14:textId="79129910" w:rsidR="00624111" w:rsidRPr="008A65F0" w:rsidRDefault="000B338F" w:rsidP="007624B6">
      <w:pPr>
        <w:rPr>
          <w:rStyle w:val="IntenseEmphasis"/>
          <w:i w:val="0"/>
          <w:iCs w:val="0"/>
          <w:color w:val="00A04E"/>
        </w:rPr>
      </w:pPr>
      <w:r w:rsidRPr="008A65F0">
        <w:rPr>
          <w:rStyle w:val="IntenseEmphasis"/>
          <w:b/>
          <w:i w:val="0"/>
          <w:iCs w:val="0"/>
          <w:color w:val="00A04E"/>
        </w:rPr>
        <w:t>References and useful links</w:t>
      </w:r>
      <w:r w:rsidR="00624111" w:rsidRPr="008A65F0">
        <w:rPr>
          <w:rStyle w:val="IntenseEmphasis"/>
          <w:b/>
          <w:i w:val="0"/>
          <w:iCs w:val="0"/>
          <w:color w:val="00A04E"/>
        </w:rPr>
        <w:t>:</w:t>
      </w:r>
      <w:r w:rsidR="007624B6">
        <w:rPr>
          <w:rStyle w:val="IntenseEmphasis"/>
          <w:b/>
          <w:i w:val="0"/>
          <w:iCs w:val="0"/>
          <w:color w:val="00A04E"/>
        </w:rPr>
        <w:t xml:space="preserve">  </w:t>
      </w:r>
      <w:r w:rsidR="00575794" w:rsidRPr="008A65F0">
        <w:rPr>
          <w:rStyle w:val="IntenseEmphasis"/>
          <w:i w:val="0"/>
          <w:iCs w:val="0"/>
          <w:color w:val="00A04E"/>
        </w:rPr>
        <w:t>Schools</w:t>
      </w:r>
      <w:r w:rsidR="00624111" w:rsidRPr="008A65F0">
        <w:rPr>
          <w:rStyle w:val="IntenseEmphasis"/>
          <w:i w:val="0"/>
          <w:iCs w:val="0"/>
          <w:color w:val="00A04E"/>
        </w:rPr>
        <w:t>’</w:t>
      </w:r>
      <w:r w:rsidR="00575794" w:rsidRPr="008A65F0">
        <w:rPr>
          <w:rStyle w:val="IntenseEmphasis"/>
          <w:i w:val="0"/>
          <w:iCs w:val="0"/>
          <w:color w:val="00A04E"/>
        </w:rPr>
        <w:t xml:space="preserve"> </w:t>
      </w:r>
      <w:r w:rsidR="00624111" w:rsidRPr="008A65F0">
        <w:rPr>
          <w:rStyle w:val="IntenseEmphasis"/>
          <w:i w:val="0"/>
          <w:iCs w:val="0"/>
          <w:color w:val="00A04E"/>
        </w:rPr>
        <w:t>po</w:t>
      </w:r>
      <w:r w:rsidR="00575794" w:rsidRPr="008A65F0">
        <w:rPr>
          <w:rStyle w:val="IntenseEmphasis"/>
          <w:i w:val="0"/>
          <w:iCs w:val="0"/>
          <w:color w:val="00A04E"/>
        </w:rPr>
        <w:t xml:space="preserve">rtal: </w:t>
      </w:r>
    </w:p>
    <w:p w14:paraId="6816F204" w14:textId="3391BC19" w:rsidR="000A4B70" w:rsidRDefault="00B8490D" w:rsidP="00E668D7">
      <w:pPr>
        <w:rPr>
          <w:rFonts w:eastAsia="Times New Roman"/>
          <w:i/>
          <w:iCs/>
          <w:color w:val="007EA9"/>
        </w:rPr>
      </w:pPr>
      <w:hyperlink r:id="rId71" w:history="1">
        <w:r w:rsidR="001E79D1" w:rsidRPr="00E668D7">
          <w:rPr>
            <w:rFonts w:eastAsia="Times New Roman"/>
            <w:i/>
            <w:iCs/>
            <w:color w:val="007EA9"/>
          </w:rPr>
          <w:t>Cumberland</w:t>
        </w:r>
        <w:r w:rsidR="000A4B70" w:rsidRPr="00E668D7">
          <w:rPr>
            <w:rFonts w:eastAsia="Times New Roman"/>
            <w:i/>
            <w:iCs/>
            <w:color w:val="007EA9"/>
          </w:rPr>
          <w:t xml:space="preserve"> COSHH RA template April 2023</w:t>
        </w:r>
      </w:hyperlink>
      <w:r w:rsidR="000A4B70" w:rsidRPr="00E668D7">
        <w:rPr>
          <w:rFonts w:eastAsia="Times New Roman"/>
          <w:i/>
          <w:iCs/>
          <w:color w:val="007EA9"/>
        </w:rPr>
        <w:t xml:space="preserve"> </w:t>
      </w:r>
    </w:p>
    <w:p w14:paraId="6E5F9D20" w14:textId="77777777" w:rsidR="00D263BA" w:rsidRPr="00E668D7" w:rsidRDefault="00D263BA" w:rsidP="00E668D7">
      <w:pPr>
        <w:rPr>
          <w:rFonts w:eastAsia="Times New Roman"/>
          <w:i/>
          <w:iCs/>
          <w:color w:val="007EA9"/>
        </w:rPr>
      </w:pPr>
    </w:p>
    <w:p w14:paraId="5CE9F013" w14:textId="05C5C370" w:rsidR="000B338F" w:rsidRPr="00E668D7" w:rsidRDefault="00B8490D" w:rsidP="00E668D7">
      <w:pPr>
        <w:rPr>
          <w:rFonts w:eastAsia="Times New Roman"/>
          <w:i/>
          <w:iCs/>
          <w:color w:val="007EA9"/>
        </w:rPr>
      </w:pPr>
      <w:hyperlink r:id="rId72" w:history="1">
        <w:r w:rsidR="000B338F" w:rsidRPr="00E668D7">
          <w:rPr>
            <w:rFonts w:eastAsia="Times New Roman"/>
            <w:i/>
            <w:iCs/>
            <w:color w:val="007EA9"/>
          </w:rPr>
          <w:t>CLEAPSS</w:t>
        </w:r>
      </w:hyperlink>
    </w:p>
    <w:p w14:paraId="1D606B86" w14:textId="782C5230" w:rsidR="00B92D26" w:rsidRPr="008A65F0" w:rsidRDefault="00B92D26" w:rsidP="007624B6">
      <w:pPr>
        <w:pStyle w:val="Heading2"/>
      </w:pPr>
      <w:bookmarkStart w:id="297" w:name="_Toc229556463"/>
      <w:bookmarkStart w:id="298" w:name="_Toc229556532"/>
      <w:bookmarkStart w:id="299" w:name="_Toc344470651"/>
      <w:bookmarkStart w:id="300" w:name="_Toc344470981"/>
      <w:bookmarkStart w:id="301" w:name="_Toc344719373"/>
      <w:bookmarkStart w:id="302" w:name="_Toc344727125"/>
      <w:bookmarkStart w:id="303" w:name="_Toc344727840"/>
      <w:bookmarkStart w:id="304" w:name="_Toc344728321"/>
      <w:bookmarkStart w:id="305" w:name="_Toc344974341"/>
      <w:bookmarkStart w:id="306" w:name="_Toc375212081"/>
      <w:bookmarkStart w:id="307" w:name="_Toc66110596"/>
      <w:bookmarkStart w:id="308" w:name="_Toc66110671"/>
      <w:bookmarkStart w:id="309" w:name="_Toc167888927"/>
      <w:r w:rsidRPr="008A65F0">
        <w:t xml:space="preserve">Control of </w:t>
      </w:r>
      <w:r w:rsidR="00B93D80" w:rsidRPr="008A65F0">
        <w:t>a</w:t>
      </w:r>
      <w:r w:rsidRPr="008A65F0">
        <w:t>sbestos</w:t>
      </w:r>
      <w:bookmarkEnd w:id="297"/>
      <w:bookmarkEnd w:id="298"/>
      <w:bookmarkEnd w:id="299"/>
      <w:bookmarkEnd w:id="300"/>
      <w:bookmarkEnd w:id="301"/>
      <w:bookmarkEnd w:id="302"/>
      <w:bookmarkEnd w:id="303"/>
      <w:bookmarkEnd w:id="304"/>
      <w:bookmarkEnd w:id="305"/>
      <w:bookmarkEnd w:id="306"/>
      <w:bookmarkEnd w:id="307"/>
      <w:bookmarkEnd w:id="308"/>
      <w:bookmarkEnd w:id="309"/>
      <w:r w:rsidRPr="008A65F0">
        <w:t xml:space="preserve"> </w:t>
      </w:r>
    </w:p>
    <w:p w14:paraId="05D28DDC" w14:textId="16977891" w:rsidR="00AD083A" w:rsidRDefault="00AD083A" w:rsidP="00A220CA">
      <w:pPr>
        <w:widowControl w:val="0"/>
        <w:autoSpaceDE w:val="0"/>
        <w:autoSpaceDN w:val="0"/>
        <w:adjustRightInd w:val="0"/>
        <w:rPr>
          <w:rFonts w:cs="Arial"/>
        </w:rPr>
      </w:pPr>
      <w:r>
        <w:rPr>
          <w:rFonts w:cs="Arial"/>
        </w:rPr>
        <w:t xml:space="preserve">Safety Information Guidance Note SIGN </w:t>
      </w:r>
      <w:r w:rsidR="00BB4CB1">
        <w:rPr>
          <w:rFonts w:cs="Arial"/>
        </w:rPr>
        <w:t>13</w:t>
      </w:r>
      <w:r>
        <w:rPr>
          <w:rFonts w:cs="Arial"/>
        </w:rPr>
        <w:t xml:space="preserve"> sets out our arrangements for the </w:t>
      </w:r>
      <w:r w:rsidR="00B93D80">
        <w:rPr>
          <w:rFonts w:cs="Arial"/>
        </w:rPr>
        <w:t>management</w:t>
      </w:r>
      <w:r>
        <w:rPr>
          <w:rFonts w:cs="Arial"/>
        </w:rPr>
        <w:t xml:space="preserve"> of asbestos</w:t>
      </w:r>
      <w:r w:rsidR="00B93D80">
        <w:rPr>
          <w:rFonts w:cs="Arial"/>
        </w:rPr>
        <w:t>:</w:t>
      </w:r>
    </w:p>
    <w:p w14:paraId="18FA2867" w14:textId="77777777" w:rsidR="00AD083A" w:rsidRDefault="00AD083A" w:rsidP="00A220CA">
      <w:pPr>
        <w:widowControl w:val="0"/>
        <w:autoSpaceDE w:val="0"/>
        <w:autoSpaceDN w:val="0"/>
        <w:adjustRightInd w:val="0"/>
        <w:rPr>
          <w:rFonts w:cs="Arial"/>
        </w:rPr>
      </w:pPr>
    </w:p>
    <w:p w14:paraId="6CD0C7FD" w14:textId="04F4AEFC" w:rsidR="00B92D26" w:rsidRPr="00EF78C3" w:rsidRDefault="00B92D26" w:rsidP="00441771">
      <w:pPr>
        <w:pStyle w:val="ListParagraph"/>
        <w:numPr>
          <w:ilvl w:val="0"/>
          <w:numId w:val="17"/>
        </w:numPr>
        <w:rPr>
          <w:rFonts w:cs="Arial"/>
        </w:rPr>
      </w:pPr>
      <w:r w:rsidRPr="00EF78C3">
        <w:rPr>
          <w:rFonts w:cs="Arial"/>
        </w:rPr>
        <w:t>Our buildings have been surveyed for the presence and condition of any asbestos containing materials.</w:t>
      </w:r>
      <w:r w:rsidR="00BB2AE6" w:rsidRPr="00EF78C3">
        <w:rPr>
          <w:rFonts w:cs="Arial"/>
        </w:rPr>
        <w:t xml:space="preserve"> The Council will retain overall duty holder responsibilities for schools which are its assets.</w:t>
      </w:r>
    </w:p>
    <w:p w14:paraId="79B2FDE0" w14:textId="4185B239" w:rsidR="00B92D26" w:rsidRPr="00EF78C3" w:rsidRDefault="00B92D26" w:rsidP="00441771">
      <w:pPr>
        <w:pStyle w:val="ListParagraph"/>
        <w:numPr>
          <w:ilvl w:val="0"/>
          <w:numId w:val="17"/>
        </w:numPr>
        <w:rPr>
          <w:rFonts w:cs="Arial"/>
        </w:rPr>
      </w:pPr>
      <w:r w:rsidRPr="00EF78C3">
        <w:rPr>
          <w:rFonts w:cs="Arial"/>
        </w:rPr>
        <w:t>Where asbestos is present</w:t>
      </w:r>
      <w:r w:rsidR="00BB2AE6" w:rsidRPr="00EF78C3">
        <w:rPr>
          <w:rFonts w:cs="Arial"/>
        </w:rPr>
        <w:t xml:space="preserve"> or </w:t>
      </w:r>
      <w:r w:rsidR="00213682" w:rsidRPr="00EF78C3">
        <w:rPr>
          <w:rFonts w:cs="Arial"/>
        </w:rPr>
        <w:t>presumed,</w:t>
      </w:r>
      <w:r w:rsidRPr="00EF78C3">
        <w:rPr>
          <w:rFonts w:cs="Arial"/>
        </w:rPr>
        <w:t xml:space="preserve"> we hold a register to show its location, condition and any action required to ensure it remains in a safe condition. We also label asbestos materials wherever practical.</w:t>
      </w:r>
    </w:p>
    <w:p w14:paraId="573090C1" w14:textId="1052378D" w:rsidR="00B92D26" w:rsidRPr="007F04A7" w:rsidRDefault="00BB2AE6" w:rsidP="00441771">
      <w:pPr>
        <w:pStyle w:val="ListParagraph"/>
        <w:numPr>
          <w:ilvl w:val="0"/>
          <w:numId w:val="17"/>
        </w:numPr>
        <w:rPr>
          <w:rFonts w:cs="Arial"/>
          <w:b/>
        </w:rPr>
      </w:pPr>
      <w:r w:rsidRPr="00EF78C3">
        <w:rPr>
          <w:rFonts w:cs="Arial"/>
        </w:rPr>
        <w:t xml:space="preserve">Locally we will </w:t>
      </w:r>
      <w:r w:rsidR="00B92D26" w:rsidRPr="00EF78C3">
        <w:rPr>
          <w:rFonts w:cs="Arial"/>
        </w:rPr>
        <w:t>visually monitor and record the condition of materials termly in-house</w:t>
      </w:r>
      <w:r w:rsidR="00B92D26" w:rsidRPr="007F04A7">
        <w:rPr>
          <w:rFonts w:cs="Arial"/>
          <w:b/>
        </w:rPr>
        <w:t>.</w:t>
      </w:r>
    </w:p>
    <w:p w14:paraId="6D6E9367" w14:textId="48C91DF3" w:rsidR="00B92D26" w:rsidRDefault="00B92D26" w:rsidP="007F04A7">
      <w:pPr>
        <w:pStyle w:val="ListParagraph"/>
        <w:numPr>
          <w:ilvl w:val="0"/>
          <w:numId w:val="17"/>
        </w:numPr>
        <w:spacing w:after="240"/>
        <w:rPr>
          <w:rFonts w:cs="Arial"/>
        </w:rPr>
      </w:pPr>
      <w:r w:rsidRPr="00EF78C3">
        <w:rPr>
          <w:rFonts w:cs="Arial"/>
        </w:rPr>
        <w:t xml:space="preserve">We draw to the attention of contractors, staff and other people </w:t>
      </w:r>
      <w:r w:rsidR="00775605" w:rsidRPr="0069224E">
        <w:rPr>
          <w:rFonts w:cs="Arial"/>
        </w:rPr>
        <w:t>(including the Fire and Rescue Service</w:t>
      </w:r>
      <w:r w:rsidR="00D525E9" w:rsidRPr="0069224E">
        <w:rPr>
          <w:rFonts w:cs="Arial"/>
        </w:rPr>
        <w:t xml:space="preserve"> in the event of a fire</w:t>
      </w:r>
      <w:r w:rsidR="00775605" w:rsidRPr="0069224E">
        <w:rPr>
          <w:rFonts w:cs="Arial"/>
        </w:rPr>
        <w:t>)</w:t>
      </w:r>
      <w:r w:rsidR="00775605">
        <w:rPr>
          <w:rFonts w:cs="Arial"/>
        </w:rPr>
        <w:t xml:space="preserve"> </w:t>
      </w:r>
      <w:r w:rsidRPr="00EF78C3">
        <w:rPr>
          <w:rFonts w:cs="Arial"/>
        </w:rPr>
        <w:t xml:space="preserve">who might be likely to disturb any asbestos containing materials, the presence of such materials by providing access to our </w:t>
      </w:r>
      <w:r w:rsidR="00F466C8">
        <w:rPr>
          <w:rFonts w:cs="Arial"/>
        </w:rPr>
        <w:t>A</w:t>
      </w:r>
      <w:r w:rsidRPr="00EF78C3">
        <w:rPr>
          <w:rFonts w:cs="Arial"/>
        </w:rPr>
        <w:t xml:space="preserve">sbestos </w:t>
      </w:r>
      <w:r w:rsidR="00F466C8">
        <w:rPr>
          <w:rFonts w:cs="Arial"/>
        </w:rPr>
        <w:t>R</w:t>
      </w:r>
      <w:r w:rsidRPr="00EF78C3">
        <w:rPr>
          <w:rFonts w:cs="Arial"/>
        </w:rPr>
        <w:t>egister.</w:t>
      </w:r>
    </w:p>
    <w:p w14:paraId="12F52AAD" w14:textId="0C32E04A" w:rsidR="00B93D80" w:rsidRPr="008A65F0" w:rsidRDefault="007A3A72" w:rsidP="007A3A72">
      <w:pPr>
        <w:rPr>
          <w:rStyle w:val="IntenseEmphasis"/>
          <w:bCs/>
          <w:i w:val="0"/>
          <w:iCs w:val="0"/>
          <w:color w:val="00A04E"/>
        </w:rPr>
      </w:pPr>
      <w:r w:rsidRPr="008A65F0">
        <w:rPr>
          <w:rStyle w:val="IntenseEmphasis"/>
          <w:b/>
          <w:i w:val="0"/>
          <w:iCs w:val="0"/>
          <w:color w:val="00A04E"/>
        </w:rPr>
        <w:t>References and useful links</w:t>
      </w:r>
      <w:r w:rsidR="00B93D80" w:rsidRPr="008A65F0">
        <w:rPr>
          <w:rStyle w:val="IntenseEmphasis"/>
          <w:b/>
          <w:i w:val="0"/>
          <w:iCs w:val="0"/>
          <w:color w:val="00A04E"/>
        </w:rPr>
        <w:t>:</w:t>
      </w:r>
      <w:r w:rsidR="007624B6">
        <w:rPr>
          <w:rStyle w:val="IntenseEmphasis"/>
          <w:b/>
          <w:i w:val="0"/>
          <w:iCs w:val="0"/>
          <w:color w:val="00A04E"/>
        </w:rPr>
        <w:t xml:space="preserve">  </w:t>
      </w:r>
      <w:r w:rsidRPr="008A65F0">
        <w:rPr>
          <w:rStyle w:val="IntenseEmphasis"/>
          <w:bCs/>
          <w:i w:val="0"/>
          <w:iCs w:val="0"/>
          <w:color w:val="00A04E"/>
        </w:rPr>
        <w:t>Schools</w:t>
      </w:r>
      <w:r w:rsidR="00B93D80" w:rsidRPr="008A65F0">
        <w:rPr>
          <w:rStyle w:val="IntenseEmphasis"/>
          <w:bCs/>
          <w:i w:val="0"/>
          <w:iCs w:val="0"/>
          <w:color w:val="00A04E"/>
        </w:rPr>
        <w:t>’</w:t>
      </w:r>
      <w:r w:rsidRPr="008A65F0">
        <w:rPr>
          <w:rStyle w:val="IntenseEmphasis"/>
          <w:bCs/>
          <w:i w:val="0"/>
          <w:iCs w:val="0"/>
          <w:color w:val="00A04E"/>
        </w:rPr>
        <w:t xml:space="preserve"> </w:t>
      </w:r>
      <w:r w:rsidR="00B93D80" w:rsidRPr="008A65F0">
        <w:rPr>
          <w:rStyle w:val="IntenseEmphasis"/>
          <w:bCs/>
          <w:i w:val="0"/>
          <w:iCs w:val="0"/>
          <w:color w:val="00A04E"/>
        </w:rPr>
        <w:t>p</w:t>
      </w:r>
      <w:r w:rsidRPr="008A65F0">
        <w:rPr>
          <w:rStyle w:val="IntenseEmphasis"/>
          <w:bCs/>
          <w:i w:val="0"/>
          <w:iCs w:val="0"/>
          <w:color w:val="00A04E"/>
        </w:rPr>
        <w:t>ortal</w:t>
      </w:r>
      <w:r w:rsidR="004622EC" w:rsidRPr="008A65F0">
        <w:rPr>
          <w:rStyle w:val="IntenseEmphasis"/>
          <w:bCs/>
          <w:i w:val="0"/>
          <w:iCs w:val="0"/>
          <w:color w:val="00A04E"/>
        </w:rPr>
        <w:t>:</w:t>
      </w:r>
      <w:r w:rsidR="00BB4CB1" w:rsidRPr="008A65F0">
        <w:rPr>
          <w:rStyle w:val="IntenseEmphasis"/>
          <w:bCs/>
          <w:i w:val="0"/>
          <w:iCs w:val="0"/>
          <w:color w:val="00A04E"/>
        </w:rPr>
        <w:t xml:space="preserve"> </w:t>
      </w:r>
    </w:p>
    <w:p w14:paraId="4C6B7494" w14:textId="6B7885F4" w:rsidR="002B3173" w:rsidRPr="00E668D7" w:rsidRDefault="00B8490D" w:rsidP="007A3A72">
      <w:pPr>
        <w:rPr>
          <w:rFonts w:eastAsia="Times New Roman"/>
          <w:i/>
          <w:iCs/>
          <w:color w:val="007EA9"/>
        </w:rPr>
      </w:pPr>
      <w:hyperlink r:id="rId73" w:history="1">
        <w:r w:rsidR="001E79D1" w:rsidRPr="00E668D7">
          <w:rPr>
            <w:rFonts w:eastAsia="Times New Roman"/>
            <w:i/>
            <w:iCs/>
            <w:color w:val="007EA9"/>
          </w:rPr>
          <w:t xml:space="preserve">Cumberland </w:t>
        </w:r>
        <w:r w:rsidR="002B3173" w:rsidRPr="00E668D7">
          <w:rPr>
            <w:rFonts w:eastAsia="Times New Roman"/>
            <w:i/>
            <w:iCs/>
            <w:color w:val="007EA9"/>
          </w:rPr>
          <w:t xml:space="preserve">SIGN 13 Management of asbestos in school buildings </w:t>
        </w:r>
      </w:hyperlink>
    </w:p>
    <w:p w14:paraId="1C6DBAA8" w14:textId="030B81A0" w:rsidR="002B3173" w:rsidRPr="00E668D7" w:rsidRDefault="00B8490D" w:rsidP="007A3A72">
      <w:pPr>
        <w:rPr>
          <w:rFonts w:eastAsia="Times New Roman"/>
          <w:i/>
          <w:iCs/>
          <w:color w:val="007EA9"/>
        </w:rPr>
      </w:pPr>
      <w:hyperlink r:id="rId74" w:history="1">
        <w:r w:rsidR="002B3173" w:rsidRPr="00E668D7">
          <w:rPr>
            <w:rFonts w:eastAsia="Times New Roman"/>
            <w:i/>
            <w:iCs/>
            <w:color w:val="007EA9"/>
          </w:rPr>
          <w:t>Asbestos</w:t>
        </w:r>
        <w:r w:rsidR="001E79D1" w:rsidRPr="00E668D7">
          <w:rPr>
            <w:rFonts w:eastAsia="Times New Roman"/>
            <w:i/>
            <w:iCs/>
            <w:color w:val="007EA9"/>
          </w:rPr>
          <w:t xml:space="preserve"> Management </w:t>
        </w:r>
        <w:r w:rsidR="002B3173" w:rsidRPr="00E668D7">
          <w:rPr>
            <w:rFonts w:eastAsia="Times New Roman"/>
            <w:i/>
            <w:iCs/>
            <w:color w:val="007EA9"/>
          </w:rPr>
          <w:t xml:space="preserve"> </w:t>
        </w:r>
      </w:hyperlink>
    </w:p>
    <w:p w14:paraId="68F0A431" w14:textId="13C78BCE" w:rsidR="00FC2978" w:rsidRPr="0048609D" w:rsidRDefault="00FC2978" w:rsidP="007624B6">
      <w:pPr>
        <w:pStyle w:val="Heading2"/>
      </w:pPr>
      <w:bookmarkStart w:id="310" w:name="_Toc344470650"/>
      <w:bookmarkStart w:id="311" w:name="_Toc344470980"/>
      <w:bookmarkStart w:id="312" w:name="_Toc344719372"/>
      <w:bookmarkStart w:id="313" w:name="_Toc344727124"/>
      <w:bookmarkStart w:id="314" w:name="_Toc344727839"/>
      <w:bookmarkStart w:id="315" w:name="_Toc344728320"/>
      <w:bookmarkStart w:id="316" w:name="_Toc344974340"/>
      <w:bookmarkStart w:id="317" w:name="_Toc375212078"/>
      <w:bookmarkStart w:id="318" w:name="_Toc66110594"/>
      <w:bookmarkStart w:id="319" w:name="_Toc66110668"/>
      <w:bookmarkStart w:id="320" w:name="_Toc167888928"/>
      <w:bookmarkStart w:id="321" w:name="_Toc344470652"/>
      <w:bookmarkStart w:id="322" w:name="_Toc344470982"/>
      <w:bookmarkStart w:id="323" w:name="_Toc344719374"/>
      <w:bookmarkStart w:id="324" w:name="_Toc344727126"/>
      <w:bookmarkStart w:id="325" w:name="_Toc344727841"/>
      <w:bookmarkStart w:id="326" w:name="_Toc344728322"/>
      <w:bookmarkStart w:id="327" w:name="_Toc344974342"/>
      <w:bookmarkStart w:id="328" w:name="_Toc375212082"/>
      <w:bookmarkStart w:id="329" w:name="_Toc66110597"/>
      <w:bookmarkStart w:id="330" w:name="_Toc66110672"/>
      <w:r w:rsidRPr="0048609D">
        <w:t xml:space="preserve">Water </w:t>
      </w:r>
      <w:r w:rsidR="00B93D80">
        <w:t>h</w:t>
      </w:r>
      <w:r w:rsidRPr="0048609D">
        <w:t xml:space="preserve">ygiene </w:t>
      </w:r>
      <w:r w:rsidR="00B93D80">
        <w:t>m</w:t>
      </w:r>
      <w:r w:rsidRPr="0048609D">
        <w:t>anagement</w:t>
      </w:r>
      <w:bookmarkEnd w:id="310"/>
      <w:bookmarkEnd w:id="311"/>
      <w:bookmarkEnd w:id="312"/>
      <w:bookmarkEnd w:id="313"/>
      <w:bookmarkEnd w:id="314"/>
      <w:bookmarkEnd w:id="315"/>
      <w:bookmarkEnd w:id="316"/>
      <w:bookmarkEnd w:id="317"/>
      <w:bookmarkEnd w:id="318"/>
      <w:bookmarkEnd w:id="319"/>
      <w:bookmarkEnd w:id="320"/>
    </w:p>
    <w:p w14:paraId="6BA87913" w14:textId="77777777" w:rsidR="001A55C8" w:rsidRPr="008A65F0" w:rsidRDefault="00FC2978" w:rsidP="001A55C8">
      <w:pPr>
        <w:pStyle w:val="Heading3"/>
      </w:pPr>
      <w:bookmarkStart w:id="331" w:name="_Toc375212079"/>
      <w:bookmarkStart w:id="332" w:name="_Toc66110595"/>
      <w:bookmarkStart w:id="333" w:name="_Toc66110669"/>
      <w:r w:rsidRPr="008A65F0">
        <w:lastRenderedPageBreak/>
        <w:t>Control of Legionella</w:t>
      </w:r>
      <w:bookmarkEnd w:id="331"/>
      <w:bookmarkEnd w:id="332"/>
      <w:bookmarkEnd w:id="333"/>
    </w:p>
    <w:p w14:paraId="7AE96782" w14:textId="77777777" w:rsidR="00390004" w:rsidRDefault="001A55C8" w:rsidP="00390004">
      <w:pPr>
        <w:pStyle w:val="Heading3"/>
        <w:rPr>
          <w:color w:val="auto"/>
          <w:sz w:val="22"/>
          <w:szCs w:val="22"/>
        </w:rPr>
      </w:pPr>
      <w:r w:rsidRPr="001A55C8">
        <w:rPr>
          <w:color w:val="auto"/>
          <w:sz w:val="22"/>
          <w:szCs w:val="22"/>
        </w:rPr>
        <w:t xml:space="preserve">Safety Information Guidance Note SIGN </w:t>
      </w:r>
      <w:r w:rsidR="00195839">
        <w:rPr>
          <w:color w:val="auto"/>
          <w:sz w:val="22"/>
          <w:szCs w:val="22"/>
        </w:rPr>
        <w:t xml:space="preserve">25 </w:t>
      </w:r>
      <w:r w:rsidRPr="001A55C8">
        <w:rPr>
          <w:color w:val="auto"/>
          <w:sz w:val="22"/>
          <w:szCs w:val="22"/>
        </w:rPr>
        <w:t xml:space="preserve">sets out our arrangements for dealing with the control of </w:t>
      </w:r>
      <w:r w:rsidR="001D18D7">
        <w:rPr>
          <w:color w:val="auto"/>
          <w:sz w:val="22"/>
          <w:szCs w:val="22"/>
        </w:rPr>
        <w:t>l</w:t>
      </w:r>
      <w:r w:rsidRPr="001A55C8">
        <w:rPr>
          <w:color w:val="auto"/>
          <w:sz w:val="22"/>
          <w:szCs w:val="22"/>
        </w:rPr>
        <w:t>egionella.</w:t>
      </w:r>
    </w:p>
    <w:p w14:paraId="5F6EE094" w14:textId="1F2C208C" w:rsidR="00FC2978" w:rsidRDefault="00FC2978" w:rsidP="00390004">
      <w:pPr>
        <w:pStyle w:val="Heading3"/>
        <w:spacing w:after="0"/>
        <w:rPr>
          <w:color w:val="auto"/>
          <w:sz w:val="22"/>
          <w:szCs w:val="22"/>
        </w:rPr>
      </w:pPr>
      <w:r w:rsidRPr="00390004">
        <w:rPr>
          <w:color w:val="auto"/>
          <w:sz w:val="22"/>
          <w:szCs w:val="22"/>
        </w:rPr>
        <w:t>Water hygiene risk assessments have been carried out by a contractor registered with the Legionella Control Association.  The water system and legionella risk will be maintained and checked as per the water hygiene risk assessment.</w:t>
      </w:r>
    </w:p>
    <w:p w14:paraId="00100E57" w14:textId="77777777" w:rsidR="00390004" w:rsidRPr="00390004" w:rsidRDefault="00390004" w:rsidP="00390004">
      <w:pPr>
        <w:pStyle w:val="Default"/>
        <w:rPr>
          <w:lang w:val="en-GB"/>
        </w:rPr>
      </w:pPr>
    </w:p>
    <w:p w14:paraId="62591C2C" w14:textId="457F4465" w:rsidR="001A55C8" w:rsidRPr="008A65F0" w:rsidRDefault="00BB4CB1" w:rsidP="00390004">
      <w:pPr>
        <w:rPr>
          <w:rStyle w:val="IntenseEmphasis"/>
          <w:bCs/>
          <w:i w:val="0"/>
          <w:iCs w:val="0"/>
          <w:color w:val="00A04E"/>
        </w:rPr>
      </w:pPr>
      <w:r w:rsidRPr="008A65F0">
        <w:rPr>
          <w:rStyle w:val="IntenseEmphasis"/>
          <w:b/>
          <w:i w:val="0"/>
          <w:iCs w:val="0"/>
          <w:color w:val="00A04E"/>
        </w:rPr>
        <w:t>References and useful links</w:t>
      </w:r>
      <w:r w:rsidR="001A55C8" w:rsidRPr="008A65F0">
        <w:rPr>
          <w:rStyle w:val="IntenseEmphasis"/>
          <w:b/>
          <w:i w:val="0"/>
          <w:iCs w:val="0"/>
          <w:color w:val="00A04E"/>
        </w:rPr>
        <w:t>:</w:t>
      </w:r>
      <w:bookmarkStart w:id="334" w:name="_Hlk74927471"/>
      <w:r w:rsidR="007624B6">
        <w:rPr>
          <w:rStyle w:val="IntenseEmphasis"/>
          <w:b/>
          <w:i w:val="0"/>
          <w:iCs w:val="0"/>
          <w:color w:val="00A04E"/>
        </w:rPr>
        <w:t xml:space="preserve">  </w:t>
      </w:r>
      <w:r w:rsidRPr="008A65F0">
        <w:rPr>
          <w:rStyle w:val="IntenseEmphasis"/>
          <w:bCs/>
          <w:i w:val="0"/>
          <w:iCs w:val="0"/>
          <w:color w:val="00A04E"/>
        </w:rPr>
        <w:t>Schools</w:t>
      </w:r>
      <w:r w:rsidR="001A55C8" w:rsidRPr="008A65F0">
        <w:rPr>
          <w:rStyle w:val="IntenseEmphasis"/>
          <w:bCs/>
          <w:i w:val="0"/>
          <w:iCs w:val="0"/>
          <w:color w:val="00A04E"/>
        </w:rPr>
        <w:t>’</w:t>
      </w:r>
      <w:r w:rsidRPr="008A65F0">
        <w:rPr>
          <w:rStyle w:val="IntenseEmphasis"/>
          <w:bCs/>
          <w:i w:val="0"/>
          <w:iCs w:val="0"/>
          <w:color w:val="00A04E"/>
        </w:rPr>
        <w:t xml:space="preserve"> </w:t>
      </w:r>
      <w:r w:rsidR="001A55C8" w:rsidRPr="008A65F0">
        <w:rPr>
          <w:rStyle w:val="IntenseEmphasis"/>
          <w:bCs/>
          <w:i w:val="0"/>
          <w:iCs w:val="0"/>
          <w:color w:val="00A04E"/>
        </w:rPr>
        <w:t>p</w:t>
      </w:r>
      <w:r w:rsidRPr="008A65F0">
        <w:rPr>
          <w:rStyle w:val="IntenseEmphasis"/>
          <w:bCs/>
          <w:i w:val="0"/>
          <w:iCs w:val="0"/>
          <w:color w:val="00A04E"/>
        </w:rPr>
        <w:t xml:space="preserve">ortal: </w:t>
      </w:r>
    </w:p>
    <w:bookmarkEnd w:id="334"/>
    <w:p w14:paraId="4CDFAF4A" w14:textId="3C547DE1" w:rsidR="007A42B2" w:rsidRPr="007A42B2" w:rsidRDefault="001E79D1" w:rsidP="00BB4CB1">
      <w:pPr>
        <w:autoSpaceDE w:val="0"/>
        <w:autoSpaceDN w:val="0"/>
        <w:rPr>
          <w:bCs/>
          <w:i/>
          <w:iCs/>
          <w:color w:val="4F81BD"/>
        </w:rPr>
      </w:pPr>
      <w:r w:rsidRPr="00195839">
        <w:rPr>
          <w:i/>
          <w:iCs/>
          <w:color w:val="4F81BD"/>
        </w:rPr>
        <w:t xml:space="preserve">Cumberland </w:t>
      </w:r>
      <w:hyperlink r:id="rId75" w:history="1">
        <w:r w:rsidR="00B40552" w:rsidRPr="007A42B2">
          <w:rPr>
            <w:rStyle w:val="Hyperlink"/>
            <w:b w:val="0"/>
            <w:bCs/>
            <w:i/>
            <w:iCs/>
            <w:color w:val="4F81BD"/>
          </w:rPr>
          <w:t>SIGN 25 Legionella</w:t>
        </w:r>
      </w:hyperlink>
    </w:p>
    <w:p w14:paraId="7E1486FF" w14:textId="0302BE55" w:rsidR="00CD2581" w:rsidRPr="008A65F0" w:rsidRDefault="00CD2581" w:rsidP="00CD2581">
      <w:pPr>
        <w:pStyle w:val="Heading3"/>
      </w:pPr>
      <w:r w:rsidRPr="008A65F0">
        <w:t xml:space="preserve">Preventing scalds and </w:t>
      </w:r>
      <w:r w:rsidR="00D11960" w:rsidRPr="008A65F0">
        <w:t>burns</w:t>
      </w:r>
    </w:p>
    <w:p w14:paraId="5D7688EA" w14:textId="6D10713A" w:rsidR="00CD2581" w:rsidRDefault="00CD2581" w:rsidP="007F04A7">
      <w:pPr>
        <w:spacing w:after="240"/>
      </w:pPr>
      <w:r>
        <w:t>We will ensure measures are in place to prevent scalds and burns from hot water and surfaces/pipes by using thermostatic mixing valves to hot water outlets and using low surface temperature radiators or appropriate covers</w:t>
      </w:r>
      <w:r w:rsidR="001A5FBD">
        <w:t>.</w:t>
      </w:r>
    </w:p>
    <w:p w14:paraId="6DCB5DD0" w14:textId="0E1EE4D9" w:rsidR="001A5FBD" w:rsidRPr="008A65F0" w:rsidRDefault="00CD2581" w:rsidP="007624B6">
      <w:pPr>
        <w:rPr>
          <w:rStyle w:val="IntenseEmphasis"/>
          <w:bCs/>
          <w:i w:val="0"/>
          <w:iCs w:val="0"/>
          <w:color w:val="00A04E"/>
        </w:rPr>
      </w:pPr>
      <w:r w:rsidRPr="008A65F0">
        <w:rPr>
          <w:rStyle w:val="IntenseEmphasis"/>
          <w:b/>
          <w:i w:val="0"/>
          <w:iCs w:val="0"/>
          <w:color w:val="00A04E"/>
        </w:rPr>
        <w:t>References and useful links</w:t>
      </w:r>
      <w:r w:rsidR="001A5FBD" w:rsidRPr="008A65F0">
        <w:rPr>
          <w:rStyle w:val="IntenseEmphasis"/>
          <w:b/>
          <w:i w:val="0"/>
          <w:iCs w:val="0"/>
          <w:color w:val="00A04E"/>
        </w:rPr>
        <w:t>:</w:t>
      </w:r>
      <w:r w:rsidR="007624B6">
        <w:rPr>
          <w:rStyle w:val="IntenseEmphasis"/>
          <w:b/>
          <w:i w:val="0"/>
          <w:iCs w:val="0"/>
          <w:color w:val="00A04E"/>
        </w:rPr>
        <w:t xml:space="preserve">  </w:t>
      </w:r>
    </w:p>
    <w:p w14:paraId="61FC5232" w14:textId="6A345625" w:rsidR="00CD2581" w:rsidRPr="00E668D7" w:rsidRDefault="00B8490D" w:rsidP="00CD2581">
      <w:pPr>
        <w:rPr>
          <w:rFonts w:eastAsia="Times New Roman"/>
          <w:i/>
          <w:iCs/>
          <w:color w:val="007EA9"/>
        </w:rPr>
      </w:pPr>
      <w:hyperlink r:id="rId76" w:history="1">
        <w:r w:rsidR="00CD2581" w:rsidRPr="00E668D7">
          <w:rPr>
            <w:rFonts w:eastAsia="Times New Roman"/>
            <w:i/>
            <w:iCs/>
            <w:color w:val="007EA9"/>
          </w:rPr>
          <w:t>H</w:t>
        </w:r>
        <w:r w:rsidR="001A5FBD" w:rsidRPr="00E668D7">
          <w:rPr>
            <w:rFonts w:eastAsia="Times New Roman"/>
            <w:i/>
            <w:iCs/>
            <w:color w:val="007EA9"/>
          </w:rPr>
          <w:t>SE H</w:t>
        </w:r>
        <w:r w:rsidR="00CD2581" w:rsidRPr="00E668D7">
          <w:rPr>
            <w:rFonts w:eastAsia="Times New Roman"/>
            <w:i/>
            <w:iCs/>
            <w:color w:val="007EA9"/>
          </w:rPr>
          <w:t>ealth Services – Scalding and burning</w:t>
        </w:r>
      </w:hyperlink>
    </w:p>
    <w:p w14:paraId="2D304A94" w14:textId="6387A83E" w:rsidR="00B92D26" w:rsidRPr="008A65F0" w:rsidRDefault="00B92D26" w:rsidP="007624B6">
      <w:pPr>
        <w:pStyle w:val="Heading2"/>
      </w:pPr>
      <w:bookmarkStart w:id="335" w:name="_Toc167888929"/>
      <w:r w:rsidRPr="008A65F0">
        <w:t xml:space="preserve">Electricity at </w:t>
      </w:r>
      <w:r w:rsidR="001A5FBD" w:rsidRPr="008A65F0">
        <w:t>w</w:t>
      </w:r>
      <w:r w:rsidRPr="008A65F0">
        <w:t>ork</w:t>
      </w:r>
      <w:bookmarkEnd w:id="321"/>
      <w:bookmarkEnd w:id="322"/>
      <w:bookmarkEnd w:id="323"/>
      <w:bookmarkEnd w:id="324"/>
      <w:bookmarkEnd w:id="325"/>
      <w:bookmarkEnd w:id="326"/>
      <w:bookmarkEnd w:id="327"/>
      <w:bookmarkEnd w:id="328"/>
      <w:bookmarkEnd w:id="329"/>
      <w:bookmarkEnd w:id="330"/>
      <w:bookmarkEnd w:id="335"/>
    </w:p>
    <w:p w14:paraId="01B2EE24" w14:textId="616FBBE1" w:rsidR="00B92D26" w:rsidRDefault="00213682" w:rsidP="00B14C49">
      <w:pPr>
        <w:widowControl w:val="0"/>
        <w:autoSpaceDE w:val="0"/>
        <w:autoSpaceDN w:val="0"/>
        <w:adjustRightInd w:val="0"/>
        <w:rPr>
          <w:rFonts w:cs="Arial"/>
        </w:rPr>
      </w:pPr>
      <w:r w:rsidRPr="0048609D">
        <w:t>Safety Information Guidance Note SIGN 1</w:t>
      </w:r>
      <w:r w:rsidR="008D63FD">
        <w:t>5</w:t>
      </w:r>
      <w:r w:rsidRPr="0048609D">
        <w:t xml:space="preserve"> sets out our arrangements for managing </w:t>
      </w:r>
      <w:r w:rsidR="00B8704F">
        <w:t>e</w:t>
      </w:r>
      <w:r w:rsidRPr="0048609D">
        <w:t>lectrical safety</w:t>
      </w:r>
      <w:r w:rsidR="00AD083A">
        <w:t xml:space="preserve">.  </w:t>
      </w:r>
      <w:r w:rsidR="00B92D26" w:rsidRPr="0048609D">
        <w:rPr>
          <w:rFonts w:cs="Arial"/>
        </w:rPr>
        <w:t xml:space="preserve">In </w:t>
      </w:r>
      <w:r w:rsidRPr="0048609D">
        <w:rPr>
          <w:rFonts w:cs="Arial"/>
        </w:rPr>
        <w:t>general,</w:t>
      </w:r>
      <w:r w:rsidR="00B92D26" w:rsidRPr="0048609D">
        <w:rPr>
          <w:rFonts w:cs="Arial"/>
        </w:rPr>
        <w:t xml:space="preserve"> these are:</w:t>
      </w:r>
    </w:p>
    <w:p w14:paraId="6810FE5C" w14:textId="77777777" w:rsidR="00AD083A" w:rsidRPr="0048609D" w:rsidRDefault="00AD083A" w:rsidP="00B14C49">
      <w:pPr>
        <w:widowControl w:val="0"/>
        <w:autoSpaceDE w:val="0"/>
        <w:autoSpaceDN w:val="0"/>
        <w:adjustRightInd w:val="0"/>
        <w:rPr>
          <w:rFonts w:cs="Arial"/>
        </w:rPr>
      </w:pPr>
    </w:p>
    <w:p w14:paraId="1F4FC818" w14:textId="30FA4363" w:rsidR="00BB2AE6" w:rsidRPr="0048609D" w:rsidRDefault="00B92D26" w:rsidP="00441771">
      <w:pPr>
        <w:widowControl w:val="0"/>
        <w:numPr>
          <w:ilvl w:val="0"/>
          <w:numId w:val="11"/>
        </w:numPr>
        <w:autoSpaceDE w:val="0"/>
        <w:autoSpaceDN w:val="0"/>
        <w:adjustRightInd w:val="0"/>
        <w:rPr>
          <w:rFonts w:cs="Arial"/>
        </w:rPr>
      </w:pPr>
      <w:r w:rsidRPr="0048609D">
        <w:rPr>
          <w:rFonts w:cs="Arial"/>
        </w:rPr>
        <w:t>All portable electrical appliances are maintained in a safe condition and are inspected/tested by a competent person</w:t>
      </w:r>
      <w:r w:rsidR="00BB2AE6" w:rsidRPr="0048609D">
        <w:rPr>
          <w:rFonts w:cs="Arial"/>
        </w:rPr>
        <w:t xml:space="preserve"> at suitable periods (HSG 107</w:t>
      </w:r>
      <w:proofErr w:type="gramStart"/>
      <w:r w:rsidR="00BB2AE6" w:rsidRPr="0048609D">
        <w:rPr>
          <w:rFonts w:cs="Arial"/>
        </w:rPr>
        <w:t>)</w:t>
      </w:r>
      <w:r w:rsidR="00786DA5" w:rsidRPr="0048609D">
        <w:rPr>
          <w:rFonts w:cs="Arial"/>
        </w:rPr>
        <w:t>;</w:t>
      </w:r>
      <w:proofErr w:type="gramEnd"/>
    </w:p>
    <w:p w14:paraId="52BBFC5C" w14:textId="695D7A2C" w:rsidR="00B92D26" w:rsidRPr="0048609D" w:rsidRDefault="00BB2AE6" w:rsidP="00441771">
      <w:pPr>
        <w:widowControl w:val="0"/>
        <w:numPr>
          <w:ilvl w:val="0"/>
          <w:numId w:val="11"/>
        </w:numPr>
        <w:autoSpaceDE w:val="0"/>
        <w:autoSpaceDN w:val="0"/>
        <w:adjustRightInd w:val="0"/>
        <w:rPr>
          <w:rFonts w:cs="Arial"/>
        </w:rPr>
      </w:pPr>
      <w:r w:rsidRPr="0048609D">
        <w:rPr>
          <w:rFonts w:cs="Arial"/>
        </w:rPr>
        <w:t>Suitable r</w:t>
      </w:r>
      <w:r w:rsidR="00B92D26" w:rsidRPr="0048609D">
        <w:rPr>
          <w:rFonts w:cs="Arial"/>
        </w:rPr>
        <w:t xml:space="preserve">ecords are </w:t>
      </w:r>
      <w:proofErr w:type="gramStart"/>
      <w:r w:rsidR="00B92D26" w:rsidRPr="0048609D">
        <w:rPr>
          <w:rFonts w:cs="Arial"/>
        </w:rPr>
        <w:t>maintained;</w:t>
      </w:r>
      <w:proofErr w:type="gramEnd"/>
    </w:p>
    <w:p w14:paraId="392AE15E" w14:textId="6BC62C9C" w:rsidR="00DD7AA6" w:rsidRDefault="00DD7AA6" w:rsidP="00441771">
      <w:pPr>
        <w:widowControl w:val="0"/>
        <w:numPr>
          <w:ilvl w:val="0"/>
          <w:numId w:val="11"/>
        </w:numPr>
        <w:autoSpaceDE w:val="0"/>
        <w:autoSpaceDN w:val="0"/>
        <w:adjustRightInd w:val="0"/>
        <w:rPr>
          <w:rFonts w:cs="Arial"/>
          <w:i/>
          <w:iCs/>
        </w:rPr>
      </w:pPr>
      <w:r w:rsidRPr="00AD083A">
        <w:rPr>
          <w:rFonts w:cs="Arial"/>
        </w:rPr>
        <w:t xml:space="preserve">No </w:t>
      </w:r>
      <w:r w:rsidR="00213682" w:rsidRPr="00AD083A">
        <w:rPr>
          <w:rFonts w:cs="Arial"/>
        </w:rPr>
        <w:t xml:space="preserve">personal </w:t>
      </w:r>
      <w:r w:rsidRPr="00AD083A">
        <w:rPr>
          <w:rFonts w:cs="Arial"/>
        </w:rPr>
        <w:t xml:space="preserve">equipment is to be used </w:t>
      </w:r>
      <w:r w:rsidRPr="00AD083A">
        <w:rPr>
          <w:rFonts w:cs="Arial"/>
          <w:i/>
          <w:iCs/>
        </w:rPr>
        <w:t xml:space="preserve">unless it has been deemed safe by a competent </w:t>
      </w:r>
      <w:proofErr w:type="gramStart"/>
      <w:r w:rsidRPr="00AD083A">
        <w:rPr>
          <w:rFonts w:cs="Arial"/>
          <w:i/>
          <w:iCs/>
        </w:rPr>
        <w:t>person</w:t>
      </w:r>
      <w:r w:rsidR="00B8704F">
        <w:rPr>
          <w:rFonts w:cs="Arial"/>
          <w:i/>
          <w:iCs/>
        </w:rPr>
        <w:t>;</w:t>
      </w:r>
      <w:proofErr w:type="gramEnd"/>
    </w:p>
    <w:p w14:paraId="73B5CF9D" w14:textId="2CAA541C" w:rsidR="00AD083A" w:rsidRPr="00AD083A" w:rsidRDefault="00AD083A" w:rsidP="00441771">
      <w:pPr>
        <w:pStyle w:val="ListParagraph"/>
        <w:numPr>
          <w:ilvl w:val="0"/>
          <w:numId w:val="11"/>
        </w:numPr>
      </w:pPr>
      <w:r w:rsidRPr="0048609D">
        <w:rPr>
          <w:rFonts w:cs="Arial"/>
        </w:rPr>
        <w:t xml:space="preserve">Staff </w:t>
      </w:r>
      <w:r>
        <w:rPr>
          <w:rFonts w:cs="Arial"/>
        </w:rPr>
        <w:t xml:space="preserve">will </w:t>
      </w:r>
      <w:r w:rsidRPr="0048609D">
        <w:rPr>
          <w:rFonts w:cs="Arial"/>
        </w:rPr>
        <w:t xml:space="preserve">undertake ‘before use’ visual inspections of electrical </w:t>
      </w:r>
      <w:proofErr w:type="gramStart"/>
      <w:r w:rsidRPr="0048609D">
        <w:rPr>
          <w:rFonts w:cs="Arial"/>
        </w:rPr>
        <w:t>appliances</w:t>
      </w:r>
      <w:r w:rsidR="00B8704F">
        <w:rPr>
          <w:rFonts w:cs="Arial"/>
        </w:rPr>
        <w:t>;</w:t>
      </w:r>
      <w:proofErr w:type="gramEnd"/>
    </w:p>
    <w:p w14:paraId="3CC3354D" w14:textId="77777777" w:rsidR="00AD083A" w:rsidRPr="00AD083A" w:rsidRDefault="00AD083A" w:rsidP="00441771">
      <w:pPr>
        <w:widowControl w:val="0"/>
        <w:numPr>
          <w:ilvl w:val="0"/>
          <w:numId w:val="11"/>
        </w:numPr>
        <w:autoSpaceDE w:val="0"/>
        <w:autoSpaceDN w:val="0"/>
        <w:adjustRightInd w:val="0"/>
        <w:rPr>
          <w:rFonts w:cs="Arial"/>
        </w:rPr>
      </w:pPr>
      <w:r w:rsidRPr="00AD083A">
        <w:rPr>
          <w:rFonts w:cs="Arial"/>
        </w:rPr>
        <w:t xml:space="preserve">Electrical equipment is suitably located, and we have good cable management so as to prevent electrical risks, slips, trips and falls, and damage to equipment </w:t>
      </w:r>
      <w:proofErr w:type="gramStart"/>
      <w:r w:rsidRPr="00AD083A">
        <w:rPr>
          <w:rFonts w:cs="Arial"/>
        </w:rPr>
        <w:t>etc.;</w:t>
      </w:r>
      <w:proofErr w:type="gramEnd"/>
    </w:p>
    <w:p w14:paraId="7665D9FE" w14:textId="4A106AEF" w:rsidR="00AD083A" w:rsidRPr="00AD083A" w:rsidRDefault="00AD083A" w:rsidP="00441771">
      <w:pPr>
        <w:widowControl w:val="0"/>
        <w:numPr>
          <w:ilvl w:val="0"/>
          <w:numId w:val="11"/>
        </w:numPr>
        <w:autoSpaceDE w:val="0"/>
        <w:autoSpaceDN w:val="0"/>
        <w:adjustRightInd w:val="0"/>
        <w:rPr>
          <w:rFonts w:cs="Arial"/>
        </w:rPr>
      </w:pPr>
      <w:r w:rsidRPr="0048609D">
        <w:rPr>
          <w:rFonts w:cs="Arial"/>
        </w:rPr>
        <w:t xml:space="preserve">Residual </w:t>
      </w:r>
      <w:r w:rsidR="00B8704F">
        <w:rPr>
          <w:rFonts w:cs="Arial"/>
        </w:rPr>
        <w:t>c</w:t>
      </w:r>
      <w:r w:rsidRPr="0048609D">
        <w:rPr>
          <w:rFonts w:cs="Arial"/>
        </w:rPr>
        <w:t xml:space="preserve">urrent </w:t>
      </w:r>
      <w:r w:rsidR="00B8704F">
        <w:rPr>
          <w:rFonts w:cs="Arial"/>
        </w:rPr>
        <w:t>d</w:t>
      </w:r>
      <w:r w:rsidRPr="0048609D">
        <w:rPr>
          <w:rFonts w:cs="Arial"/>
        </w:rPr>
        <w:t xml:space="preserve">evices (RCDs) are provided and used where </w:t>
      </w:r>
      <w:proofErr w:type="gramStart"/>
      <w:r w:rsidRPr="0048609D">
        <w:rPr>
          <w:rFonts w:cs="Arial"/>
        </w:rPr>
        <w:t>applicable</w:t>
      </w:r>
      <w:r w:rsidR="00B8704F">
        <w:rPr>
          <w:rFonts w:cs="Arial"/>
        </w:rPr>
        <w:t>;</w:t>
      </w:r>
      <w:proofErr w:type="gramEnd"/>
    </w:p>
    <w:p w14:paraId="491FE62B" w14:textId="6F31FCC6" w:rsidR="00AD083A" w:rsidRPr="00AD083A" w:rsidRDefault="00AD083A" w:rsidP="00441771">
      <w:pPr>
        <w:widowControl w:val="0"/>
        <w:numPr>
          <w:ilvl w:val="0"/>
          <w:numId w:val="11"/>
        </w:numPr>
        <w:autoSpaceDE w:val="0"/>
        <w:autoSpaceDN w:val="0"/>
        <w:adjustRightInd w:val="0"/>
        <w:rPr>
          <w:rFonts w:cs="Arial"/>
        </w:rPr>
      </w:pPr>
      <w:r w:rsidRPr="00AD083A">
        <w:rPr>
          <w:rFonts w:cs="Arial"/>
        </w:rPr>
        <w:t>Electrical water heaters will be inspected/serviced every 12 months or as per manufacturer</w:t>
      </w:r>
      <w:r w:rsidR="0076439B">
        <w:rPr>
          <w:rFonts w:cs="Arial"/>
        </w:rPr>
        <w:t>’</w:t>
      </w:r>
      <w:r w:rsidRPr="00AD083A">
        <w:rPr>
          <w:rFonts w:cs="Arial"/>
        </w:rPr>
        <w:t xml:space="preserve">s </w:t>
      </w:r>
      <w:proofErr w:type="gramStart"/>
      <w:r w:rsidRPr="00AD083A">
        <w:rPr>
          <w:rFonts w:cs="Arial"/>
        </w:rPr>
        <w:t>recommendations</w:t>
      </w:r>
      <w:r w:rsidR="00B8704F">
        <w:rPr>
          <w:rFonts w:cs="Arial"/>
        </w:rPr>
        <w:t>;</w:t>
      </w:r>
      <w:proofErr w:type="gramEnd"/>
    </w:p>
    <w:p w14:paraId="085B9496" w14:textId="3FC408AC" w:rsidR="00AD083A" w:rsidRDefault="00B92D26" w:rsidP="00441771">
      <w:pPr>
        <w:widowControl w:val="0"/>
        <w:numPr>
          <w:ilvl w:val="0"/>
          <w:numId w:val="11"/>
        </w:numPr>
        <w:autoSpaceDE w:val="0"/>
        <w:autoSpaceDN w:val="0"/>
        <w:adjustRightInd w:val="0"/>
        <w:rPr>
          <w:rFonts w:cs="Arial"/>
        </w:rPr>
      </w:pPr>
      <w:r w:rsidRPr="0048609D">
        <w:rPr>
          <w:rFonts w:cs="Arial"/>
          <w:bCs/>
        </w:rPr>
        <w:t xml:space="preserve">Only competent, trained persons are permitted to carry out work on fixed electrical installations (lighting, wiring, etc.). All installation, repair, modification and testing of fixed electrical systems is to be undertaken using competent </w:t>
      </w:r>
      <w:proofErr w:type="gramStart"/>
      <w:r w:rsidRPr="0048609D">
        <w:rPr>
          <w:rFonts w:cs="Arial"/>
          <w:bCs/>
        </w:rPr>
        <w:t>persons</w:t>
      </w:r>
      <w:r w:rsidR="00B8704F">
        <w:rPr>
          <w:rFonts w:cs="Arial"/>
          <w:bCs/>
        </w:rPr>
        <w:t>;</w:t>
      </w:r>
      <w:proofErr w:type="gramEnd"/>
    </w:p>
    <w:p w14:paraId="2DF94837" w14:textId="4A05072E" w:rsidR="00B92D26" w:rsidRPr="00146A27" w:rsidRDefault="00B92D26" w:rsidP="00D67971">
      <w:pPr>
        <w:widowControl w:val="0"/>
        <w:numPr>
          <w:ilvl w:val="0"/>
          <w:numId w:val="11"/>
        </w:numPr>
        <w:autoSpaceDE w:val="0"/>
        <w:autoSpaceDN w:val="0"/>
        <w:adjustRightInd w:val="0"/>
        <w:spacing w:after="240"/>
        <w:rPr>
          <w:rFonts w:eastAsia="Times New Roman"/>
          <w:b/>
          <w:bCs/>
          <w:i/>
          <w:iCs/>
        </w:rPr>
      </w:pPr>
      <w:r w:rsidRPr="00146A27">
        <w:rPr>
          <w:rFonts w:cs="Arial"/>
          <w:bCs/>
        </w:rPr>
        <w:t xml:space="preserve">We </w:t>
      </w:r>
      <w:r w:rsidR="00AD083A" w:rsidRPr="00146A27">
        <w:rPr>
          <w:rFonts w:cs="Arial"/>
          <w:bCs/>
        </w:rPr>
        <w:t xml:space="preserve">will </w:t>
      </w:r>
      <w:r w:rsidRPr="00146A27">
        <w:rPr>
          <w:rFonts w:cs="Arial"/>
          <w:bCs/>
        </w:rPr>
        <w:t>ensure that any contractor working on electrical installations or equipment is registered on the Electrical Safety Register for non-domestic work</w:t>
      </w:r>
      <w:r w:rsidR="00F466C8" w:rsidRPr="00146A27">
        <w:rPr>
          <w:rFonts w:cs="Arial"/>
          <w:bCs/>
        </w:rPr>
        <w:t xml:space="preserve">: </w:t>
      </w:r>
      <w:bookmarkStart w:id="336" w:name="_Hlk167889144"/>
      <w:r w:rsidR="00146A27" w:rsidRPr="00146A27">
        <w:rPr>
          <w:b/>
          <w:bCs/>
          <w:i/>
          <w:iCs/>
          <w:color w:val="4BACC6" w:themeColor="accent5"/>
        </w:rPr>
        <w:fldChar w:fldCharType="begin"/>
      </w:r>
      <w:r w:rsidR="00146A27" w:rsidRPr="00146A27">
        <w:rPr>
          <w:b/>
          <w:bCs/>
          <w:i/>
          <w:iCs/>
          <w:color w:val="4BACC6" w:themeColor="accent5"/>
        </w:rPr>
        <w:instrText>HYPERLINK "https://electricalcompetentperson.co.uk/"</w:instrText>
      </w:r>
      <w:r w:rsidR="00146A27" w:rsidRPr="00146A27">
        <w:rPr>
          <w:b/>
          <w:bCs/>
          <w:i/>
          <w:iCs/>
          <w:color w:val="4BACC6" w:themeColor="accent5"/>
        </w:rPr>
      </w:r>
      <w:r w:rsidR="00146A27" w:rsidRPr="00146A27">
        <w:rPr>
          <w:b/>
          <w:bCs/>
          <w:i/>
          <w:iCs/>
          <w:color w:val="4BACC6" w:themeColor="accent5"/>
        </w:rPr>
        <w:fldChar w:fldCharType="separate"/>
      </w:r>
      <w:r w:rsidR="00146A27" w:rsidRPr="00146A27">
        <w:rPr>
          <w:rStyle w:val="Hyperlink"/>
          <w:b w:val="0"/>
          <w:bCs/>
          <w:i/>
          <w:iCs/>
          <w:color w:val="4BACC6" w:themeColor="accent5"/>
        </w:rPr>
        <w:t>electricalcompetentperson.co.uk</w:t>
      </w:r>
      <w:r w:rsidR="00146A27" w:rsidRPr="00146A27">
        <w:rPr>
          <w:b/>
          <w:bCs/>
          <w:i/>
          <w:iCs/>
          <w:color w:val="4BACC6" w:themeColor="accent5"/>
        </w:rPr>
        <w:fldChar w:fldCharType="end"/>
      </w:r>
    </w:p>
    <w:bookmarkEnd w:id="336"/>
    <w:p w14:paraId="0594859A" w14:textId="665800D5" w:rsidR="00B8704F" w:rsidRPr="008A65F0" w:rsidRDefault="007A3A72" w:rsidP="007624B6">
      <w:pPr>
        <w:rPr>
          <w:rStyle w:val="IntenseEmphasis"/>
          <w:bCs/>
          <w:color w:val="00A04E"/>
        </w:rPr>
      </w:pPr>
      <w:r w:rsidRPr="008A65F0">
        <w:rPr>
          <w:rStyle w:val="IntenseEmphasis"/>
          <w:b/>
          <w:i w:val="0"/>
          <w:iCs w:val="0"/>
          <w:color w:val="00A04E"/>
        </w:rPr>
        <w:t>References and useful links</w:t>
      </w:r>
      <w:r w:rsidR="00B8704F" w:rsidRPr="008A65F0">
        <w:rPr>
          <w:rStyle w:val="IntenseEmphasis"/>
          <w:b/>
          <w:i w:val="0"/>
          <w:iCs w:val="0"/>
          <w:color w:val="00A04E"/>
        </w:rPr>
        <w:t>:</w:t>
      </w:r>
      <w:r w:rsidR="007624B6">
        <w:rPr>
          <w:rStyle w:val="IntenseEmphasis"/>
          <w:b/>
          <w:i w:val="0"/>
          <w:iCs w:val="0"/>
          <w:color w:val="00A04E"/>
        </w:rPr>
        <w:t xml:space="preserve">  </w:t>
      </w:r>
      <w:r w:rsidRPr="008A65F0">
        <w:rPr>
          <w:rStyle w:val="IntenseEmphasis"/>
          <w:bCs/>
          <w:i w:val="0"/>
          <w:iCs w:val="0"/>
          <w:color w:val="00A04E"/>
        </w:rPr>
        <w:t>Schools</w:t>
      </w:r>
      <w:r w:rsidR="00B8704F" w:rsidRPr="008A65F0">
        <w:rPr>
          <w:rStyle w:val="IntenseEmphasis"/>
          <w:bCs/>
          <w:i w:val="0"/>
          <w:iCs w:val="0"/>
          <w:color w:val="00A04E"/>
        </w:rPr>
        <w:t>’</w:t>
      </w:r>
      <w:r w:rsidRPr="008A65F0">
        <w:rPr>
          <w:rStyle w:val="IntenseEmphasis"/>
          <w:bCs/>
          <w:i w:val="0"/>
          <w:iCs w:val="0"/>
          <w:color w:val="00A04E"/>
        </w:rPr>
        <w:t xml:space="preserve"> </w:t>
      </w:r>
      <w:r w:rsidR="00B8704F" w:rsidRPr="008A65F0">
        <w:rPr>
          <w:rStyle w:val="IntenseEmphasis"/>
          <w:bCs/>
          <w:i w:val="0"/>
          <w:iCs w:val="0"/>
          <w:color w:val="00A04E"/>
        </w:rPr>
        <w:t>p</w:t>
      </w:r>
      <w:r w:rsidRPr="008A65F0">
        <w:rPr>
          <w:rStyle w:val="IntenseEmphasis"/>
          <w:bCs/>
          <w:i w:val="0"/>
          <w:iCs w:val="0"/>
          <w:color w:val="00A04E"/>
        </w:rPr>
        <w:t>ortal</w:t>
      </w:r>
      <w:r w:rsidR="004622EC" w:rsidRPr="008A65F0">
        <w:rPr>
          <w:rStyle w:val="IntenseEmphasis"/>
          <w:bCs/>
          <w:i w:val="0"/>
          <w:iCs w:val="0"/>
          <w:color w:val="00A04E"/>
        </w:rPr>
        <w:t>:</w:t>
      </w:r>
      <w:r w:rsidRPr="008A65F0">
        <w:rPr>
          <w:rStyle w:val="IntenseEmphasis"/>
          <w:bCs/>
          <w:color w:val="00A04E"/>
        </w:rPr>
        <w:t xml:space="preserve"> </w:t>
      </w:r>
    </w:p>
    <w:p w14:paraId="7493231D" w14:textId="3598FBAB" w:rsidR="0000561D" w:rsidRPr="00E668D7" w:rsidRDefault="00B8490D" w:rsidP="00343901">
      <w:pPr>
        <w:widowControl w:val="0"/>
        <w:autoSpaceDE w:val="0"/>
        <w:autoSpaceDN w:val="0"/>
        <w:adjustRightInd w:val="0"/>
        <w:rPr>
          <w:rFonts w:eastAsia="Times New Roman"/>
          <w:i/>
          <w:iCs/>
          <w:color w:val="007EA9"/>
        </w:rPr>
      </w:pPr>
      <w:hyperlink r:id="rId77" w:history="1">
        <w:r w:rsidR="00812A02" w:rsidRPr="00E668D7">
          <w:rPr>
            <w:rFonts w:eastAsia="Times New Roman"/>
            <w:i/>
            <w:iCs/>
            <w:color w:val="007EA9"/>
          </w:rPr>
          <w:t>Cumberland</w:t>
        </w:r>
        <w:r w:rsidR="0000561D" w:rsidRPr="00E668D7">
          <w:rPr>
            <w:rFonts w:eastAsia="Times New Roman"/>
            <w:i/>
            <w:iCs/>
            <w:color w:val="007EA9"/>
          </w:rPr>
          <w:t xml:space="preserve"> SIGN 15 Electrical safety</w:t>
        </w:r>
      </w:hyperlink>
    </w:p>
    <w:p w14:paraId="522B10AB" w14:textId="70C4D4E1" w:rsidR="00B92D26" w:rsidRPr="008A65F0" w:rsidRDefault="00B92D26" w:rsidP="007624B6">
      <w:pPr>
        <w:pStyle w:val="Heading2"/>
      </w:pPr>
      <w:bookmarkStart w:id="337" w:name="_Toc375212084"/>
      <w:bookmarkStart w:id="338" w:name="_Toc66110598"/>
      <w:bookmarkStart w:id="339" w:name="_Toc66110673"/>
      <w:bookmarkStart w:id="340" w:name="_Toc167888930"/>
      <w:r w:rsidRPr="008A65F0">
        <w:t xml:space="preserve">Gas, </w:t>
      </w:r>
      <w:bookmarkEnd w:id="337"/>
      <w:r w:rsidR="00B8704F" w:rsidRPr="008A65F0">
        <w:t>o</w:t>
      </w:r>
      <w:r w:rsidR="00213682" w:rsidRPr="008A65F0">
        <w:t>il,</w:t>
      </w:r>
      <w:r w:rsidRPr="008A65F0">
        <w:t xml:space="preserve"> and </w:t>
      </w:r>
      <w:r w:rsidR="00B8704F" w:rsidRPr="008A65F0">
        <w:t>b</w:t>
      </w:r>
      <w:r w:rsidRPr="008A65F0">
        <w:t>iomass</w:t>
      </w:r>
      <w:bookmarkEnd w:id="338"/>
      <w:bookmarkEnd w:id="339"/>
      <w:bookmarkEnd w:id="340"/>
    </w:p>
    <w:p w14:paraId="62EDC3BA" w14:textId="55EA5BEB" w:rsidR="00AD083A" w:rsidRDefault="00AD083A" w:rsidP="008A1B22">
      <w:pPr>
        <w:widowControl w:val="0"/>
        <w:autoSpaceDE w:val="0"/>
        <w:autoSpaceDN w:val="0"/>
        <w:adjustRightInd w:val="0"/>
        <w:rPr>
          <w:rFonts w:cs="Arial"/>
        </w:rPr>
      </w:pPr>
      <w:r>
        <w:rPr>
          <w:rFonts w:cs="Arial"/>
        </w:rPr>
        <w:t>We</w:t>
      </w:r>
      <w:r w:rsidR="00B92D26" w:rsidRPr="0048609D">
        <w:rPr>
          <w:rFonts w:cs="Arial"/>
        </w:rPr>
        <w:t xml:space="preserve"> will ensure that appropriate systems and maintenance programmes are in place to ensure that systems, </w:t>
      </w:r>
      <w:r w:rsidRPr="0048609D">
        <w:rPr>
          <w:rFonts w:cs="Arial"/>
        </w:rPr>
        <w:t>equipment,</w:t>
      </w:r>
      <w:r w:rsidR="00B92D26" w:rsidRPr="0048609D">
        <w:rPr>
          <w:rFonts w:cs="Arial"/>
        </w:rPr>
        <w:t xml:space="preserve"> and storage remain in good, safe condition.  </w:t>
      </w:r>
      <w:r w:rsidR="005A4E6F" w:rsidRPr="0069224E">
        <w:rPr>
          <w:rFonts w:cs="Arial"/>
        </w:rPr>
        <w:t>We have adequate insurance cover to ensure costs of any repairs or lost oil.</w:t>
      </w:r>
    </w:p>
    <w:p w14:paraId="0578FF4B" w14:textId="77777777" w:rsidR="00AF0AE9" w:rsidRDefault="00AF0AE9" w:rsidP="008A1B22">
      <w:pPr>
        <w:widowControl w:val="0"/>
        <w:autoSpaceDE w:val="0"/>
        <w:autoSpaceDN w:val="0"/>
        <w:adjustRightInd w:val="0"/>
        <w:rPr>
          <w:rFonts w:cs="Arial"/>
        </w:rPr>
      </w:pPr>
    </w:p>
    <w:p w14:paraId="6F3C7775" w14:textId="0F1F3E83" w:rsidR="00B92D26" w:rsidRDefault="00B92D26" w:rsidP="008A1B22">
      <w:pPr>
        <w:widowControl w:val="0"/>
        <w:autoSpaceDE w:val="0"/>
        <w:autoSpaceDN w:val="0"/>
        <w:adjustRightInd w:val="0"/>
        <w:rPr>
          <w:rFonts w:cs="Arial"/>
        </w:rPr>
      </w:pPr>
      <w:r w:rsidRPr="0048609D">
        <w:rPr>
          <w:rFonts w:cs="Arial"/>
        </w:rPr>
        <w:t>This will include:</w:t>
      </w:r>
    </w:p>
    <w:p w14:paraId="3CADDDEA" w14:textId="77777777" w:rsidR="002C6FB7" w:rsidRPr="0048609D" w:rsidRDefault="002C6FB7" w:rsidP="008A1B22">
      <w:pPr>
        <w:widowControl w:val="0"/>
        <w:autoSpaceDE w:val="0"/>
        <w:autoSpaceDN w:val="0"/>
        <w:adjustRightInd w:val="0"/>
        <w:rPr>
          <w:rFonts w:cs="Arial"/>
        </w:rPr>
      </w:pPr>
    </w:p>
    <w:p w14:paraId="3C711A5E" w14:textId="77777777" w:rsidR="00B92D26" w:rsidRPr="0048609D" w:rsidRDefault="00B92D26" w:rsidP="00441771">
      <w:pPr>
        <w:pStyle w:val="ListParagraph"/>
        <w:numPr>
          <w:ilvl w:val="0"/>
          <w:numId w:val="4"/>
        </w:numPr>
      </w:pPr>
      <w:r w:rsidRPr="0048609D">
        <w:t xml:space="preserve">Convector heaters are serviced/cleaned </w:t>
      </w:r>
      <w:proofErr w:type="gramStart"/>
      <w:r w:rsidRPr="0048609D">
        <w:t>annually;</w:t>
      </w:r>
      <w:proofErr w:type="gramEnd"/>
    </w:p>
    <w:p w14:paraId="5A0D56E6" w14:textId="6076409F" w:rsidR="00B92D26" w:rsidRPr="0048609D" w:rsidRDefault="00B92D26" w:rsidP="00441771">
      <w:pPr>
        <w:pStyle w:val="ListParagraph"/>
        <w:numPr>
          <w:ilvl w:val="0"/>
          <w:numId w:val="4"/>
        </w:numPr>
      </w:pPr>
      <w:r w:rsidRPr="0048609D">
        <w:t xml:space="preserve">School boilers and appliances </w:t>
      </w:r>
      <w:r w:rsidR="00AE150B" w:rsidRPr="0048609D">
        <w:t xml:space="preserve">including fixed equipment in kitchens, </w:t>
      </w:r>
      <w:r w:rsidR="00AF0AE9">
        <w:t>S</w:t>
      </w:r>
      <w:r w:rsidR="00AE150B" w:rsidRPr="0048609D">
        <w:t xml:space="preserve">cience and D &amp; T </w:t>
      </w:r>
      <w:r w:rsidR="00AD083A" w:rsidRPr="0048609D">
        <w:t>departments are</w:t>
      </w:r>
      <w:r w:rsidR="00213682" w:rsidRPr="0048609D">
        <w:t xml:space="preserve"> serviced</w:t>
      </w:r>
      <w:r w:rsidRPr="0048609D">
        <w:t xml:space="preserve"> annually by a Gas Safe Registered Engineer (gas) or OFTEC </w:t>
      </w:r>
      <w:r w:rsidRPr="0048609D">
        <w:lastRenderedPageBreak/>
        <w:t xml:space="preserve">Registered Engineer (oil) and records are kept in the Buildings </w:t>
      </w:r>
      <w:proofErr w:type="gramStart"/>
      <w:r w:rsidRPr="0048609D">
        <w:t>Register;</w:t>
      </w:r>
      <w:proofErr w:type="gramEnd"/>
    </w:p>
    <w:p w14:paraId="1FF0C92D" w14:textId="310EB2B7" w:rsidR="009600A9" w:rsidRPr="0048609D" w:rsidRDefault="00B147E3" w:rsidP="00441771">
      <w:pPr>
        <w:pStyle w:val="ListParagraph"/>
        <w:numPr>
          <w:ilvl w:val="0"/>
          <w:numId w:val="4"/>
        </w:numPr>
      </w:pPr>
      <w:r w:rsidRPr="0048609D">
        <w:t xml:space="preserve">Gas cylinders </w:t>
      </w:r>
      <w:r w:rsidR="00AF0AE9">
        <w:t>will be subject to</w:t>
      </w:r>
      <w:r w:rsidRPr="0048609D">
        <w:t xml:space="preserve"> before and after use checks, </w:t>
      </w:r>
      <w:r w:rsidR="00AF0AE9">
        <w:t xml:space="preserve">and </w:t>
      </w:r>
      <w:r w:rsidRPr="0048609D">
        <w:t xml:space="preserve">annual safety checks/servicing by the owner of the </w:t>
      </w:r>
      <w:proofErr w:type="gramStart"/>
      <w:r w:rsidRPr="0048609D">
        <w:t>cylinder</w:t>
      </w:r>
      <w:r w:rsidR="002C6FB7">
        <w:t>;</w:t>
      </w:r>
      <w:proofErr w:type="gramEnd"/>
    </w:p>
    <w:p w14:paraId="31E043AE" w14:textId="0A66DA55" w:rsidR="00B147E3" w:rsidRPr="00AF0AE9" w:rsidRDefault="00B147E3" w:rsidP="00441771">
      <w:pPr>
        <w:pStyle w:val="ListParagraph"/>
        <w:numPr>
          <w:ilvl w:val="0"/>
          <w:numId w:val="4"/>
        </w:numPr>
      </w:pPr>
      <w:r w:rsidRPr="0048609D">
        <w:rPr>
          <w:color w:val="000000"/>
        </w:rPr>
        <w:t xml:space="preserve">Regulators </w:t>
      </w:r>
      <w:r w:rsidR="009600A9" w:rsidRPr="0048609D">
        <w:rPr>
          <w:color w:val="000000"/>
        </w:rPr>
        <w:t xml:space="preserve">must </w:t>
      </w:r>
      <w:r w:rsidRPr="0048609D">
        <w:rPr>
          <w:color w:val="000000"/>
        </w:rPr>
        <w:t>be replaced or refurbished every 5 years from date of manufacture or as per manufacturer</w:t>
      </w:r>
      <w:r w:rsidR="00F466C8">
        <w:rPr>
          <w:color w:val="000000"/>
        </w:rPr>
        <w:t>’</w:t>
      </w:r>
      <w:r w:rsidRPr="0048609D">
        <w:rPr>
          <w:color w:val="000000"/>
        </w:rPr>
        <w:t xml:space="preserve">s </w:t>
      </w:r>
      <w:proofErr w:type="gramStart"/>
      <w:r w:rsidRPr="0048609D">
        <w:rPr>
          <w:color w:val="000000"/>
        </w:rPr>
        <w:t>recommendations</w:t>
      </w:r>
      <w:r w:rsidR="002C6FB7">
        <w:rPr>
          <w:color w:val="000000"/>
          <w:sz w:val="20"/>
          <w:szCs w:val="20"/>
        </w:rPr>
        <w:t>;</w:t>
      </w:r>
      <w:proofErr w:type="gramEnd"/>
    </w:p>
    <w:p w14:paraId="6C7C750A" w14:textId="4DCE1F19" w:rsidR="001A1F60" w:rsidRDefault="00B92D26" w:rsidP="00441771">
      <w:pPr>
        <w:pStyle w:val="ListParagraph"/>
        <w:numPr>
          <w:ilvl w:val="0"/>
          <w:numId w:val="4"/>
        </w:numPr>
      </w:pPr>
      <w:r w:rsidRPr="0048609D">
        <w:t>Biomass boilers (e.g. wood pellet) and fuel storage/feed hoppers are monitored and inspected in accordance with manufacturer’s guidance and operating instructions, as they require more frequent monitoring and inspection than fossil fuel alternatives</w:t>
      </w:r>
      <w:r w:rsidR="002C6FB7">
        <w:t>.</w:t>
      </w:r>
    </w:p>
    <w:p w14:paraId="778BE2BD" w14:textId="55235CB9" w:rsidR="00775605" w:rsidRPr="0069224E" w:rsidRDefault="00775605" w:rsidP="00441771">
      <w:pPr>
        <w:pStyle w:val="ListParagraph"/>
        <w:numPr>
          <w:ilvl w:val="0"/>
          <w:numId w:val="4"/>
        </w:numPr>
      </w:pPr>
      <w:r w:rsidRPr="0069224E">
        <w:t xml:space="preserve">Oil tanks are adequately </w:t>
      </w:r>
      <w:proofErr w:type="gramStart"/>
      <w:r w:rsidRPr="0069224E">
        <w:t>bunded</w:t>
      </w:r>
      <w:r w:rsidR="00484413" w:rsidRPr="0069224E">
        <w:t>;</w:t>
      </w:r>
      <w:proofErr w:type="gramEnd"/>
    </w:p>
    <w:p w14:paraId="6B6DCC36" w14:textId="48A90664" w:rsidR="005A4E6F" w:rsidRPr="0069224E" w:rsidRDefault="005A4E6F" w:rsidP="007F04A7">
      <w:pPr>
        <w:pStyle w:val="ListParagraph"/>
        <w:numPr>
          <w:ilvl w:val="0"/>
          <w:numId w:val="4"/>
        </w:numPr>
        <w:spacing w:after="240"/>
      </w:pPr>
      <w:r w:rsidRPr="0069224E">
        <w:t>The location of any underground pipework is known and will ensure no above ground activities can puncture it</w:t>
      </w:r>
      <w:r w:rsidR="00484413" w:rsidRPr="0069224E">
        <w:t>.</w:t>
      </w:r>
    </w:p>
    <w:p w14:paraId="31128FE1" w14:textId="5F871A24" w:rsidR="00447D1A" w:rsidRPr="007624B6" w:rsidRDefault="00447D1A" w:rsidP="00447D1A">
      <w:pPr>
        <w:rPr>
          <w:rStyle w:val="IntenseEmphasis"/>
          <w:bCs/>
          <w:i w:val="0"/>
          <w:iCs w:val="0"/>
          <w:color w:val="00A04E"/>
        </w:rPr>
      </w:pPr>
      <w:r w:rsidRPr="008A65F0">
        <w:rPr>
          <w:rStyle w:val="IntenseEmphasis"/>
          <w:b/>
          <w:i w:val="0"/>
          <w:iCs w:val="0"/>
          <w:color w:val="00A04E"/>
        </w:rPr>
        <w:t>References and useful links</w:t>
      </w:r>
      <w:r w:rsidR="002C6FB7" w:rsidRPr="008A65F0">
        <w:rPr>
          <w:rStyle w:val="IntenseEmphasis"/>
          <w:b/>
          <w:i w:val="0"/>
          <w:iCs w:val="0"/>
          <w:color w:val="00A04E"/>
        </w:rPr>
        <w:t>:</w:t>
      </w:r>
      <w:r w:rsidR="007624B6">
        <w:rPr>
          <w:rStyle w:val="IntenseEmphasis"/>
          <w:b/>
          <w:i w:val="0"/>
          <w:iCs w:val="0"/>
          <w:color w:val="00A04E"/>
        </w:rPr>
        <w:t xml:space="preserve">  </w:t>
      </w:r>
      <w:r w:rsidR="007624B6" w:rsidRPr="007624B6">
        <w:rPr>
          <w:rStyle w:val="IntenseEmphasis"/>
          <w:bCs/>
          <w:i w:val="0"/>
          <w:iCs w:val="0"/>
          <w:color w:val="00A04E"/>
        </w:rPr>
        <w:t>Schools’ portal</w:t>
      </w:r>
    </w:p>
    <w:p w14:paraId="502F6B70" w14:textId="7712A503" w:rsidR="003B1118" w:rsidRDefault="00B8490D" w:rsidP="00E668D7">
      <w:pPr>
        <w:widowControl w:val="0"/>
        <w:autoSpaceDE w:val="0"/>
        <w:autoSpaceDN w:val="0"/>
        <w:adjustRightInd w:val="0"/>
        <w:rPr>
          <w:rFonts w:eastAsia="Times New Roman"/>
          <w:i/>
          <w:iCs/>
          <w:color w:val="007EA9"/>
        </w:rPr>
      </w:pPr>
      <w:hyperlink r:id="rId78" w:history="1">
        <w:r w:rsidR="00812A02" w:rsidRPr="00E668D7">
          <w:rPr>
            <w:rFonts w:eastAsia="Times New Roman"/>
            <w:i/>
            <w:iCs/>
            <w:color w:val="007EA9"/>
          </w:rPr>
          <w:t xml:space="preserve">Cumberland </w:t>
        </w:r>
        <w:r w:rsidR="003B1118" w:rsidRPr="00E668D7">
          <w:rPr>
            <w:rFonts w:eastAsia="Times New Roman"/>
            <w:i/>
            <w:iCs/>
            <w:color w:val="007EA9"/>
          </w:rPr>
          <w:t xml:space="preserve">SIGN 14 Gas, oil and biomass safety in schools </w:t>
        </w:r>
      </w:hyperlink>
    </w:p>
    <w:p w14:paraId="64024AA7" w14:textId="77777777" w:rsidR="007A42B2" w:rsidRPr="00E668D7" w:rsidRDefault="007A42B2" w:rsidP="00E668D7">
      <w:pPr>
        <w:widowControl w:val="0"/>
        <w:autoSpaceDE w:val="0"/>
        <w:autoSpaceDN w:val="0"/>
        <w:adjustRightInd w:val="0"/>
        <w:rPr>
          <w:rFonts w:eastAsia="Times New Roman"/>
          <w:i/>
          <w:iCs/>
          <w:color w:val="007EA9"/>
        </w:rPr>
      </w:pPr>
    </w:p>
    <w:p w14:paraId="3937E7C2" w14:textId="60E98A50" w:rsidR="00447D1A" w:rsidRPr="00E668D7" w:rsidRDefault="00B8490D" w:rsidP="00E668D7">
      <w:pPr>
        <w:widowControl w:val="0"/>
        <w:autoSpaceDE w:val="0"/>
        <w:autoSpaceDN w:val="0"/>
        <w:adjustRightInd w:val="0"/>
        <w:rPr>
          <w:rFonts w:eastAsia="Times New Roman"/>
          <w:i/>
          <w:iCs/>
          <w:color w:val="007EA9"/>
        </w:rPr>
      </w:pPr>
      <w:hyperlink r:id="rId79" w:history="1">
        <w:r w:rsidR="002C6FB7" w:rsidRPr="00E668D7">
          <w:rPr>
            <w:rFonts w:eastAsia="Times New Roman"/>
            <w:i/>
            <w:iCs/>
            <w:color w:val="007EA9"/>
          </w:rPr>
          <w:t>HSE - G</w:t>
        </w:r>
        <w:r w:rsidR="00447D1A" w:rsidRPr="00E668D7">
          <w:rPr>
            <w:rFonts w:eastAsia="Times New Roman"/>
            <w:i/>
            <w:iCs/>
            <w:color w:val="007EA9"/>
          </w:rPr>
          <w:t xml:space="preserve">as health and safety </w:t>
        </w:r>
      </w:hyperlink>
    </w:p>
    <w:p w14:paraId="44666F88" w14:textId="00FBDE5B" w:rsidR="00B92D26" w:rsidRPr="00E668D7" w:rsidRDefault="00B8490D" w:rsidP="00E668D7">
      <w:pPr>
        <w:widowControl w:val="0"/>
        <w:autoSpaceDE w:val="0"/>
        <w:autoSpaceDN w:val="0"/>
        <w:adjustRightInd w:val="0"/>
        <w:rPr>
          <w:rFonts w:eastAsia="Times New Roman"/>
          <w:i/>
          <w:iCs/>
          <w:color w:val="007EA9"/>
        </w:rPr>
      </w:pPr>
      <w:hyperlink r:id="rId80" w:history="1">
        <w:r w:rsidR="002C6FB7" w:rsidRPr="00E668D7">
          <w:rPr>
            <w:rFonts w:eastAsia="Times New Roman"/>
            <w:i/>
            <w:iCs/>
            <w:color w:val="007EA9"/>
          </w:rPr>
          <w:t>HSE - R</w:t>
        </w:r>
        <w:r w:rsidR="00447D1A" w:rsidRPr="00E668D7">
          <w:rPr>
            <w:rFonts w:eastAsia="Times New Roman"/>
            <w:i/>
            <w:iCs/>
            <w:color w:val="007EA9"/>
          </w:rPr>
          <w:t>R1077 - Safe storage of wood pellet and wood chip fuel</w:t>
        </w:r>
      </w:hyperlink>
    </w:p>
    <w:p w14:paraId="598E08F9" w14:textId="6CA252B8" w:rsidR="005A4E6F" w:rsidRPr="00943F21" w:rsidRDefault="00B8490D" w:rsidP="00E668D7">
      <w:pPr>
        <w:widowControl w:val="0"/>
        <w:autoSpaceDE w:val="0"/>
        <w:autoSpaceDN w:val="0"/>
        <w:adjustRightInd w:val="0"/>
        <w:rPr>
          <w:rStyle w:val="IntenseEmphasis"/>
          <w:sz w:val="22"/>
        </w:rPr>
      </w:pPr>
      <w:hyperlink r:id="rId81" w:history="1">
        <w:r w:rsidR="005A4E6F" w:rsidRPr="00E668D7">
          <w:rPr>
            <w:rFonts w:eastAsia="Times New Roman"/>
            <w:i/>
            <w:iCs/>
            <w:color w:val="007EA9"/>
          </w:rPr>
          <w:t>The Control of Pollution (Oil Storage) (England) Regulations 2001 (legislation.gov.uk)</w:t>
        </w:r>
      </w:hyperlink>
    </w:p>
    <w:p w14:paraId="0B8CCA14" w14:textId="021E97CC" w:rsidR="00B92D26" w:rsidRPr="008A65F0" w:rsidRDefault="004D5AD8" w:rsidP="007624B6">
      <w:pPr>
        <w:pStyle w:val="Heading2"/>
      </w:pPr>
      <w:bookmarkStart w:id="341" w:name="_Toc344470653"/>
      <w:bookmarkStart w:id="342" w:name="_Toc344470983"/>
      <w:bookmarkStart w:id="343" w:name="_Toc344719375"/>
      <w:bookmarkStart w:id="344" w:name="_Toc344727127"/>
      <w:bookmarkStart w:id="345" w:name="_Toc344727842"/>
      <w:bookmarkStart w:id="346" w:name="_Toc344728323"/>
      <w:bookmarkStart w:id="347" w:name="_Toc344974343"/>
      <w:bookmarkStart w:id="348" w:name="_Toc375212085"/>
      <w:bookmarkStart w:id="349" w:name="_Toc66110599"/>
      <w:bookmarkStart w:id="350" w:name="_Toc66110674"/>
      <w:bookmarkStart w:id="351" w:name="_Toc167888931"/>
      <w:r w:rsidRPr="008A65F0">
        <w:t xml:space="preserve">Work </w:t>
      </w:r>
      <w:r w:rsidR="002C6FB7" w:rsidRPr="008A65F0">
        <w:t>e</w:t>
      </w:r>
      <w:r w:rsidR="00B92D26" w:rsidRPr="008A65F0">
        <w:t>quipment</w:t>
      </w:r>
      <w:bookmarkEnd w:id="341"/>
      <w:bookmarkEnd w:id="342"/>
      <w:bookmarkEnd w:id="343"/>
      <w:bookmarkEnd w:id="344"/>
      <w:bookmarkEnd w:id="345"/>
      <w:bookmarkEnd w:id="346"/>
      <w:bookmarkEnd w:id="347"/>
      <w:r w:rsidR="00B92D26" w:rsidRPr="008A65F0">
        <w:t xml:space="preserve"> and </w:t>
      </w:r>
      <w:r w:rsidR="002C6FB7" w:rsidRPr="008A65F0">
        <w:t>m</w:t>
      </w:r>
      <w:r w:rsidR="00B92D26" w:rsidRPr="008A65F0">
        <w:t>aintenance</w:t>
      </w:r>
      <w:bookmarkEnd w:id="348"/>
      <w:bookmarkEnd w:id="349"/>
      <w:bookmarkEnd w:id="350"/>
      <w:bookmarkEnd w:id="351"/>
    </w:p>
    <w:p w14:paraId="35CFD1D9" w14:textId="5C34F01F" w:rsidR="004D5AD8" w:rsidRDefault="004D5AD8" w:rsidP="007624B6">
      <w:pPr>
        <w:pStyle w:val="ListParagraph"/>
        <w:numPr>
          <w:ilvl w:val="0"/>
          <w:numId w:val="29"/>
        </w:numPr>
        <w:rPr>
          <w:lang w:eastAsia="en-GB"/>
        </w:rPr>
      </w:pPr>
      <w:r>
        <w:rPr>
          <w:lang w:eastAsia="en-GB"/>
        </w:rPr>
        <w:t>Our Health and Safety Management Plan identifies and sets out the frequencies for maintenance of work equipment.</w:t>
      </w:r>
    </w:p>
    <w:p w14:paraId="7660AE4E" w14:textId="6F5EE4F5" w:rsidR="004D5AD8" w:rsidRPr="007624B6" w:rsidRDefault="004D5AD8" w:rsidP="007624B6">
      <w:pPr>
        <w:pStyle w:val="ListParagraph"/>
        <w:numPr>
          <w:ilvl w:val="0"/>
          <w:numId w:val="29"/>
        </w:numPr>
        <w:rPr>
          <w:rFonts w:cs="Arial"/>
        </w:rPr>
      </w:pPr>
      <w:r w:rsidRPr="007624B6">
        <w:rPr>
          <w:rFonts w:cs="Arial"/>
        </w:rPr>
        <w:t xml:space="preserve">All staff are expected </w:t>
      </w:r>
      <w:r w:rsidR="007624B6">
        <w:rPr>
          <w:rFonts w:cs="Arial"/>
        </w:rPr>
        <w:t xml:space="preserve">to </w:t>
      </w:r>
      <w:r w:rsidRPr="007624B6">
        <w:rPr>
          <w:rFonts w:cs="Arial"/>
        </w:rPr>
        <w:t>use any work equipment provided to them in accordance with any training and instructions they have been provided with.</w:t>
      </w:r>
    </w:p>
    <w:p w14:paraId="06F7F81E" w14:textId="0082FBE0" w:rsidR="004D5AD8" w:rsidRPr="007624B6" w:rsidRDefault="00B92D26" w:rsidP="007624B6">
      <w:pPr>
        <w:pStyle w:val="ListParagraph"/>
        <w:numPr>
          <w:ilvl w:val="0"/>
          <w:numId w:val="29"/>
        </w:numPr>
        <w:rPr>
          <w:rFonts w:cs="Arial"/>
        </w:rPr>
      </w:pPr>
      <w:r w:rsidRPr="007624B6">
        <w:rPr>
          <w:rFonts w:cs="Arial"/>
        </w:rPr>
        <w:t>All other servicing and maintenance will be carried out by competent contractors.</w:t>
      </w:r>
    </w:p>
    <w:p w14:paraId="7CFFEDDB" w14:textId="7BF89437" w:rsidR="00B92D26" w:rsidRPr="007624B6" w:rsidRDefault="00B92D26" w:rsidP="007624B6">
      <w:pPr>
        <w:pStyle w:val="ListParagraph"/>
        <w:numPr>
          <w:ilvl w:val="0"/>
          <w:numId w:val="29"/>
        </w:numPr>
        <w:rPr>
          <w:rFonts w:cs="Arial"/>
        </w:rPr>
      </w:pPr>
      <w:r w:rsidRPr="007624B6">
        <w:rPr>
          <w:rFonts w:cs="Arial"/>
        </w:rPr>
        <w:t>Records of servicing and maintenance will be filed within our Buildings</w:t>
      </w:r>
      <w:r w:rsidR="00B56E68" w:rsidRPr="007624B6">
        <w:rPr>
          <w:rFonts w:cs="Arial"/>
        </w:rPr>
        <w:t xml:space="preserve"> </w:t>
      </w:r>
      <w:r w:rsidR="00F466C8" w:rsidRPr="007624B6">
        <w:rPr>
          <w:rFonts w:cs="Arial"/>
        </w:rPr>
        <w:t>F</w:t>
      </w:r>
      <w:r w:rsidR="00B56E68" w:rsidRPr="007624B6">
        <w:rPr>
          <w:rFonts w:cs="Arial"/>
        </w:rPr>
        <w:t>ile</w:t>
      </w:r>
      <w:r w:rsidRPr="007624B6">
        <w:rPr>
          <w:rFonts w:cs="Arial"/>
        </w:rPr>
        <w:t>.</w:t>
      </w:r>
    </w:p>
    <w:p w14:paraId="1B666992" w14:textId="77777777" w:rsidR="0025334C" w:rsidRPr="008A65F0" w:rsidRDefault="00447D1A" w:rsidP="0025334C">
      <w:pPr>
        <w:pStyle w:val="Heading3"/>
      </w:pPr>
      <w:r w:rsidRPr="008A65F0">
        <w:t xml:space="preserve">Routine maintenance and </w:t>
      </w:r>
      <w:r w:rsidR="002C6FB7" w:rsidRPr="008A65F0">
        <w:t>s</w:t>
      </w:r>
      <w:r w:rsidRPr="008A65F0">
        <w:t>ervicing requirements</w:t>
      </w:r>
    </w:p>
    <w:p w14:paraId="1A2F2E2C" w14:textId="4F51AF7E" w:rsidR="00447D1A" w:rsidRPr="0025334C" w:rsidRDefault="00447D1A" w:rsidP="0025334C">
      <w:pPr>
        <w:pStyle w:val="Heading3"/>
        <w:rPr>
          <w:color w:val="auto"/>
          <w:sz w:val="22"/>
          <w:szCs w:val="22"/>
        </w:rPr>
      </w:pPr>
      <w:r w:rsidRPr="0025334C">
        <w:rPr>
          <w:b/>
          <w:bCs/>
          <w:color w:val="auto"/>
          <w:sz w:val="22"/>
          <w:szCs w:val="22"/>
        </w:rPr>
        <w:t>Fire:</w:t>
      </w:r>
      <w:r w:rsidR="0025334C">
        <w:rPr>
          <w:b/>
          <w:bCs/>
          <w:color w:val="auto"/>
          <w:sz w:val="22"/>
          <w:szCs w:val="22"/>
        </w:rPr>
        <w:t xml:space="preserve"> </w:t>
      </w:r>
      <w:r w:rsidRPr="0025334C">
        <w:rPr>
          <w:b/>
          <w:bCs/>
          <w:color w:val="auto"/>
          <w:sz w:val="22"/>
          <w:szCs w:val="22"/>
        </w:rPr>
        <w:t xml:space="preserve"> </w:t>
      </w:r>
      <w:r w:rsidRPr="0025334C">
        <w:rPr>
          <w:color w:val="auto"/>
          <w:sz w:val="22"/>
          <w:szCs w:val="22"/>
        </w:rPr>
        <w:t>Fire maintenance and servicing will be carried out in accordance with</w:t>
      </w:r>
      <w:r w:rsidR="0025334C">
        <w:rPr>
          <w:color w:val="auto"/>
          <w:sz w:val="22"/>
          <w:szCs w:val="22"/>
        </w:rPr>
        <w:t xml:space="preserve"> Council</w:t>
      </w:r>
      <w:r w:rsidRPr="0025334C">
        <w:rPr>
          <w:color w:val="auto"/>
          <w:sz w:val="22"/>
          <w:szCs w:val="22"/>
        </w:rPr>
        <w:t xml:space="preserve"> Safety Procedure </w:t>
      </w:r>
      <w:r w:rsidR="00294A46" w:rsidRPr="0025334C">
        <w:rPr>
          <w:color w:val="auto"/>
          <w:sz w:val="22"/>
          <w:szCs w:val="22"/>
        </w:rPr>
        <w:t>8</w:t>
      </w:r>
      <w:r w:rsidR="0025334C">
        <w:rPr>
          <w:color w:val="auto"/>
          <w:sz w:val="22"/>
          <w:szCs w:val="22"/>
        </w:rPr>
        <w:t xml:space="preserve"> -</w:t>
      </w:r>
      <w:r w:rsidR="00294A46" w:rsidRPr="0025334C">
        <w:rPr>
          <w:color w:val="auto"/>
          <w:sz w:val="22"/>
          <w:szCs w:val="22"/>
        </w:rPr>
        <w:t xml:space="preserve"> </w:t>
      </w:r>
      <w:r w:rsidRPr="0025334C">
        <w:rPr>
          <w:color w:val="auto"/>
          <w:sz w:val="22"/>
          <w:szCs w:val="22"/>
        </w:rPr>
        <w:t xml:space="preserve">Fire Safety </w:t>
      </w:r>
      <w:r w:rsidR="0025334C">
        <w:rPr>
          <w:color w:val="auto"/>
          <w:sz w:val="22"/>
          <w:szCs w:val="22"/>
        </w:rPr>
        <w:t xml:space="preserve">Management </w:t>
      </w:r>
      <w:r w:rsidRPr="0025334C">
        <w:rPr>
          <w:color w:val="auto"/>
          <w:sz w:val="22"/>
          <w:szCs w:val="22"/>
        </w:rPr>
        <w:t>Guidance Notes 1-8</w:t>
      </w:r>
      <w:r w:rsidR="0025334C">
        <w:rPr>
          <w:color w:val="auto"/>
          <w:sz w:val="22"/>
          <w:szCs w:val="22"/>
        </w:rPr>
        <w:t>,</w:t>
      </w:r>
      <w:r w:rsidRPr="0025334C">
        <w:rPr>
          <w:color w:val="auto"/>
          <w:sz w:val="22"/>
          <w:szCs w:val="22"/>
        </w:rPr>
        <w:t xml:space="preserve"> and the fire safety section of this policy.</w:t>
      </w:r>
    </w:p>
    <w:p w14:paraId="1F0B17CB" w14:textId="77777777" w:rsidR="00447D1A" w:rsidRPr="00447D1A" w:rsidRDefault="00447D1A" w:rsidP="00447D1A"/>
    <w:p w14:paraId="079C7701" w14:textId="54D36B66" w:rsidR="00447D1A" w:rsidRPr="00447D1A" w:rsidRDefault="00447D1A" w:rsidP="00447D1A">
      <w:r w:rsidRPr="00447D1A">
        <w:rPr>
          <w:b/>
          <w:bCs/>
        </w:rPr>
        <w:t xml:space="preserve">Electricity: </w:t>
      </w:r>
      <w:r w:rsidR="0025334C">
        <w:rPr>
          <w:b/>
          <w:bCs/>
        </w:rPr>
        <w:t xml:space="preserve"> </w:t>
      </w:r>
      <w:r w:rsidRPr="00447D1A">
        <w:t xml:space="preserve">Electrical maintenance will be carried out in accordance with </w:t>
      </w:r>
      <w:r w:rsidR="0025334C">
        <w:t>Council</w:t>
      </w:r>
      <w:r w:rsidRPr="00447D1A">
        <w:t xml:space="preserve"> Safety Procedure</w:t>
      </w:r>
      <w:r w:rsidR="001D4513">
        <w:t xml:space="preserve"> </w:t>
      </w:r>
      <w:r w:rsidRPr="00447D1A">
        <w:t>1</w:t>
      </w:r>
      <w:r w:rsidR="001D4513">
        <w:t>7</w:t>
      </w:r>
      <w:r w:rsidR="0025334C">
        <w:t xml:space="preserve"> - </w:t>
      </w:r>
      <w:r w:rsidRPr="00447D1A">
        <w:t xml:space="preserve">Provision and Use of Work Equipment, </w:t>
      </w:r>
      <w:r w:rsidR="0025334C">
        <w:t>Council</w:t>
      </w:r>
      <w:r w:rsidRPr="00447D1A">
        <w:t xml:space="preserve"> Safety Procedure 12</w:t>
      </w:r>
      <w:r w:rsidR="0025334C">
        <w:t xml:space="preserve"> -</w:t>
      </w:r>
      <w:r w:rsidRPr="00447D1A">
        <w:t xml:space="preserve"> Use of Electricity at Work, SIGN 1</w:t>
      </w:r>
      <w:r w:rsidR="001D4513">
        <w:t>5</w:t>
      </w:r>
      <w:r w:rsidR="0025334C">
        <w:t xml:space="preserve"> -</w:t>
      </w:r>
      <w:r w:rsidRPr="00447D1A">
        <w:t xml:space="preserve"> Electrical Safety</w:t>
      </w:r>
      <w:r w:rsidR="0025334C">
        <w:t>,</w:t>
      </w:r>
      <w:r w:rsidRPr="00447D1A">
        <w:t xml:space="preserve"> and the electrical safety section of this policy. Items not covered directly in these are detailed in the table below.</w:t>
      </w:r>
    </w:p>
    <w:p w14:paraId="188E13F1" w14:textId="77777777" w:rsidR="00447D1A" w:rsidRPr="00447D1A" w:rsidRDefault="00447D1A" w:rsidP="00447D1A"/>
    <w:p w14:paraId="1D9FCF55" w14:textId="61B2E107" w:rsidR="00447D1A" w:rsidRPr="00447D1A" w:rsidRDefault="00447D1A" w:rsidP="00447D1A">
      <w:pPr>
        <w:rPr>
          <w:color w:val="111111"/>
        </w:rPr>
      </w:pPr>
      <w:r w:rsidRPr="00447D1A">
        <w:rPr>
          <w:b/>
          <w:bCs/>
        </w:rPr>
        <w:t>Gas:</w:t>
      </w:r>
      <w:r w:rsidR="0025334C">
        <w:rPr>
          <w:b/>
          <w:bCs/>
        </w:rPr>
        <w:t xml:space="preserve"> </w:t>
      </w:r>
      <w:r w:rsidRPr="00447D1A">
        <w:rPr>
          <w:b/>
          <w:bCs/>
        </w:rPr>
        <w:t xml:space="preserve"> </w:t>
      </w:r>
      <w:r w:rsidRPr="00447D1A">
        <w:t>Gas maintenance and servicing will be carried out in accordance with</w:t>
      </w:r>
      <w:r w:rsidRPr="00447D1A">
        <w:rPr>
          <w:b/>
          <w:bCs/>
        </w:rPr>
        <w:t xml:space="preserve"> </w:t>
      </w:r>
      <w:r w:rsidRPr="00447D1A">
        <w:t>t</w:t>
      </w:r>
      <w:r w:rsidRPr="00447D1A">
        <w:rPr>
          <w:color w:val="111111"/>
        </w:rPr>
        <w:t>he Gas Safety (Installation and Use) (Amendment) Regulations 2018 originally 1998</w:t>
      </w:r>
      <w:r w:rsidR="0025334C">
        <w:rPr>
          <w:color w:val="111111"/>
        </w:rPr>
        <w:t>,</w:t>
      </w:r>
      <w:r w:rsidRPr="00447D1A">
        <w:rPr>
          <w:color w:val="111111"/>
        </w:rPr>
        <w:t xml:space="preserve"> as stated in the </w:t>
      </w:r>
      <w:r w:rsidR="00CC729F">
        <w:rPr>
          <w:color w:val="111111"/>
        </w:rPr>
        <w:t>g</w:t>
      </w:r>
      <w:r w:rsidRPr="00447D1A">
        <w:rPr>
          <w:color w:val="111111"/>
        </w:rPr>
        <w:t>as</w:t>
      </w:r>
      <w:r w:rsidR="0025334C">
        <w:rPr>
          <w:color w:val="111111"/>
        </w:rPr>
        <w:t>,</w:t>
      </w:r>
      <w:r w:rsidRPr="00447D1A">
        <w:rPr>
          <w:color w:val="111111"/>
        </w:rPr>
        <w:t xml:space="preserve"> </w:t>
      </w:r>
      <w:r w:rsidR="0025334C">
        <w:rPr>
          <w:color w:val="111111"/>
        </w:rPr>
        <w:t>o</w:t>
      </w:r>
      <w:r w:rsidRPr="00447D1A">
        <w:rPr>
          <w:color w:val="111111"/>
        </w:rPr>
        <w:t xml:space="preserve">il and </w:t>
      </w:r>
      <w:r w:rsidR="0025334C">
        <w:rPr>
          <w:color w:val="111111"/>
        </w:rPr>
        <w:t>b</w:t>
      </w:r>
      <w:r w:rsidRPr="00447D1A">
        <w:rPr>
          <w:color w:val="111111"/>
        </w:rPr>
        <w:t xml:space="preserve">iomass section. </w:t>
      </w:r>
    </w:p>
    <w:p w14:paraId="16E1ADFF" w14:textId="77777777" w:rsidR="00447D1A" w:rsidRPr="00447D1A" w:rsidRDefault="00447D1A" w:rsidP="00447D1A">
      <w:pPr>
        <w:rPr>
          <w:color w:val="111111"/>
        </w:rPr>
      </w:pPr>
    </w:p>
    <w:p w14:paraId="6ADCD95D" w14:textId="39EB6093" w:rsidR="00447D1A" w:rsidRPr="00447D1A" w:rsidRDefault="00447D1A" w:rsidP="00447D1A">
      <w:pPr>
        <w:rPr>
          <w:color w:val="111111"/>
        </w:rPr>
      </w:pPr>
      <w:r w:rsidRPr="00447D1A">
        <w:rPr>
          <w:b/>
          <w:bCs/>
          <w:color w:val="111111"/>
        </w:rPr>
        <w:t>Oil:</w:t>
      </w:r>
      <w:r w:rsidR="0025334C">
        <w:rPr>
          <w:b/>
          <w:bCs/>
          <w:color w:val="111111"/>
        </w:rPr>
        <w:t xml:space="preserve"> </w:t>
      </w:r>
      <w:r w:rsidRPr="00447D1A">
        <w:rPr>
          <w:color w:val="111111"/>
        </w:rPr>
        <w:t xml:space="preserve"> Oil</w:t>
      </w:r>
      <w:r w:rsidR="00F466C8">
        <w:rPr>
          <w:color w:val="111111"/>
        </w:rPr>
        <w:t>-</w:t>
      </w:r>
      <w:r w:rsidRPr="00447D1A">
        <w:rPr>
          <w:color w:val="111111"/>
        </w:rPr>
        <w:t xml:space="preserve">fired boilers should be serviced in line with </w:t>
      </w:r>
      <w:proofErr w:type="gramStart"/>
      <w:r w:rsidRPr="00447D1A">
        <w:rPr>
          <w:color w:val="111111"/>
        </w:rPr>
        <w:t>OFTEC</w:t>
      </w:r>
      <w:proofErr w:type="gramEnd"/>
      <w:r w:rsidRPr="00447D1A">
        <w:rPr>
          <w:color w:val="111111"/>
        </w:rPr>
        <w:t xml:space="preserve"> and manufacturers</w:t>
      </w:r>
      <w:r w:rsidR="007A42B2">
        <w:rPr>
          <w:color w:val="111111"/>
        </w:rPr>
        <w:t>’</w:t>
      </w:r>
      <w:r w:rsidRPr="00447D1A">
        <w:rPr>
          <w:color w:val="111111"/>
        </w:rPr>
        <w:t xml:space="preserve"> recommendations as detailed in the </w:t>
      </w:r>
      <w:r w:rsidR="00CC729F">
        <w:rPr>
          <w:color w:val="111111"/>
        </w:rPr>
        <w:t>g</w:t>
      </w:r>
      <w:r w:rsidRPr="00447D1A">
        <w:rPr>
          <w:color w:val="111111"/>
        </w:rPr>
        <w:t xml:space="preserve">as, </w:t>
      </w:r>
      <w:r w:rsidR="0025334C">
        <w:rPr>
          <w:color w:val="111111"/>
        </w:rPr>
        <w:t>o</w:t>
      </w:r>
      <w:r w:rsidRPr="00447D1A">
        <w:rPr>
          <w:color w:val="111111"/>
        </w:rPr>
        <w:t xml:space="preserve">il and </w:t>
      </w:r>
      <w:r w:rsidR="0025334C">
        <w:rPr>
          <w:color w:val="111111"/>
        </w:rPr>
        <w:t>b</w:t>
      </w:r>
      <w:r w:rsidRPr="00447D1A">
        <w:rPr>
          <w:color w:val="111111"/>
        </w:rPr>
        <w:t xml:space="preserve">iomass section. There is no legal requirement to have a safety certificate or an annual </w:t>
      </w:r>
      <w:r w:rsidR="005A4E6F" w:rsidRPr="00447D1A">
        <w:rPr>
          <w:color w:val="111111"/>
        </w:rPr>
        <w:t>service</w:t>
      </w:r>
      <w:r w:rsidR="005A4E6F">
        <w:rPr>
          <w:color w:val="111111"/>
        </w:rPr>
        <w:t xml:space="preserve"> but</w:t>
      </w:r>
      <w:r w:rsidRPr="00447D1A">
        <w:rPr>
          <w:color w:val="111111"/>
        </w:rPr>
        <w:t xml:space="preserve"> undertaking these ensures compliance with </w:t>
      </w:r>
      <w:r w:rsidR="0025334C">
        <w:rPr>
          <w:color w:val="111111"/>
        </w:rPr>
        <w:t xml:space="preserve">health and safety </w:t>
      </w:r>
      <w:r w:rsidR="00432650" w:rsidRPr="00447D1A">
        <w:rPr>
          <w:color w:val="111111"/>
        </w:rPr>
        <w:t>legislation</w:t>
      </w:r>
      <w:r w:rsidR="00432650">
        <w:rPr>
          <w:color w:val="111111"/>
        </w:rPr>
        <w:t xml:space="preserve"> and</w:t>
      </w:r>
      <w:r w:rsidRPr="00447D1A">
        <w:rPr>
          <w:color w:val="111111"/>
        </w:rPr>
        <w:t xml:space="preserve"> improves efficiency and protects against possible expensive repairs. </w:t>
      </w:r>
    </w:p>
    <w:p w14:paraId="358BBACC" w14:textId="77777777" w:rsidR="00447D1A" w:rsidRPr="00447D1A" w:rsidRDefault="00447D1A" w:rsidP="00447D1A">
      <w:pPr>
        <w:rPr>
          <w:color w:val="111111"/>
        </w:rPr>
      </w:pPr>
    </w:p>
    <w:p w14:paraId="4C8A013F" w14:textId="5D1A564B" w:rsidR="00447D1A" w:rsidRPr="00447D1A" w:rsidRDefault="00447D1A" w:rsidP="00447D1A">
      <w:pPr>
        <w:rPr>
          <w:color w:val="111111"/>
        </w:rPr>
      </w:pPr>
      <w:r w:rsidRPr="00447D1A">
        <w:rPr>
          <w:b/>
          <w:bCs/>
          <w:color w:val="111111"/>
        </w:rPr>
        <w:t>Biomass:</w:t>
      </w:r>
      <w:r w:rsidRPr="00447D1A">
        <w:rPr>
          <w:color w:val="111111"/>
        </w:rPr>
        <w:t xml:space="preserve"> </w:t>
      </w:r>
      <w:r w:rsidR="005C429A">
        <w:rPr>
          <w:color w:val="111111"/>
        </w:rPr>
        <w:t xml:space="preserve"> </w:t>
      </w:r>
      <w:r w:rsidRPr="00447D1A">
        <w:rPr>
          <w:color w:val="111111"/>
        </w:rPr>
        <w:t>Biomass boilers and appliances will be maintained, inspected, and serviced in line with manufacturer’s instructions and OFGEM requirements as detailed above.</w:t>
      </w:r>
    </w:p>
    <w:p w14:paraId="655E9F42" w14:textId="77777777" w:rsidR="00447D1A" w:rsidRPr="00447D1A" w:rsidRDefault="00447D1A" w:rsidP="00447D1A">
      <w:pPr>
        <w:rPr>
          <w:color w:val="111111"/>
        </w:rPr>
      </w:pPr>
    </w:p>
    <w:p w14:paraId="7A108ADA" w14:textId="0AD876D8" w:rsidR="00447D1A" w:rsidRPr="00447D1A" w:rsidRDefault="00447D1A" w:rsidP="00447D1A">
      <w:pPr>
        <w:rPr>
          <w:color w:val="111111"/>
        </w:rPr>
      </w:pPr>
      <w:r w:rsidRPr="00447D1A">
        <w:rPr>
          <w:b/>
          <w:bCs/>
          <w:color w:val="111111"/>
        </w:rPr>
        <w:t>Water:</w:t>
      </w:r>
      <w:r w:rsidRPr="00447D1A">
        <w:rPr>
          <w:color w:val="111111"/>
        </w:rPr>
        <w:t xml:space="preserve"> </w:t>
      </w:r>
      <w:r w:rsidR="005C429A">
        <w:rPr>
          <w:color w:val="111111"/>
        </w:rPr>
        <w:t xml:space="preserve"> </w:t>
      </w:r>
      <w:r w:rsidRPr="00447D1A">
        <w:rPr>
          <w:color w:val="111111"/>
        </w:rPr>
        <w:t xml:space="preserve">Maintained and recorded checks </w:t>
      </w:r>
      <w:r w:rsidR="0021629A">
        <w:rPr>
          <w:color w:val="111111"/>
        </w:rPr>
        <w:t xml:space="preserve">are </w:t>
      </w:r>
      <w:r w:rsidRPr="00447D1A">
        <w:rPr>
          <w:color w:val="111111"/>
        </w:rPr>
        <w:t xml:space="preserve">carried out as per </w:t>
      </w:r>
      <w:r w:rsidR="005C429A">
        <w:rPr>
          <w:color w:val="111111"/>
        </w:rPr>
        <w:t xml:space="preserve">our </w:t>
      </w:r>
      <w:r w:rsidRPr="00447D1A">
        <w:rPr>
          <w:color w:val="111111"/>
        </w:rPr>
        <w:t>water hygiene risk assessment detailed in the water hygiene management section above. Portable air conditioning units should be maintained as per manufacturer’s instructions.</w:t>
      </w:r>
    </w:p>
    <w:p w14:paraId="67ABD244" w14:textId="77777777" w:rsidR="00447D1A" w:rsidRPr="00447D1A" w:rsidRDefault="00447D1A" w:rsidP="00447D1A">
      <w:pPr>
        <w:rPr>
          <w:color w:val="111111"/>
        </w:rPr>
      </w:pPr>
    </w:p>
    <w:p w14:paraId="45AE6B52" w14:textId="49E951A5" w:rsidR="00447D1A" w:rsidRPr="00447D1A" w:rsidRDefault="00447D1A" w:rsidP="00447D1A">
      <w:pPr>
        <w:rPr>
          <w:color w:val="111111"/>
        </w:rPr>
      </w:pPr>
      <w:r w:rsidRPr="00447D1A">
        <w:rPr>
          <w:b/>
          <w:bCs/>
          <w:color w:val="111111"/>
        </w:rPr>
        <w:t xml:space="preserve">Lightening </w:t>
      </w:r>
      <w:r w:rsidR="0021629A">
        <w:rPr>
          <w:b/>
          <w:bCs/>
          <w:color w:val="111111"/>
        </w:rPr>
        <w:t>p</w:t>
      </w:r>
      <w:r w:rsidRPr="00447D1A">
        <w:rPr>
          <w:b/>
          <w:bCs/>
          <w:color w:val="111111"/>
        </w:rPr>
        <w:t xml:space="preserve">rotection </w:t>
      </w:r>
      <w:r w:rsidR="0021629A">
        <w:rPr>
          <w:b/>
          <w:bCs/>
          <w:color w:val="111111"/>
        </w:rPr>
        <w:t>s</w:t>
      </w:r>
      <w:r w:rsidRPr="00447D1A">
        <w:rPr>
          <w:b/>
          <w:bCs/>
          <w:color w:val="111111"/>
        </w:rPr>
        <w:t>ystem:</w:t>
      </w:r>
      <w:r w:rsidR="0021629A">
        <w:rPr>
          <w:b/>
          <w:bCs/>
          <w:color w:val="111111"/>
        </w:rPr>
        <w:t xml:space="preserve"> </w:t>
      </w:r>
      <w:r w:rsidRPr="00447D1A">
        <w:rPr>
          <w:b/>
          <w:bCs/>
          <w:color w:val="111111"/>
        </w:rPr>
        <w:t xml:space="preserve"> </w:t>
      </w:r>
      <w:r w:rsidRPr="00447D1A">
        <w:rPr>
          <w:color w:val="111111"/>
        </w:rPr>
        <w:t>Installed systems will be maintained and inspected in line with the British Standard in force at the time of installation</w:t>
      </w:r>
      <w:r w:rsidR="0021629A">
        <w:rPr>
          <w:color w:val="111111"/>
        </w:rPr>
        <w:t>,</w:t>
      </w:r>
      <w:r w:rsidRPr="00447D1A">
        <w:rPr>
          <w:color w:val="111111"/>
        </w:rPr>
        <w:t xml:space="preserve"> BS EN 62305 which is the current standard </w:t>
      </w:r>
      <w:r w:rsidRPr="00447D1A">
        <w:rPr>
          <w:color w:val="111111"/>
        </w:rPr>
        <w:lastRenderedPageBreak/>
        <w:t>since 2008</w:t>
      </w:r>
      <w:r w:rsidR="0021629A">
        <w:rPr>
          <w:color w:val="111111"/>
        </w:rPr>
        <w:t>,</w:t>
      </w:r>
      <w:r w:rsidRPr="00447D1A">
        <w:rPr>
          <w:color w:val="111111"/>
        </w:rPr>
        <w:t xml:space="preserve"> or BS 6651 before that. The accepted industry standard is every 11 months so that over </w:t>
      </w:r>
      <w:proofErr w:type="gramStart"/>
      <w:r w:rsidRPr="00447D1A">
        <w:rPr>
          <w:color w:val="111111"/>
        </w:rPr>
        <w:t>a period of time</w:t>
      </w:r>
      <w:proofErr w:type="gramEnd"/>
      <w:r w:rsidRPr="00447D1A">
        <w:rPr>
          <w:color w:val="111111"/>
        </w:rPr>
        <w:t xml:space="preserve"> all atmospheric conditions are considered.</w:t>
      </w:r>
    </w:p>
    <w:p w14:paraId="4F5802DA" w14:textId="77777777" w:rsidR="00447D1A" w:rsidRPr="00447D1A" w:rsidRDefault="00447D1A" w:rsidP="00447D1A">
      <w:pPr>
        <w:rPr>
          <w:color w:val="111111"/>
        </w:rPr>
      </w:pPr>
    </w:p>
    <w:p w14:paraId="7E724BC5" w14:textId="08BCC062" w:rsidR="00447D1A" w:rsidRPr="00447D1A" w:rsidRDefault="00447D1A" w:rsidP="00447D1A">
      <w:pPr>
        <w:rPr>
          <w:color w:val="111111"/>
        </w:rPr>
      </w:pPr>
      <w:r w:rsidRPr="00447D1A">
        <w:rPr>
          <w:b/>
          <w:bCs/>
          <w:color w:val="111111"/>
        </w:rPr>
        <w:t xml:space="preserve">Intruder </w:t>
      </w:r>
      <w:r w:rsidR="0021629A">
        <w:rPr>
          <w:b/>
          <w:bCs/>
          <w:color w:val="111111"/>
        </w:rPr>
        <w:t>a</w:t>
      </w:r>
      <w:r w:rsidRPr="00447D1A">
        <w:rPr>
          <w:b/>
          <w:bCs/>
          <w:color w:val="111111"/>
        </w:rPr>
        <w:t xml:space="preserve">larms: </w:t>
      </w:r>
      <w:r w:rsidR="0021629A">
        <w:rPr>
          <w:b/>
          <w:bCs/>
          <w:color w:val="111111"/>
        </w:rPr>
        <w:t xml:space="preserve"> </w:t>
      </w:r>
      <w:r w:rsidRPr="00447D1A">
        <w:rPr>
          <w:color w:val="111111"/>
        </w:rPr>
        <w:t xml:space="preserve">Remote sensor intruder alarms (connected to call </w:t>
      </w:r>
      <w:r w:rsidR="001D4513" w:rsidRPr="00447D1A">
        <w:rPr>
          <w:color w:val="111111"/>
        </w:rPr>
        <w:t>centre</w:t>
      </w:r>
      <w:r w:rsidRPr="00447D1A">
        <w:rPr>
          <w:color w:val="111111"/>
        </w:rPr>
        <w:t xml:space="preserve">/police etc.) preventive maintenance should be undertaken at least twice a year. Audible only intruder alarms preventive maintenance should be carried out annually. </w:t>
      </w:r>
    </w:p>
    <w:p w14:paraId="01D1B7F6" w14:textId="77777777" w:rsidR="00447D1A" w:rsidRPr="00447D1A" w:rsidRDefault="00447D1A" w:rsidP="00447D1A">
      <w:pPr>
        <w:rPr>
          <w:color w:val="111111"/>
        </w:rPr>
      </w:pPr>
    </w:p>
    <w:p w14:paraId="658B015A" w14:textId="51A38155" w:rsidR="00447D1A" w:rsidRPr="00447D1A" w:rsidRDefault="00447D1A" w:rsidP="00447D1A">
      <w:r w:rsidRPr="00447D1A">
        <w:rPr>
          <w:b/>
          <w:bCs/>
          <w:color w:val="111111"/>
        </w:rPr>
        <w:t xml:space="preserve">COSHH </w:t>
      </w:r>
      <w:r w:rsidR="0021629A">
        <w:rPr>
          <w:b/>
          <w:bCs/>
          <w:color w:val="111111"/>
        </w:rPr>
        <w:t>s</w:t>
      </w:r>
      <w:r w:rsidRPr="00447D1A">
        <w:rPr>
          <w:b/>
          <w:bCs/>
          <w:color w:val="111111"/>
        </w:rPr>
        <w:t xml:space="preserve">ubstances, equipment, and radiation: </w:t>
      </w:r>
      <w:r w:rsidR="0021629A">
        <w:rPr>
          <w:b/>
          <w:bCs/>
          <w:color w:val="111111"/>
        </w:rPr>
        <w:t xml:space="preserve"> </w:t>
      </w:r>
      <w:r w:rsidRPr="00447D1A">
        <w:t>Will be maintained and inspected as detailed in the COSHH section and other relevant sections</w:t>
      </w:r>
      <w:r w:rsidR="0021629A">
        <w:t>.</w:t>
      </w:r>
    </w:p>
    <w:p w14:paraId="5F44CEED" w14:textId="4F99FCE7" w:rsidR="00B92D26" w:rsidRPr="008A65F0" w:rsidRDefault="00B92D26" w:rsidP="007624B6">
      <w:pPr>
        <w:pStyle w:val="Heading2"/>
      </w:pPr>
      <w:bookmarkStart w:id="352" w:name="_Lone_Working"/>
      <w:bookmarkStart w:id="353" w:name="_Toc344470655"/>
      <w:bookmarkStart w:id="354" w:name="_Toc344470985"/>
      <w:bookmarkStart w:id="355" w:name="_Toc344719377"/>
      <w:bookmarkStart w:id="356" w:name="_Toc344727129"/>
      <w:bookmarkStart w:id="357" w:name="_Toc344727844"/>
      <w:bookmarkStart w:id="358" w:name="_Toc344728325"/>
      <w:bookmarkStart w:id="359" w:name="_Toc344974345"/>
      <w:bookmarkStart w:id="360" w:name="_Toc375212102"/>
      <w:bookmarkStart w:id="361" w:name="_Toc66110607"/>
      <w:bookmarkStart w:id="362" w:name="_Toc66110689"/>
      <w:bookmarkStart w:id="363" w:name="_Toc167888932"/>
      <w:bookmarkEnd w:id="352"/>
      <w:r w:rsidRPr="008A65F0">
        <w:t xml:space="preserve">Work at </w:t>
      </w:r>
      <w:r w:rsidR="0021629A" w:rsidRPr="008A65F0">
        <w:t>h</w:t>
      </w:r>
      <w:r w:rsidRPr="008A65F0">
        <w:t>eight</w:t>
      </w:r>
      <w:bookmarkEnd w:id="353"/>
      <w:bookmarkEnd w:id="354"/>
      <w:bookmarkEnd w:id="355"/>
      <w:bookmarkEnd w:id="356"/>
      <w:bookmarkEnd w:id="357"/>
      <w:bookmarkEnd w:id="358"/>
      <w:bookmarkEnd w:id="359"/>
      <w:bookmarkEnd w:id="360"/>
      <w:bookmarkEnd w:id="361"/>
      <w:bookmarkEnd w:id="362"/>
      <w:bookmarkEnd w:id="363"/>
    </w:p>
    <w:p w14:paraId="03EB82DF" w14:textId="3F51894E" w:rsidR="008D63FD" w:rsidRDefault="008D63FD" w:rsidP="001544CE">
      <w:pPr>
        <w:widowControl w:val="0"/>
        <w:autoSpaceDE w:val="0"/>
        <w:autoSpaceDN w:val="0"/>
        <w:adjustRightInd w:val="0"/>
      </w:pPr>
      <w:r w:rsidRPr="0048609D">
        <w:t>Safety Information Guidance Note SIGN 1</w:t>
      </w:r>
      <w:r>
        <w:t>6</w:t>
      </w:r>
      <w:r w:rsidRPr="0048609D">
        <w:t xml:space="preserve"> sets out our arrangements for </w:t>
      </w:r>
      <w:r w:rsidR="00136C2B">
        <w:t>w</w:t>
      </w:r>
      <w:r>
        <w:t xml:space="preserve">orking at </w:t>
      </w:r>
      <w:r w:rsidR="00136C2B">
        <w:t>h</w:t>
      </w:r>
      <w:r>
        <w:t>eight.</w:t>
      </w:r>
    </w:p>
    <w:p w14:paraId="236827AC" w14:textId="77777777" w:rsidR="008D63FD" w:rsidRDefault="008D63FD" w:rsidP="001544CE">
      <w:pPr>
        <w:widowControl w:val="0"/>
        <w:autoSpaceDE w:val="0"/>
        <w:autoSpaceDN w:val="0"/>
        <w:adjustRightInd w:val="0"/>
        <w:rPr>
          <w:rFonts w:cs="Arial"/>
          <w:lang w:eastAsia="en-GB"/>
        </w:rPr>
      </w:pPr>
    </w:p>
    <w:p w14:paraId="7904BDCF" w14:textId="78703699" w:rsidR="00B92D26" w:rsidRPr="0048609D" w:rsidRDefault="00B92D26" w:rsidP="001544CE">
      <w:pPr>
        <w:widowControl w:val="0"/>
        <w:autoSpaceDE w:val="0"/>
        <w:autoSpaceDN w:val="0"/>
        <w:adjustRightInd w:val="0"/>
        <w:rPr>
          <w:rFonts w:cs="Arial"/>
          <w:lang w:eastAsia="en-GB"/>
        </w:rPr>
      </w:pPr>
      <w:r w:rsidRPr="0048609D">
        <w:rPr>
          <w:rFonts w:cs="Arial"/>
          <w:lang w:eastAsia="en-GB"/>
        </w:rPr>
        <w:t>Wherever possible, work</w:t>
      </w:r>
      <w:r w:rsidR="00361B39">
        <w:rPr>
          <w:rFonts w:cs="Arial"/>
          <w:lang w:eastAsia="en-GB"/>
        </w:rPr>
        <w:t>ing</w:t>
      </w:r>
      <w:r w:rsidRPr="0048609D">
        <w:rPr>
          <w:rFonts w:cs="Arial"/>
          <w:lang w:eastAsia="en-GB"/>
        </w:rPr>
        <w:t xml:space="preserve"> at height will be avoided. Where it cannot be avoided, suitable equipment and procedures will be put in place to minimise risk.</w:t>
      </w:r>
    </w:p>
    <w:p w14:paraId="45F29813" w14:textId="77777777" w:rsidR="00B92D26" w:rsidRPr="0048609D" w:rsidRDefault="00B92D26" w:rsidP="001544CE">
      <w:pPr>
        <w:widowControl w:val="0"/>
        <w:autoSpaceDE w:val="0"/>
        <w:autoSpaceDN w:val="0"/>
        <w:adjustRightInd w:val="0"/>
        <w:rPr>
          <w:rFonts w:cs="Arial"/>
          <w:lang w:eastAsia="en-GB"/>
        </w:rPr>
      </w:pPr>
    </w:p>
    <w:p w14:paraId="06C0DDB5" w14:textId="4302588F" w:rsidR="00B92D26" w:rsidRPr="0048609D" w:rsidRDefault="00B92D26" w:rsidP="001544CE">
      <w:pPr>
        <w:widowControl w:val="0"/>
        <w:autoSpaceDE w:val="0"/>
        <w:autoSpaceDN w:val="0"/>
        <w:adjustRightInd w:val="0"/>
        <w:rPr>
          <w:rFonts w:cs="Arial"/>
          <w:lang w:eastAsia="en-GB"/>
        </w:rPr>
      </w:pPr>
      <w:r w:rsidRPr="0048609D">
        <w:rPr>
          <w:rFonts w:cs="Arial"/>
          <w:lang w:eastAsia="en-GB"/>
        </w:rPr>
        <w:t xml:space="preserve">Ladders and stepladders will only be used for jobs of short duration where there is no suitable alternative access. Staff using ladders and stepladders will </w:t>
      </w:r>
      <w:r w:rsidR="00353208" w:rsidRPr="00361B39">
        <w:rPr>
          <w:rFonts w:cs="Arial"/>
          <w:lang w:eastAsia="en-GB"/>
        </w:rPr>
        <w:t xml:space="preserve">receive suitable information and instruction </w:t>
      </w:r>
      <w:r w:rsidRPr="00361B39">
        <w:rPr>
          <w:rFonts w:cs="Arial"/>
          <w:lang w:eastAsia="en-GB"/>
        </w:rPr>
        <w:t>in their safe use.</w:t>
      </w:r>
    </w:p>
    <w:p w14:paraId="30062333" w14:textId="77777777" w:rsidR="00B92D26" w:rsidRPr="0048609D" w:rsidRDefault="00B92D26" w:rsidP="001544CE">
      <w:pPr>
        <w:widowControl w:val="0"/>
        <w:autoSpaceDE w:val="0"/>
        <w:autoSpaceDN w:val="0"/>
        <w:adjustRightInd w:val="0"/>
        <w:rPr>
          <w:rFonts w:cs="Arial"/>
          <w:lang w:eastAsia="en-GB"/>
        </w:rPr>
      </w:pPr>
    </w:p>
    <w:p w14:paraId="76812913" w14:textId="77777777" w:rsidR="00B92D26" w:rsidRPr="0048609D" w:rsidRDefault="00B92D26" w:rsidP="001544CE">
      <w:pPr>
        <w:widowControl w:val="0"/>
        <w:autoSpaceDE w:val="0"/>
        <w:autoSpaceDN w:val="0"/>
        <w:adjustRightInd w:val="0"/>
        <w:rPr>
          <w:rFonts w:cs="Arial"/>
          <w:lang w:eastAsia="en-GB"/>
        </w:rPr>
      </w:pPr>
      <w:r w:rsidRPr="0048609D">
        <w:rPr>
          <w:rFonts w:cs="Arial"/>
          <w:lang w:eastAsia="en-GB"/>
        </w:rPr>
        <w:t>Ladders and stepladders will not be used by pupils.</w:t>
      </w:r>
    </w:p>
    <w:p w14:paraId="5411BE07" w14:textId="77777777" w:rsidR="00B92D26" w:rsidRPr="0048609D" w:rsidRDefault="00B92D26" w:rsidP="001544CE">
      <w:pPr>
        <w:widowControl w:val="0"/>
        <w:autoSpaceDE w:val="0"/>
        <w:autoSpaceDN w:val="0"/>
        <w:adjustRightInd w:val="0"/>
        <w:rPr>
          <w:rFonts w:cs="Arial"/>
          <w:lang w:eastAsia="en-GB"/>
        </w:rPr>
      </w:pPr>
    </w:p>
    <w:p w14:paraId="600114EC" w14:textId="589D0BE8" w:rsidR="00B92D26" w:rsidRDefault="00B92D26" w:rsidP="00CC3612">
      <w:pPr>
        <w:rPr>
          <w:rFonts w:cs="Arial"/>
          <w:lang w:eastAsia="en-GB"/>
        </w:rPr>
      </w:pPr>
      <w:r w:rsidRPr="0048609D">
        <w:rPr>
          <w:rFonts w:cs="Arial"/>
          <w:lang w:eastAsia="en-GB"/>
        </w:rPr>
        <w:t xml:space="preserve">The only ladders and stepladders approved for use will be those constructed and marked to EN131, or to BS </w:t>
      </w:r>
      <w:r w:rsidRPr="0048609D">
        <w:rPr>
          <w:rFonts w:cs="Arial"/>
        </w:rPr>
        <w:t>1129:1990 Class 1 or BS 2037:1994 Class1.</w:t>
      </w:r>
      <w:r w:rsidR="00CC3612" w:rsidRPr="0048609D">
        <w:rPr>
          <w:rFonts w:cs="Arial"/>
        </w:rPr>
        <w:t xml:space="preserve"> </w:t>
      </w:r>
      <w:r w:rsidRPr="0048609D">
        <w:rPr>
          <w:rFonts w:cs="Arial"/>
          <w:lang w:eastAsia="en-GB"/>
        </w:rPr>
        <w:t xml:space="preserve">Ladders and stepladders will be subject to routine </w:t>
      </w:r>
      <w:r w:rsidR="00F533B6">
        <w:rPr>
          <w:rFonts w:cs="Arial"/>
          <w:lang w:eastAsia="en-GB"/>
        </w:rPr>
        <w:t>six</w:t>
      </w:r>
      <w:r w:rsidR="00353208" w:rsidRPr="00361B39">
        <w:rPr>
          <w:rFonts w:cs="Arial"/>
          <w:lang w:eastAsia="en-GB"/>
        </w:rPr>
        <w:t xml:space="preserve"> </w:t>
      </w:r>
      <w:r w:rsidR="00F533B6">
        <w:rPr>
          <w:rFonts w:cs="Arial"/>
          <w:lang w:eastAsia="en-GB"/>
        </w:rPr>
        <w:t>m</w:t>
      </w:r>
      <w:r w:rsidR="00353208" w:rsidRPr="00361B39">
        <w:rPr>
          <w:rFonts w:cs="Arial"/>
          <w:lang w:eastAsia="en-GB"/>
        </w:rPr>
        <w:t xml:space="preserve">onthly </w:t>
      </w:r>
      <w:r w:rsidRPr="00361B39">
        <w:rPr>
          <w:rFonts w:cs="Arial"/>
          <w:lang w:eastAsia="en-GB"/>
        </w:rPr>
        <w:t xml:space="preserve">checks </w:t>
      </w:r>
      <w:r w:rsidR="00353208" w:rsidRPr="00361B39">
        <w:rPr>
          <w:rFonts w:cs="Arial"/>
          <w:lang w:eastAsia="en-GB"/>
        </w:rPr>
        <w:t>by a competent person</w:t>
      </w:r>
      <w:r w:rsidR="00F533B6">
        <w:rPr>
          <w:rFonts w:cs="Arial"/>
          <w:lang w:eastAsia="en-GB"/>
        </w:rPr>
        <w:t>,</w:t>
      </w:r>
      <w:r w:rsidR="00353208" w:rsidRPr="00361B39">
        <w:rPr>
          <w:rFonts w:cs="Arial"/>
          <w:lang w:eastAsia="en-GB"/>
        </w:rPr>
        <w:t xml:space="preserve"> and before and after use checks by users </w:t>
      </w:r>
      <w:r w:rsidRPr="00361B39">
        <w:rPr>
          <w:rFonts w:cs="Arial"/>
          <w:lang w:eastAsia="en-GB"/>
        </w:rPr>
        <w:t>to ensure they remain in a safe condition</w:t>
      </w:r>
      <w:r w:rsidRPr="00224D71">
        <w:rPr>
          <w:rFonts w:cs="Arial"/>
          <w:lang w:eastAsia="en-GB"/>
        </w:rPr>
        <w:t>.</w:t>
      </w:r>
    </w:p>
    <w:p w14:paraId="489F0D5E" w14:textId="18D0A684" w:rsidR="008750ED" w:rsidRDefault="008750ED" w:rsidP="00CC3612">
      <w:pPr>
        <w:rPr>
          <w:rFonts w:cs="Arial"/>
          <w:lang w:eastAsia="en-GB"/>
        </w:rPr>
      </w:pPr>
    </w:p>
    <w:p w14:paraId="7E7C504C" w14:textId="1B823075" w:rsidR="00F533B6" w:rsidRPr="008A65F0" w:rsidRDefault="008750ED" w:rsidP="008750ED">
      <w:pPr>
        <w:rPr>
          <w:rStyle w:val="IntenseEmphasis"/>
          <w:bCs/>
          <w:color w:val="00A04E"/>
        </w:rPr>
      </w:pPr>
      <w:r w:rsidRPr="008A65F0">
        <w:rPr>
          <w:rStyle w:val="IntenseEmphasis"/>
          <w:b/>
          <w:i w:val="0"/>
          <w:iCs w:val="0"/>
          <w:color w:val="00A04E"/>
        </w:rPr>
        <w:t>References and useful links</w:t>
      </w:r>
      <w:r w:rsidR="00F533B6" w:rsidRPr="008A65F0">
        <w:rPr>
          <w:rStyle w:val="IntenseEmphasis"/>
          <w:b/>
          <w:i w:val="0"/>
          <w:iCs w:val="0"/>
          <w:color w:val="00A04E"/>
        </w:rPr>
        <w:t>:</w:t>
      </w:r>
      <w:r w:rsidR="007624B6">
        <w:rPr>
          <w:rStyle w:val="IntenseEmphasis"/>
          <w:b/>
          <w:i w:val="0"/>
          <w:iCs w:val="0"/>
          <w:color w:val="00A04E"/>
        </w:rPr>
        <w:t xml:space="preserve">  </w:t>
      </w:r>
      <w:r w:rsidRPr="008A65F0">
        <w:rPr>
          <w:rStyle w:val="IntenseEmphasis"/>
          <w:bCs/>
          <w:i w:val="0"/>
          <w:iCs w:val="0"/>
          <w:color w:val="00A04E"/>
        </w:rPr>
        <w:t>Schools</w:t>
      </w:r>
      <w:r w:rsidR="00F533B6" w:rsidRPr="008A65F0">
        <w:rPr>
          <w:rStyle w:val="IntenseEmphasis"/>
          <w:bCs/>
          <w:i w:val="0"/>
          <w:iCs w:val="0"/>
          <w:color w:val="00A04E"/>
        </w:rPr>
        <w:t>’</w:t>
      </w:r>
      <w:r w:rsidRPr="008A65F0">
        <w:rPr>
          <w:rStyle w:val="IntenseEmphasis"/>
          <w:bCs/>
          <w:i w:val="0"/>
          <w:iCs w:val="0"/>
          <w:color w:val="00A04E"/>
        </w:rPr>
        <w:t xml:space="preserve"> </w:t>
      </w:r>
      <w:r w:rsidR="00F533B6" w:rsidRPr="008A65F0">
        <w:rPr>
          <w:rStyle w:val="IntenseEmphasis"/>
          <w:bCs/>
          <w:i w:val="0"/>
          <w:iCs w:val="0"/>
          <w:color w:val="00A04E"/>
        </w:rPr>
        <w:t>p</w:t>
      </w:r>
      <w:r w:rsidRPr="008A65F0">
        <w:rPr>
          <w:rStyle w:val="IntenseEmphasis"/>
          <w:bCs/>
          <w:i w:val="0"/>
          <w:iCs w:val="0"/>
          <w:color w:val="00A04E"/>
        </w:rPr>
        <w:t>ortal</w:t>
      </w:r>
      <w:r w:rsidR="004622EC" w:rsidRPr="008A65F0">
        <w:rPr>
          <w:rStyle w:val="IntenseEmphasis"/>
          <w:bCs/>
          <w:i w:val="0"/>
          <w:iCs w:val="0"/>
          <w:color w:val="00A04E"/>
        </w:rPr>
        <w:t>:</w:t>
      </w:r>
      <w:r w:rsidRPr="008A65F0">
        <w:rPr>
          <w:rStyle w:val="IntenseEmphasis"/>
          <w:bCs/>
          <w:color w:val="00A04E"/>
        </w:rPr>
        <w:t xml:space="preserve"> </w:t>
      </w:r>
    </w:p>
    <w:p w14:paraId="4F95B30E" w14:textId="69DA6252" w:rsidR="00136C2B" w:rsidRPr="00E668D7" w:rsidRDefault="00B8490D" w:rsidP="00E668D7">
      <w:pPr>
        <w:widowControl w:val="0"/>
        <w:autoSpaceDE w:val="0"/>
        <w:autoSpaceDN w:val="0"/>
        <w:adjustRightInd w:val="0"/>
        <w:rPr>
          <w:rFonts w:eastAsia="Times New Roman"/>
          <w:i/>
          <w:iCs/>
          <w:color w:val="007EA9"/>
        </w:rPr>
      </w:pPr>
      <w:hyperlink r:id="rId82" w:history="1">
        <w:r w:rsidR="00812A02" w:rsidRPr="00E668D7">
          <w:rPr>
            <w:rFonts w:eastAsia="Times New Roman"/>
            <w:i/>
            <w:iCs/>
            <w:color w:val="007EA9"/>
          </w:rPr>
          <w:t>Cumberland</w:t>
        </w:r>
        <w:r w:rsidR="00136C2B" w:rsidRPr="00E668D7">
          <w:rPr>
            <w:rFonts w:eastAsia="Times New Roman"/>
            <w:i/>
            <w:iCs/>
            <w:color w:val="007EA9"/>
          </w:rPr>
          <w:t xml:space="preserve"> SIGN 16 Working at height</w:t>
        </w:r>
      </w:hyperlink>
    </w:p>
    <w:p w14:paraId="36BC24F3" w14:textId="20101E53" w:rsidR="00136C2B" w:rsidRPr="00136C2B" w:rsidRDefault="00B8490D" w:rsidP="00E668D7">
      <w:pPr>
        <w:widowControl w:val="0"/>
        <w:autoSpaceDE w:val="0"/>
        <w:autoSpaceDN w:val="0"/>
        <w:adjustRightInd w:val="0"/>
        <w:rPr>
          <w:rStyle w:val="IntenseEmphasis"/>
          <w:b/>
          <w:bCs/>
          <w:i w:val="0"/>
          <w:iCs w:val="0"/>
          <w:color w:val="4F81BD"/>
          <w:szCs w:val="20"/>
        </w:rPr>
      </w:pPr>
      <w:hyperlink r:id="rId83" w:history="1">
        <w:r w:rsidR="00136C2B" w:rsidRPr="00E668D7">
          <w:rPr>
            <w:rFonts w:eastAsia="Times New Roman"/>
            <w:i/>
            <w:iCs/>
            <w:color w:val="007EA9"/>
          </w:rPr>
          <w:t xml:space="preserve">Working at Heights </w:t>
        </w:r>
      </w:hyperlink>
    </w:p>
    <w:p w14:paraId="0E6E3E95" w14:textId="5829AAF2" w:rsidR="00B92D26" w:rsidRPr="008A65F0" w:rsidRDefault="00B92D26" w:rsidP="007624B6">
      <w:pPr>
        <w:pStyle w:val="Heading2"/>
      </w:pPr>
      <w:bookmarkStart w:id="364" w:name="_Toc375212104"/>
      <w:bookmarkStart w:id="365" w:name="_Toc66110608"/>
      <w:bookmarkStart w:id="366" w:name="_Toc66110690"/>
      <w:bookmarkStart w:id="367" w:name="_Toc167888933"/>
      <w:r w:rsidRPr="008A65F0">
        <w:t xml:space="preserve">Personal </w:t>
      </w:r>
      <w:r w:rsidR="00F533B6" w:rsidRPr="008A65F0">
        <w:t>p</w:t>
      </w:r>
      <w:r w:rsidRPr="008A65F0">
        <w:t xml:space="preserve">rotective </w:t>
      </w:r>
      <w:r w:rsidR="00F533B6" w:rsidRPr="008A65F0">
        <w:t>e</w:t>
      </w:r>
      <w:r w:rsidRPr="008A65F0">
        <w:t>quipment</w:t>
      </w:r>
      <w:bookmarkEnd w:id="364"/>
      <w:r w:rsidRPr="008A65F0">
        <w:t xml:space="preserve"> (PPE)</w:t>
      </w:r>
      <w:bookmarkEnd w:id="365"/>
      <w:bookmarkEnd w:id="366"/>
      <w:bookmarkEnd w:id="367"/>
    </w:p>
    <w:p w14:paraId="252347E8" w14:textId="77777777" w:rsidR="005A4E6F" w:rsidRDefault="00B92D26" w:rsidP="00B5334F">
      <w:pPr>
        <w:widowControl w:val="0"/>
        <w:tabs>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bCs/>
        </w:rPr>
      </w:pPr>
      <w:r w:rsidRPr="0048609D">
        <w:rPr>
          <w:bCs/>
        </w:rPr>
        <w:t xml:space="preserve">PPE will be provided where risks cannot be fully controlled in other ways. Staff can request PPE through the </w:t>
      </w:r>
      <w:r w:rsidR="00CC729F">
        <w:rPr>
          <w:bCs/>
        </w:rPr>
        <w:t>H</w:t>
      </w:r>
      <w:r w:rsidRPr="0048609D">
        <w:rPr>
          <w:bCs/>
        </w:rPr>
        <w:t xml:space="preserve">ealth and </w:t>
      </w:r>
      <w:r w:rsidR="00CC729F">
        <w:rPr>
          <w:bCs/>
        </w:rPr>
        <w:t>S</w:t>
      </w:r>
      <w:r w:rsidRPr="0048609D">
        <w:rPr>
          <w:bCs/>
        </w:rPr>
        <w:t xml:space="preserve">afety </w:t>
      </w:r>
      <w:r w:rsidR="00CC729F">
        <w:rPr>
          <w:bCs/>
        </w:rPr>
        <w:t>C</w:t>
      </w:r>
      <w:r w:rsidRPr="0048609D">
        <w:rPr>
          <w:bCs/>
        </w:rPr>
        <w:t>o</w:t>
      </w:r>
      <w:r w:rsidR="00232D4E">
        <w:rPr>
          <w:bCs/>
        </w:rPr>
        <w:t>-</w:t>
      </w:r>
      <w:r w:rsidRPr="0048609D">
        <w:rPr>
          <w:bCs/>
        </w:rPr>
        <w:t>ordinator.</w:t>
      </w:r>
      <w:r w:rsidR="00B5334F">
        <w:rPr>
          <w:bCs/>
        </w:rPr>
        <w:t xml:space="preserve"> </w:t>
      </w:r>
    </w:p>
    <w:p w14:paraId="56209E66" w14:textId="77777777" w:rsidR="00232D4E" w:rsidRPr="0048609D" w:rsidRDefault="00232D4E" w:rsidP="00B04751">
      <w:pPr>
        <w:widowControl w:val="0"/>
        <w:tabs>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bCs/>
        </w:rPr>
      </w:pPr>
    </w:p>
    <w:p w14:paraId="0FEB0D64" w14:textId="61CB3495" w:rsidR="00B92D26" w:rsidRPr="0048609D" w:rsidRDefault="00B92D26" w:rsidP="00C2599C">
      <w:pPr>
        <w:pStyle w:val="ListParagraph"/>
        <w:tabs>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bCs/>
          <w:szCs w:val="22"/>
        </w:rPr>
      </w:pPr>
      <w:r w:rsidRPr="0048609D">
        <w:rPr>
          <w:bCs/>
          <w:szCs w:val="22"/>
        </w:rPr>
        <w:t xml:space="preserve">Re-usable PPE will be </w:t>
      </w:r>
      <w:r w:rsidR="00247655" w:rsidRPr="0069224E">
        <w:rPr>
          <w:bCs/>
          <w:szCs w:val="22"/>
        </w:rPr>
        <w:t>suitable for the task and user and</w:t>
      </w:r>
      <w:r w:rsidR="00247655">
        <w:rPr>
          <w:bCs/>
          <w:szCs w:val="22"/>
        </w:rPr>
        <w:t xml:space="preserve"> </w:t>
      </w:r>
      <w:r w:rsidRPr="0048609D">
        <w:rPr>
          <w:bCs/>
          <w:szCs w:val="22"/>
        </w:rPr>
        <w:t>subject to periodic inspection to confirm its continued suitability, and where appropriate, subject to routine maintenance.</w:t>
      </w:r>
    </w:p>
    <w:p w14:paraId="476D7DB5" w14:textId="77777777" w:rsidR="00B92D26" w:rsidRPr="0048609D" w:rsidRDefault="00B92D26" w:rsidP="00C2599C">
      <w:pPr>
        <w:pStyle w:val="ListParagraph"/>
        <w:tabs>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bCs/>
          <w:szCs w:val="22"/>
        </w:rPr>
      </w:pPr>
    </w:p>
    <w:p w14:paraId="4E7C746D" w14:textId="51D86C3B" w:rsidR="00B92D26" w:rsidRDefault="00B92D26" w:rsidP="00C2599C">
      <w:pPr>
        <w:pStyle w:val="ListParagraph"/>
        <w:tabs>
          <w:tab w:val="left" w:pos="399"/>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bCs/>
          <w:szCs w:val="22"/>
        </w:rPr>
      </w:pPr>
      <w:r w:rsidRPr="0048609D">
        <w:rPr>
          <w:bCs/>
          <w:szCs w:val="22"/>
        </w:rPr>
        <w:t xml:space="preserve">Staff must use PPE as </w:t>
      </w:r>
      <w:r w:rsidR="00FE1640" w:rsidRPr="0048609D">
        <w:rPr>
          <w:bCs/>
          <w:szCs w:val="22"/>
        </w:rPr>
        <w:t>instructed and</w:t>
      </w:r>
      <w:r w:rsidRPr="0048609D">
        <w:rPr>
          <w:bCs/>
          <w:szCs w:val="22"/>
        </w:rPr>
        <w:t xml:space="preserve"> report any defects or other problem</w:t>
      </w:r>
      <w:r w:rsidR="0086643B" w:rsidRPr="0048609D">
        <w:rPr>
          <w:bCs/>
          <w:szCs w:val="22"/>
        </w:rPr>
        <w:t>s</w:t>
      </w:r>
      <w:r w:rsidRPr="0048609D">
        <w:rPr>
          <w:bCs/>
          <w:szCs w:val="22"/>
        </w:rPr>
        <w:t xml:space="preserve"> promptly to the </w:t>
      </w:r>
      <w:r w:rsidR="00CC729F">
        <w:rPr>
          <w:bCs/>
          <w:szCs w:val="22"/>
        </w:rPr>
        <w:t>H</w:t>
      </w:r>
      <w:r w:rsidRPr="0048609D">
        <w:rPr>
          <w:bCs/>
          <w:szCs w:val="22"/>
        </w:rPr>
        <w:t xml:space="preserve">ealth and </w:t>
      </w:r>
      <w:r w:rsidR="00CC729F">
        <w:rPr>
          <w:bCs/>
          <w:szCs w:val="22"/>
        </w:rPr>
        <w:t>S</w:t>
      </w:r>
      <w:r w:rsidRPr="0048609D">
        <w:rPr>
          <w:bCs/>
          <w:szCs w:val="22"/>
        </w:rPr>
        <w:t xml:space="preserve">afety </w:t>
      </w:r>
      <w:r w:rsidR="00CC729F">
        <w:rPr>
          <w:bCs/>
          <w:szCs w:val="22"/>
        </w:rPr>
        <w:t>C</w:t>
      </w:r>
      <w:r w:rsidRPr="0048609D">
        <w:rPr>
          <w:bCs/>
          <w:szCs w:val="22"/>
        </w:rPr>
        <w:t>o</w:t>
      </w:r>
      <w:r w:rsidR="00232D4E">
        <w:rPr>
          <w:bCs/>
          <w:szCs w:val="22"/>
        </w:rPr>
        <w:t>-</w:t>
      </w:r>
      <w:r w:rsidRPr="0048609D">
        <w:rPr>
          <w:bCs/>
          <w:szCs w:val="22"/>
        </w:rPr>
        <w:t xml:space="preserve">ordinator. </w:t>
      </w:r>
    </w:p>
    <w:p w14:paraId="76BCF716" w14:textId="77777777" w:rsidR="006A53B4" w:rsidRDefault="006A53B4" w:rsidP="00C2599C">
      <w:pPr>
        <w:pStyle w:val="ListParagraph"/>
        <w:tabs>
          <w:tab w:val="left" w:pos="399"/>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bCs/>
          <w:szCs w:val="22"/>
        </w:rPr>
      </w:pPr>
    </w:p>
    <w:p w14:paraId="3EB35F34" w14:textId="143143C3" w:rsidR="006A53B4" w:rsidRPr="00B5334F" w:rsidRDefault="00B5334F" w:rsidP="006A53B4">
      <w:pPr>
        <w:spacing w:after="120"/>
        <w:rPr>
          <w:rFonts w:cs="Arial"/>
        </w:rPr>
      </w:pPr>
      <w:r w:rsidRPr="00B5334F">
        <w:rPr>
          <w:rFonts w:cs="Arial"/>
        </w:rPr>
        <w:t>We will</w:t>
      </w:r>
      <w:r w:rsidR="006A53B4" w:rsidRPr="00B5334F">
        <w:rPr>
          <w:rFonts w:cs="Arial"/>
        </w:rPr>
        <w:t xml:space="preserve"> ensure that there is no difference in the way PPE is provided to our workers, as defined by PPER 2022.  This means assessing the risk and ensuring suitable PPE is provided, when needed, to all people that fall under the definition of ‘worker</w:t>
      </w:r>
      <w:r w:rsidR="00D11960" w:rsidRPr="00B5334F">
        <w:rPr>
          <w:rFonts w:cs="Arial"/>
        </w:rPr>
        <w:t>.’</w:t>
      </w:r>
    </w:p>
    <w:p w14:paraId="1A4E1CDB" w14:textId="6D20F981" w:rsidR="0035765E" w:rsidRPr="008A65F0" w:rsidRDefault="0035765E" w:rsidP="00C2599C">
      <w:pPr>
        <w:pStyle w:val="ListParagraph"/>
        <w:tabs>
          <w:tab w:val="left" w:pos="399"/>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rStyle w:val="IntenseEmphasis"/>
          <w:rFonts w:eastAsia="Calibri"/>
          <w:b/>
          <w:i w:val="0"/>
          <w:iCs w:val="0"/>
          <w:color w:val="00A04E"/>
        </w:rPr>
      </w:pPr>
      <w:r w:rsidRPr="008A65F0">
        <w:rPr>
          <w:rStyle w:val="IntenseEmphasis"/>
          <w:rFonts w:eastAsia="Calibri"/>
          <w:b/>
          <w:i w:val="0"/>
          <w:iCs w:val="0"/>
          <w:color w:val="00A04E"/>
        </w:rPr>
        <w:t>References and useful links</w:t>
      </w:r>
      <w:r w:rsidR="00232D4E" w:rsidRPr="008A65F0">
        <w:rPr>
          <w:rStyle w:val="IntenseEmphasis"/>
          <w:rFonts w:eastAsia="Calibri"/>
          <w:b/>
          <w:i w:val="0"/>
          <w:iCs w:val="0"/>
          <w:color w:val="00A04E"/>
        </w:rPr>
        <w:t>:</w:t>
      </w:r>
    </w:p>
    <w:p w14:paraId="52A4A036" w14:textId="03DBE7A5" w:rsidR="0035765E" w:rsidRPr="00195839" w:rsidRDefault="00B8490D" w:rsidP="00E668D7">
      <w:pPr>
        <w:widowControl w:val="0"/>
        <w:autoSpaceDE w:val="0"/>
        <w:autoSpaceDN w:val="0"/>
        <w:adjustRightInd w:val="0"/>
        <w:rPr>
          <w:rFonts w:eastAsia="Times New Roman"/>
          <w:i/>
          <w:iCs/>
          <w:color w:val="007EA9"/>
        </w:rPr>
      </w:pPr>
      <w:hyperlink r:id="rId84" w:history="1">
        <w:r w:rsidR="00195839" w:rsidRPr="00195839">
          <w:rPr>
            <w:rFonts w:eastAsia="Times New Roman"/>
            <w:i/>
            <w:iCs/>
            <w:color w:val="007EA9"/>
          </w:rPr>
          <w:t>Personal protective equipment (PPE) at work (hse.gov.uk)</w:t>
        </w:r>
      </w:hyperlink>
    </w:p>
    <w:p w14:paraId="73AFCA34" w14:textId="77777777" w:rsidR="006A53B4" w:rsidRPr="00943F21" w:rsidRDefault="00B8490D" w:rsidP="00E668D7">
      <w:pPr>
        <w:widowControl w:val="0"/>
        <w:autoSpaceDE w:val="0"/>
        <w:autoSpaceDN w:val="0"/>
        <w:adjustRightInd w:val="0"/>
        <w:rPr>
          <w:b/>
          <w:bCs/>
          <w:color w:val="0070C0"/>
        </w:rPr>
      </w:pPr>
      <w:hyperlink r:id="rId85" w:history="1">
        <w:r w:rsidR="006A53B4" w:rsidRPr="00E668D7">
          <w:rPr>
            <w:rFonts w:eastAsia="Times New Roman"/>
            <w:i/>
            <w:iCs/>
            <w:color w:val="007EA9"/>
          </w:rPr>
          <w:t>Personal Protective Equipment at Work Regulations 1992 (PPER 1992)</w:t>
        </w:r>
      </w:hyperlink>
    </w:p>
    <w:p w14:paraId="2E41286F" w14:textId="6B9A0228" w:rsidR="00224D71" w:rsidRPr="008A65F0" w:rsidRDefault="00224D71" w:rsidP="007624B6">
      <w:pPr>
        <w:pStyle w:val="Heading2"/>
      </w:pPr>
      <w:bookmarkStart w:id="368" w:name="_Toc375212106"/>
      <w:bookmarkStart w:id="369" w:name="_Toc66110609"/>
      <w:bookmarkStart w:id="370" w:name="_Toc66110691"/>
      <w:bookmarkStart w:id="371" w:name="_Toc167888934"/>
      <w:bookmarkEnd w:id="282"/>
      <w:bookmarkEnd w:id="283"/>
      <w:r w:rsidRPr="008A65F0">
        <w:t>Smoke</w:t>
      </w:r>
      <w:r w:rsidR="00232D4E" w:rsidRPr="008A65F0">
        <w:t>-f</w:t>
      </w:r>
      <w:r w:rsidRPr="008A65F0">
        <w:t xml:space="preserve">ree </w:t>
      </w:r>
      <w:r w:rsidR="00232D4E" w:rsidRPr="008A65F0">
        <w:t>p</w:t>
      </w:r>
      <w:r w:rsidRPr="008A65F0">
        <w:t>olicy</w:t>
      </w:r>
      <w:bookmarkEnd w:id="368"/>
      <w:bookmarkEnd w:id="369"/>
      <w:bookmarkEnd w:id="370"/>
      <w:bookmarkEnd w:id="371"/>
    </w:p>
    <w:p w14:paraId="14B8FE06" w14:textId="0B748A1B" w:rsidR="00224D71" w:rsidRDefault="00224D71" w:rsidP="00A60A42">
      <w:pPr>
        <w:rPr>
          <w:rFonts w:cs="Arial"/>
        </w:rPr>
      </w:pPr>
      <w:r w:rsidRPr="00A60A42">
        <w:rPr>
          <w:rFonts w:cs="Arial"/>
        </w:rPr>
        <w:t xml:space="preserve">Our school operates a complete smoke-free policy which </w:t>
      </w:r>
      <w:proofErr w:type="gramStart"/>
      <w:r w:rsidRPr="00A60A42">
        <w:rPr>
          <w:rFonts w:cs="Arial"/>
        </w:rPr>
        <w:t>applies at all times</w:t>
      </w:r>
      <w:proofErr w:type="gramEnd"/>
      <w:r w:rsidR="00A60A42">
        <w:rPr>
          <w:rFonts w:cs="Arial"/>
        </w:rPr>
        <w:t>.</w:t>
      </w:r>
    </w:p>
    <w:p w14:paraId="10E2DBE5" w14:textId="77777777" w:rsidR="00A60A42" w:rsidRPr="00A60A42" w:rsidRDefault="00A60A42" w:rsidP="00812A02"/>
    <w:p w14:paraId="17F5DB8A" w14:textId="5A6A7FF2" w:rsidR="00224D71" w:rsidRDefault="00224D71" w:rsidP="00A60A42">
      <w:pPr>
        <w:rPr>
          <w:rFonts w:cs="Arial"/>
        </w:rPr>
      </w:pPr>
      <w:r w:rsidRPr="00A60A42">
        <w:rPr>
          <w:rFonts w:cs="Arial"/>
        </w:rPr>
        <w:t xml:space="preserve">Smoking </w:t>
      </w:r>
      <w:r w:rsidR="006A53B4" w:rsidRPr="00B5334F">
        <w:rPr>
          <w:rFonts w:cs="Arial"/>
        </w:rPr>
        <w:t>(including E-</w:t>
      </w:r>
      <w:r w:rsidR="00B5334F">
        <w:rPr>
          <w:rFonts w:cs="Arial"/>
        </w:rPr>
        <w:t>c</w:t>
      </w:r>
      <w:r w:rsidR="006A53B4" w:rsidRPr="00B5334F">
        <w:rPr>
          <w:rFonts w:cs="Arial"/>
        </w:rPr>
        <w:t xml:space="preserve">igarettes/vaping) </w:t>
      </w:r>
      <w:r w:rsidRPr="00A60A42">
        <w:rPr>
          <w:rFonts w:cs="Arial"/>
        </w:rPr>
        <w:t>is NOT permitted in any part of the school premises, including within buildings, within the entrance area to the school, or on land adjacent to the school building (car park, garden areas, walkway etc.) where this forms part of the school premises</w:t>
      </w:r>
      <w:r w:rsidR="00A60A42">
        <w:rPr>
          <w:rFonts w:cs="Arial"/>
        </w:rPr>
        <w:t>.</w:t>
      </w:r>
    </w:p>
    <w:p w14:paraId="18511B6E" w14:textId="77777777" w:rsidR="00A60A42" w:rsidRPr="00A60A42" w:rsidRDefault="00A60A42" w:rsidP="00812A02"/>
    <w:p w14:paraId="4DF3E8D1" w14:textId="68B35052" w:rsidR="00224D71" w:rsidRDefault="00224D71" w:rsidP="00A60A42">
      <w:pPr>
        <w:rPr>
          <w:rFonts w:cs="Arial"/>
        </w:rPr>
      </w:pPr>
      <w:r w:rsidRPr="00A60A42">
        <w:rPr>
          <w:rFonts w:cs="Arial"/>
        </w:rPr>
        <w:lastRenderedPageBreak/>
        <w:t>This also applies to any vehicle being used for school business</w:t>
      </w:r>
      <w:r w:rsidR="00A60A42">
        <w:rPr>
          <w:rFonts w:cs="Arial"/>
        </w:rPr>
        <w:t>.</w:t>
      </w:r>
    </w:p>
    <w:p w14:paraId="421D4D67" w14:textId="77777777" w:rsidR="00A60A42" w:rsidRPr="00A60A42" w:rsidRDefault="00A60A42" w:rsidP="00812A02"/>
    <w:p w14:paraId="6073684D" w14:textId="77777777" w:rsidR="00A60A42" w:rsidRDefault="00224D71" w:rsidP="00A60A42">
      <w:pPr>
        <w:rPr>
          <w:rFonts w:ascii="Times New Roman" w:hAnsi="Times New Roman"/>
        </w:rPr>
      </w:pPr>
      <w:r w:rsidRPr="00A60A42">
        <w:rPr>
          <w:rFonts w:cs="Arial"/>
        </w:rPr>
        <w:t>The school’s disciplinary procedure will apply for dealing with employees who breach the smoking ban at work</w:t>
      </w:r>
      <w:r w:rsidR="00A60A42">
        <w:rPr>
          <w:rFonts w:cs="Arial"/>
        </w:rPr>
        <w:t>.</w:t>
      </w:r>
      <w:r w:rsidR="00A60A42">
        <w:rPr>
          <w:rFonts w:ascii="Times New Roman" w:hAnsi="Times New Roman"/>
        </w:rPr>
        <w:t xml:space="preserve">  </w:t>
      </w:r>
    </w:p>
    <w:p w14:paraId="1D2C220A" w14:textId="77777777" w:rsidR="00A60A42" w:rsidRDefault="00A60A42" w:rsidP="00812A02"/>
    <w:p w14:paraId="66C89EBA" w14:textId="4122A5FC" w:rsidR="00224D71" w:rsidRDefault="00224D71" w:rsidP="00A60A42">
      <w:pPr>
        <w:rPr>
          <w:rFonts w:cs="Arial"/>
        </w:rPr>
      </w:pPr>
      <w:r w:rsidRPr="00A60A42">
        <w:rPr>
          <w:rFonts w:cs="Arial"/>
        </w:rPr>
        <w:t xml:space="preserve">These rules apply to employees, parents, visitors, members of the public, contractors and others working in or using the school’s premises or vehicles.  This will be clearly advertised and visitors to the school will be informed of it. </w:t>
      </w:r>
    </w:p>
    <w:p w14:paraId="694691E8" w14:textId="77777777" w:rsidR="00A60A42" w:rsidRPr="00A60A42" w:rsidRDefault="00A60A42" w:rsidP="00812A02"/>
    <w:p w14:paraId="397E398F" w14:textId="77777777" w:rsidR="00224D71" w:rsidRPr="00A60A42" w:rsidRDefault="00224D71" w:rsidP="00A60A42">
      <w:pPr>
        <w:rPr>
          <w:rFonts w:cs="Arial"/>
        </w:rPr>
      </w:pPr>
      <w:r w:rsidRPr="00A60A42">
        <w:rPr>
          <w:rFonts w:cs="Arial"/>
        </w:rPr>
        <w:t>Pupils breaching smoke-free rules will be dealt with according to the school’s behaviour policy.</w:t>
      </w:r>
    </w:p>
    <w:p w14:paraId="1E08376D" w14:textId="0AFFE817" w:rsidR="00281D12" w:rsidRDefault="00281D12">
      <w:r>
        <w:br w:type="page"/>
      </w:r>
    </w:p>
    <w:p w14:paraId="131947FD" w14:textId="41B57F6F" w:rsidR="00281D12" w:rsidRPr="008A65F0" w:rsidRDefault="00281D12" w:rsidP="007624B6">
      <w:pPr>
        <w:pStyle w:val="Heading2"/>
      </w:pPr>
      <w:bookmarkStart w:id="372" w:name="_Appendix_1_Persons"/>
      <w:bookmarkStart w:id="373" w:name="_Toc167888935"/>
      <w:bookmarkStart w:id="374" w:name="_Toc395104152"/>
      <w:bookmarkEnd w:id="372"/>
      <w:r w:rsidRPr="008A65F0">
        <w:lastRenderedPageBreak/>
        <w:t>Appendix 1</w:t>
      </w:r>
      <w:r w:rsidR="000107E7" w:rsidRPr="008A65F0">
        <w:t xml:space="preserve"> -</w:t>
      </w:r>
      <w:r w:rsidRPr="008A65F0">
        <w:t xml:space="preserve"> Persons with specific responsibilities</w:t>
      </w:r>
      <w:bookmarkEnd w:id="373"/>
    </w:p>
    <w:p w14:paraId="428B4C0B" w14:textId="44A72E0A" w:rsidR="00281D12" w:rsidRDefault="00281D12" w:rsidP="00281D12">
      <w:pPr>
        <w:widowControl w:val="0"/>
        <w:autoSpaceDE w:val="0"/>
        <w:autoSpaceDN w:val="0"/>
        <w:adjustRightInd w:val="0"/>
        <w:rPr>
          <w:rFonts w:cs="Arial"/>
          <w:b/>
          <w:bCs/>
          <w:sz w:val="24"/>
          <w:szCs w:val="24"/>
        </w:rPr>
      </w:pPr>
      <w:r>
        <w:rPr>
          <w:rFonts w:cs="Arial"/>
          <w:b/>
          <w:bCs/>
          <w:sz w:val="24"/>
          <w:szCs w:val="24"/>
        </w:rPr>
        <w:t xml:space="preserve">This document supports the </w:t>
      </w:r>
      <w:r w:rsidR="000107E7">
        <w:rPr>
          <w:rFonts w:cs="Arial"/>
          <w:b/>
          <w:bCs/>
          <w:sz w:val="24"/>
          <w:szCs w:val="24"/>
        </w:rPr>
        <w:t>s</w:t>
      </w:r>
      <w:r>
        <w:rPr>
          <w:rFonts w:cs="Arial"/>
          <w:b/>
          <w:bCs/>
          <w:sz w:val="24"/>
          <w:szCs w:val="24"/>
        </w:rPr>
        <w:t>chool’s Health and Safety Policy and arrangeme</w:t>
      </w:r>
      <w:r w:rsidR="00D67971">
        <w:rPr>
          <w:rFonts w:cs="Arial"/>
          <w:b/>
          <w:bCs/>
          <w:sz w:val="24"/>
          <w:szCs w:val="24"/>
        </w:rPr>
        <w:t xml:space="preserve">nts </w:t>
      </w:r>
      <w:proofErr w:type="gramStart"/>
      <w:r w:rsidR="00D67971">
        <w:rPr>
          <w:rFonts w:cs="Arial"/>
          <w:b/>
          <w:bCs/>
          <w:sz w:val="24"/>
          <w:szCs w:val="24"/>
        </w:rPr>
        <w:t>dated  September</w:t>
      </w:r>
      <w:proofErr w:type="gramEnd"/>
      <w:r w:rsidR="00D67971">
        <w:rPr>
          <w:rFonts w:cs="Arial"/>
          <w:b/>
          <w:bCs/>
          <w:sz w:val="24"/>
          <w:szCs w:val="24"/>
        </w:rPr>
        <w:t xml:space="preserve"> 2024</w:t>
      </w:r>
    </w:p>
    <w:p w14:paraId="74F11610" w14:textId="77777777" w:rsidR="00281D12" w:rsidRDefault="00281D12" w:rsidP="00281D12">
      <w:pPr>
        <w:rPr>
          <w:rFonts w:cs="Arial"/>
        </w:rPr>
      </w:pPr>
    </w:p>
    <w:p w14:paraId="5FE85C5F" w14:textId="0D9A27B2" w:rsidR="00281D12" w:rsidRPr="004300F3" w:rsidRDefault="00281D12" w:rsidP="00281D12">
      <w:r w:rsidRPr="004300F3">
        <w:rPr>
          <w:rFonts w:cs="Arial"/>
        </w:rPr>
        <w:t>Although everyone has a responsibility fo</w:t>
      </w:r>
      <w:r>
        <w:rPr>
          <w:rFonts w:cs="Arial"/>
        </w:rPr>
        <w:t>r health and safety in school, t</w:t>
      </w:r>
      <w:r w:rsidRPr="004300F3">
        <w:rPr>
          <w:rFonts w:cs="Arial"/>
        </w:rPr>
        <w:t xml:space="preserve">he </w:t>
      </w:r>
      <w:r w:rsidR="000107E7">
        <w:rPr>
          <w:rFonts w:cs="Arial"/>
        </w:rPr>
        <w:t>g</w:t>
      </w:r>
      <w:r w:rsidRPr="004300F3">
        <w:rPr>
          <w:rFonts w:cs="Arial"/>
        </w:rPr>
        <w:t xml:space="preserve">overning </w:t>
      </w:r>
      <w:r w:rsidR="000107E7">
        <w:rPr>
          <w:rFonts w:cs="Arial"/>
        </w:rPr>
        <w:t>b</w:t>
      </w:r>
      <w:r w:rsidRPr="004300F3">
        <w:rPr>
          <w:rFonts w:cs="Arial"/>
        </w:rPr>
        <w:t xml:space="preserve">ody and </w:t>
      </w:r>
      <w:r w:rsidR="00E276BB">
        <w:rPr>
          <w:rFonts w:cs="Arial"/>
        </w:rPr>
        <w:t>H</w:t>
      </w:r>
      <w:r w:rsidRPr="004300F3">
        <w:rPr>
          <w:rFonts w:cs="Arial"/>
        </w:rPr>
        <w:t>eadteacher have delegated certain tasks and roles to the following persons</w:t>
      </w:r>
      <w:r>
        <w:rPr>
          <w:rFonts w:cs="Arial"/>
        </w:rPr>
        <w:t>:</w:t>
      </w:r>
    </w:p>
    <w:p w14:paraId="7812B709" w14:textId="77777777" w:rsidR="00281D12" w:rsidRDefault="00281D12" w:rsidP="00281D12">
      <w:pPr>
        <w:rPr>
          <w:lang w:val="en-US"/>
        </w:rPr>
      </w:pPr>
    </w:p>
    <w:tbl>
      <w:tblPr>
        <w:tblW w:w="9240" w:type="dxa"/>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7"/>
        <w:gridCol w:w="4443"/>
      </w:tblGrid>
      <w:tr w:rsidR="00281D12" w14:paraId="7D908B7D" w14:textId="77777777" w:rsidTr="00953F08">
        <w:trPr>
          <w:trHeight w:val="555"/>
        </w:trPr>
        <w:tc>
          <w:tcPr>
            <w:tcW w:w="4797" w:type="dxa"/>
          </w:tcPr>
          <w:bookmarkEnd w:id="374"/>
          <w:p w14:paraId="0104C4E4" w14:textId="77777777" w:rsidR="00281D12" w:rsidRPr="00665FB9" w:rsidRDefault="00281D12" w:rsidP="00953F08">
            <w:pPr>
              <w:jc w:val="center"/>
              <w:rPr>
                <w:rFonts w:cs="Arial"/>
                <w:color w:val="00A04E"/>
              </w:rPr>
            </w:pPr>
            <w:r w:rsidRPr="00665FB9">
              <w:rPr>
                <w:rFonts w:cs="Arial"/>
                <w:color w:val="00A04E"/>
              </w:rPr>
              <w:t>ROLE</w:t>
            </w:r>
          </w:p>
        </w:tc>
        <w:tc>
          <w:tcPr>
            <w:tcW w:w="4443" w:type="dxa"/>
          </w:tcPr>
          <w:p w14:paraId="2F02129B" w14:textId="77777777" w:rsidR="00281D12" w:rsidRPr="00665FB9" w:rsidRDefault="00281D12" w:rsidP="00953F08">
            <w:pPr>
              <w:jc w:val="center"/>
              <w:rPr>
                <w:rFonts w:cs="Arial"/>
                <w:color w:val="00A04E"/>
              </w:rPr>
            </w:pPr>
            <w:r w:rsidRPr="00665FB9">
              <w:rPr>
                <w:rFonts w:cs="Arial"/>
                <w:color w:val="00A04E"/>
              </w:rPr>
              <w:t>NAME</w:t>
            </w:r>
          </w:p>
        </w:tc>
      </w:tr>
      <w:tr w:rsidR="00281D12" w14:paraId="50E2CDE0" w14:textId="77777777" w:rsidTr="00953F08">
        <w:trPr>
          <w:trHeight w:val="284"/>
        </w:trPr>
        <w:tc>
          <w:tcPr>
            <w:tcW w:w="4797" w:type="dxa"/>
          </w:tcPr>
          <w:p w14:paraId="2D44352E" w14:textId="3CD41E1B" w:rsidR="00281D12" w:rsidRDefault="00281D12" w:rsidP="00953F08">
            <w:pPr>
              <w:rPr>
                <w:rFonts w:cs="Arial"/>
              </w:rPr>
            </w:pPr>
            <w:r w:rsidRPr="004300F3">
              <w:rPr>
                <w:rFonts w:cs="Arial"/>
                <w:color w:val="000000"/>
              </w:rPr>
              <w:t xml:space="preserve">Health and </w:t>
            </w:r>
            <w:r w:rsidR="00E276BB">
              <w:rPr>
                <w:rFonts w:cs="Arial"/>
                <w:color w:val="000000"/>
              </w:rPr>
              <w:t>S</w:t>
            </w:r>
            <w:r w:rsidRPr="004300F3">
              <w:rPr>
                <w:rFonts w:cs="Arial"/>
                <w:color w:val="000000"/>
              </w:rPr>
              <w:t xml:space="preserve">afety </w:t>
            </w:r>
            <w:r w:rsidR="00E276BB">
              <w:rPr>
                <w:rFonts w:cs="Arial"/>
                <w:color w:val="000000"/>
              </w:rPr>
              <w:t>C</w:t>
            </w:r>
            <w:r w:rsidRPr="004300F3">
              <w:rPr>
                <w:rFonts w:cs="Arial"/>
                <w:color w:val="000000"/>
              </w:rPr>
              <w:t>o-ordinator</w:t>
            </w:r>
          </w:p>
        </w:tc>
        <w:tc>
          <w:tcPr>
            <w:tcW w:w="4443" w:type="dxa"/>
          </w:tcPr>
          <w:p w14:paraId="2CB90432" w14:textId="214D3E47" w:rsidR="00281D12" w:rsidRDefault="00D67971" w:rsidP="00953F08">
            <w:pPr>
              <w:rPr>
                <w:rFonts w:cs="Arial"/>
              </w:rPr>
            </w:pPr>
            <w:r>
              <w:rPr>
                <w:rFonts w:cs="Arial"/>
              </w:rPr>
              <w:t>Sheila Barrett Class teacher/ Rhiannon Hughes Headteacher</w:t>
            </w:r>
          </w:p>
        </w:tc>
      </w:tr>
      <w:tr w:rsidR="00281D12" w14:paraId="1D42D4B1" w14:textId="77777777" w:rsidTr="00953F08">
        <w:trPr>
          <w:trHeight w:val="284"/>
        </w:trPr>
        <w:tc>
          <w:tcPr>
            <w:tcW w:w="4797" w:type="dxa"/>
          </w:tcPr>
          <w:p w14:paraId="2800F0CE" w14:textId="7169EB2E" w:rsidR="00281D12" w:rsidRDefault="00281D12" w:rsidP="00953F08">
            <w:pPr>
              <w:rPr>
                <w:rFonts w:cs="Arial"/>
              </w:rPr>
            </w:pPr>
            <w:r w:rsidRPr="004300F3">
              <w:rPr>
                <w:rFonts w:cs="Arial"/>
                <w:color w:val="000000"/>
              </w:rPr>
              <w:t xml:space="preserve">Health and </w:t>
            </w:r>
            <w:r w:rsidR="000107E7">
              <w:rPr>
                <w:rFonts w:cs="Arial"/>
                <w:color w:val="000000"/>
              </w:rPr>
              <w:t>s</w:t>
            </w:r>
            <w:r w:rsidRPr="004300F3">
              <w:rPr>
                <w:rFonts w:cs="Arial"/>
                <w:color w:val="000000"/>
              </w:rPr>
              <w:t xml:space="preserve">afety </w:t>
            </w:r>
            <w:r w:rsidR="000107E7">
              <w:rPr>
                <w:rFonts w:cs="Arial"/>
                <w:color w:val="000000"/>
              </w:rPr>
              <w:t>g</w:t>
            </w:r>
            <w:r w:rsidRPr="004300F3">
              <w:rPr>
                <w:rFonts w:cs="Arial"/>
                <w:color w:val="000000"/>
              </w:rPr>
              <w:t>overnor</w:t>
            </w:r>
            <w:r>
              <w:rPr>
                <w:rFonts w:cs="Arial"/>
                <w:color w:val="000000"/>
              </w:rPr>
              <w:t>(s)</w:t>
            </w:r>
          </w:p>
        </w:tc>
        <w:tc>
          <w:tcPr>
            <w:tcW w:w="4443" w:type="dxa"/>
          </w:tcPr>
          <w:p w14:paraId="4722CDED" w14:textId="6F2B9FD5" w:rsidR="00281D12" w:rsidRDefault="00D67971" w:rsidP="00953F08">
            <w:pPr>
              <w:rPr>
                <w:rFonts w:cs="Arial"/>
              </w:rPr>
            </w:pPr>
            <w:r>
              <w:rPr>
                <w:rFonts w:cs="Arial"/>
              </w:rPr>
              <w:t>Dave Gabbert</w:t>
            </w:r>
          </w:p>
        </w:tc>
      </w:tr>
      <w:tr w:rsidR="00281D12" w14:paraId="77871B90" w14:textId="77777777" w:rsidTr="000107E7">
        <w:trPr>
          <w:trHeight w:val="195"/>
        </w:trPr>
        <w:tc>
          <w:tcPr>
            <w:tcW w:w="4797" w:type="dxa"/>
          </w:tcPr>
          <w:p w14:paraId="48CE1697" w14:textId="44D58F06" w:rsidR="00281D12" w:rsidRPr="000107E7" w:rsidRDefault="00281D12" w:rsidP="000107E7">
            <w:pPr>
              <w:widowControl w:val="0"/>
              <w:autoSpaceDE w:val="0"/>
              <w:autoSpaceDN w:val="0"/>
              <w:adjustRightInd w:val="0"/>
              <w:rPr>
                <w:rFonts w:cs="Arial"/>
                <w:color w:val="000000"/>
              </w:rPr>
            </w:pPr>
            <w:r>
              <w:rPr>
                <w:rFonts w:cs="Arial"/>
                <w:color w:val="000000"/>
              </w:rPr>
              <w:t xml:space="preserve">Trade </w:t>
            </w:r>
            <w:r w:rsidR="000107E7">
              <w:rPr>
                <w:rFonts w:cs="Arial"/>
                <w:color w:val="000000"/>
              </w:rPr>
              <w:t>u</w:t>
            </w:r>
            <w:r>
              <w:rPr>
                <w:rFonts w:cs="Arial"/>
                <w:color w:val="000000"/>
              </w:rPr>
              <w:t>nion/</w:t>
            </w:r>
            <w:r w:rsidR="000107E7">
              <w:rPr>
                <w:rFonts w:cs="Arial"/>
                <w:color w:val="000000"/>
              </w:rPr>
              <w:t>e</w:t>
            </w:r>
            <w:r>
              <w:rPr>
                <w:rFonts w:cs="Arial"/>
                <w:color w:val="000000"/>
              </w:rPr>
              <w:t xml:space="preserve">mployee </w:t>
            </w:r>
            <w:r w:rsidR="000107E7">
              <w:rPr>
                <w:rFonts w:cs="Arial"/>
                <w:color w:val="000000"/>
              </w:rPr>
              <w:t>s</w:t>
            </w:r>
            <w:r>
              <w:rPr>
                <w:rFonts w:cs="Arial"/>
                <w:color w:val="000000"/>
              </w:rPr>
              <w:t xml:space="preserve">afety </w:t>
            </w:r>
            <w:r w:rsidR="000107E7">
              <w:rPr>
                <w:rFonts w:cs="Arial"/>
                <w:color w:val="000000"/>
              </w:rPr>
              <w:t>r</w:t>
            </w:r>
            <w:r>
              <w:rPr>
                <w:rFonts w:cs="Arial"/>
                <w:color w:val="000000"/>
              </w:rPr>
              <w:t>epresentative</w:t>
            </w:r>
          </w:p>
        </w:tc>
        <w:tc>
          <w:tcPr>
            <w:tcW w:w="4443" w:type="dxa"/>
          </w:tcPr>
          <w:p w14:paraId="25458835" w14:textId="77777777" w:rsidR="00281D12" w:rsidRDefault="00281D12" w:rsidP="00953F08">
            <w:pPr>
              <w:rPr>
                <w:rFonts w:cs="Arial"/>
              </w:rPr>
            </w:pPr>
          </w:p>
        </w:tc>
      </w:tr>
      <w:tr w:rsidR="00281D12" w14:paraId="7CE99B66" w14:textId="77777777" w:rsidTr="00953F08">
        <w:trPr>
          <w:trHeight w:val="284"/>
        </w:trPr>
        <w:tc>
          <w:tcPr>
            <w:tcW w:w="4797" w:type="dxa"/>
          </w:tcPr>
          <w:p w14:paraId="15395A00" w14:textId="36A8A29D" w:rsidR="00281D12" w:rsidRDefault="00281D12" w:rsidP="00953F08">
            <w:pPr>
              <w:rPr>
                <w:rFonts w:cs="Arial"/>
              </w:rPr>
            </w:pPr>
            <w:r w:rsidRPr="004300F3">
              <w:rPr>
                <w:rFonts w:cs="Arial"/>
                <w:color w:val="000000"/>
              </w:rPr>
              <w:t xml:space="preserve">Workplace </w:t>
            </w:r>
            <w:r w:rsidR="000107E7">
              <w:rPr>
                <w:rFonts w:cs="Arial"/>
                <w:color w:val="000000"/>
              </w:rPr>
              <w:t>f</w:t>
            </w:r>
            <w:r w:rsidRPr="004300F3">
              <w:rPr>
                <w:rFonts w:cs="Arial"/>
                <w:color w:val="000000"/>
              </w:rPr>
              <w:t xml:space="preserve">irst </w:t>
            </w:r>
            <w:r w:rsidR="000107E7">
              <w:rPr>
                <w:rFonts w:cs="Arial"/>
                <w:color w:val="000000"/>
              </w:rPr>
              <w:t>a</w:t>
            </w:r>
            <w:r w:rsidRPr="004300F3">
              <w:rPr>
                <w:rFonts w:cs="Arial"/>
                <w:color w:val="000000"/>
              </w:rPr>
              <w:t>ider(s)</w:t>
            </w:r>
          </w:p>
        </w:tc>
        <w:tc>
          <w:tcPr>
            <w:tcW w:w="4443" w:type="dxa"/>
          </w:tcPr>
          <w:p w14:paraId="543E810C" w14:textId="1629448A" w:rsidR="00281D12" w:rsidRDefault="00D67971" w:rsidP="00953F08">
            <w:pPr>
              <w:rPr>
                <w:rFonts w:cs="Arial"/>
              </w:rPr>
            </w:pPr>
            <w:r>
              <w:rPr>
                <w:rFonts w:cs="Arial"/>
              </w:rPr>
              <w:t>Rhiannon Hughes Headteacher</w:t>
            </w:r>
          </w:p>
        </w:tc>
      </w:tr>
      <w:tr w:rsidR="00281D12" w14:paraId="6591B4F5" w14:textId="77777777" w:rsidTr="00953F08">
        <w:trPr>
          <w:trHeight w:val="284"/>
        </w:trPr>
        <w:tc>
          <w:tcPr>
            <w:tcW w:w="4797" w:type="dxa"/>
          </w:tcPr>
          <w:p w14:paraId="28FB836E" w14:textId="32692822" w:rsidR="00281D12" w:rsidRDefault="00281D12" w:rsidP="00953F08">
            <w:pPr>
              <w:rPr>
                <w:rFonts w:cs="Arial"/>
              </w:rPr>
            </w:pPr>
            <w:r w:rsidRPr="004300F3">
              <w:rPr>
                <w:rFonts w:cs="Arial"/>
              </w:rPr>
              <w:t xml:space="preserve">Paediatric </w:t>
            </w:r>
            <w:r w:rsidR="000107E7">
              <w:rPr>
                <w:rFonts w:cs="Arial"/>
              </w:rPr>
              <w:t>f</w:t>
            </w:r>
            <w:r w:rsidRPr="004300F3">
              <w:rPr>
                <w:rFonts w:cs="Arial"/>
              </w:rPr>
              <w:t xml:space="preserve">irst </w:t>
            </w:r>
            <w:r w:rsidR="000107E7">
              <w:rPr>
                <w:rFonts w:cs="Arial"/>
              </w:rPr>
              <w:t>a</w:t>
            </w:r>
            <w:r w:rsidRPr="004300F3">
              <w:rPr>
                <w:rFonts w:cs="Arial"/>
              </w:rPr>
              <w:t>ider</w:t>
            </w:r>
            <w:r>
              <w:rPr>
                <w:rFonts w:cs="Arial"/>
              </w:rPr>
              <w:t>(s)</w:t>
            </w:r>
          </w:p>
        </w:tc>
        <w:tc>
          <w:tcPr>
            <w:tcW w:w="4443" w:type="dxa"/>
          </w:tcPr>
          <w:p w14:paraId="21630F76" w14:textId="77777777" w:rsidR="00281D12" w:rsidRDefault="00D67971" w:rsidP="00953F08">
            <w:pPr>
              <w:rPr>
                <w:rFonts w:cs="Arial"/>
              </w:rPr>
            </w:pPr>
            <w:r>
              <w:rPr>
                <w:rFonts w:cs="Arial"/>
              </w:rPr>
              <w:t>Rhiannon Hughes Headteacher</w:t>
            </w:r>
          </w:p>
          <w:p w14:paraId="431C8C5D" w14:textId="77777777" w:rsidR="00D67971" w:rsidRDefault="00D67971" w:rsidP="00953F08">
            <w:pPr>
              <w:rPr>
                <w:rFonts w:cs="Arial"/>
              </w:rPr>
            </w:pPr>
            <w:r>
              <w:rPr>
                <w:rFonts w:cs="Arial"/>
              </w:rPr>
              <w:t>Sheila Barrett Class Teacher</w:t>
            </w:r>
          </w:p>
          <w:p w14:paraId="4055044F" w14:textId="77777777" w:rsidR="00D67971" w:rsidRDefault="00D67971" w:rsidP="00953F08">
            <w:pPr>
              <w:rPr>
                <w:rFonts w:cs="Arial"/>
              </w:rPr>
            </w:pPr>
            <w:r>
              <w:rPr>
                <w:rFonts w:cs="Arial"/>
              </w:rPr>
              <w:t xml:space="preserve">Diane </w:t>
            </w:r>
            <w:proofErr w:type="spellStart"/>
            <w:r>
              <w:rPr>
                <w:rFonts w:cs="Arial"/>
              </w:rPr>
              <w:t>Craghill</w:t>
            </w:r>
            <w:proofErr w:type="spellEnd"/>
            <w:r>
              <w:rPr>
                <w:rFonts w:cs="Arial"/>
              </w:rPr>
              <w:t xml:space="preserve"> HLTA</w:t>
            </w:r>
          </w:p>
          <w:p w14:paraId="1B8C0A94" w14:textId="77777777" w:rsidR="00D67971" w:rsidRDefault="00D67971" w:rsidP="00953F08">
            <w:pPr>
              <w:rPr>
                <w:rFonts w:cs="Arial"/>
              </w:rPr>
            </w:pPr>
            <w:r>
              <w:rPr>
                <w:rFonts w:cs="Arial"/>
              </w:rPr>
              <w:t>Kelly Smith HLTA</w:t>
            </w:r>
          </w:p>
          <w:p w14:paraId="6665ECB1" w14:textId="77777777" w:rsidR="00D67971" w:rsidRDefault="00D67971" w:rsidP="00953F08">
            <w:pPr>
              <w:rPr>
                <w:rFonts w:cs="Arial"/>
              </w:rPr>
            </w:pPr>
            <w:r>
              <w:rPr>
                <w:rFonts w:cs="Arial"/>
              </w:rPr>
              <w:t>Katharine Betteridge TA</w:t>
            </w:r>
          </w:p>
          <w:p w14:paraId="7D321C48" w14:textId="77777777" w:rsidR="00D67971" w:rsidRDefault="00D67971" w:rsidP="00953F08">
            <w:pPr>
              <w:rPr>
                <w:rFonts w:cs="Arial"/>
              </w:rPr>
            </w:pPr>
            <w:r>
              <w:rPr>
                <w:rFonts w:cs="Arial"/>
              </w:rPr>
              <w:t>Michelle Lancaster TA</w:t>
            </w:r>
          </w:p>
          <w:p w14:paraId="53EDD1AD" w14:textId="7C4DAF9A" w:rsidR="00D67971" w:rsidRDefault="00D67971" w:rsidP="00953F08">
            <w:pPr>
              <w:rPr>
                <w:rFonts w:cs="Arial"/>
              </w:rPr>
            </w:pPr>
            <w:r>
              <w:rPr>
                <w:rFonts w:cs="Arial"/>
              </w:rPr>
              <w:t>Sheryl Kendall TA</w:t>
            </w:r>
          </w:p>
        </w:tc>
      </w:tr>
      <w:tr w:rsidR="00281D12" w14:paraId="3888917C" w14:textId="77777777" w:rsidTr="00953F08">
        <w:trPr>
          <w:trHeight w:val="284"/>
        </w:trPr>
        <w:tc>
          <w:tcPr>
            <w:tcW w:w="4797" w:type="dxa"/>
          </w:tcPr>
          <w:p w14:paraId="21D8166A" w14:textId="3D864AFE" w:rsidR="00281D12" w:rsidRDefault="00281D12" w:rsidP="00953F08">
            <w:pPr>
              <w:rPr>
                <w:rFonts w:cs="Arial"/>
              </w:rPr>
            </w:pPr>
            <w:r w:rsidRPr="004300F3">
              <w:rPr>
                <w:rFonts w:cs="Arial"/>
                <w:color w:val="000000"/>
              </w:rPr>
              <w:t xml:space="preserve">Site </w:t>
            </w:r>
            <w:r w:rsidR="000107E7">
              <w:rPr>
                <w:rFonts w:cs="Arial"/>
                <w:color w:val="000000"/>
              </w:rPr>
              <w:t>s</w:t>
            </w:r>
            <w:r w:rsidRPr="004300F3">
              <w:rPr>
                <w:rFonts w:cs="Arial"/>
                <w:color w:val="000000"/>
              </w:rPr>
              <w:t>ecurity issues, CCTV etc</w:t>
            </w:r>
            <w:r w:rsidR="000107E7">
              <w:rPr>
                <w:rFonts w:cs="Arial"/>
                <w:color w:val="000000"/>
              </w:rPr>
              <w:t>.</w:t>
            </w:r>
          </w:p>
        </w:tc>
        <w:tc>
          <w:tcPr>
            <w:tcW w:w="4443" w:type="dxa"/>
          </w:tcPr>
          <w:p w14:paraId="79E09A33" w14:textId="77777777" w:rsidR="00281D12" w:rsidRDefault="00281D12" w:rsidP="00953F08">
            <w:pPr>
              <w:rPr>
                <w:rFonts w:cs="Arial"/>
              </w:rPr>
            </w:pPr>
          </w:p>
        </w:tc>
      </w:tr>
      <w:tr w:rsidR="00281D12" w14:paraId="2E23C0F3" w14:textId="77777777" w:rsidTr="00953F08">
        <w:trPr>
          <w:trHeight w:val="284"/>
        </w:trPr>
        <w:tc>
          <w:tcPr>
            <w:tcW w:w="4797" w:type="dxa"/>
          </w:tcPr>
          <w:p w14:paraId="6A421EBB" w14:textId="4FDCB3C4" w:rsidR="00281D12" w:rsidRDefault="00281D12" w:rsidP="00953F08">
            <w:pPr>
              <w:rPr>
                <w:rFonts w:cs="Arial"/>
              </w:rPr>
            </w:pPr>
            <w:r w:rsidRPr="004300F3">
              <w:rPr>
                <w:rFonts w:cs="Arial"/>
                <w:color w:val="000000"/>
              </w:rPr>
              <w:t>Defects are to be reported to</w:t>
            </w:r>
            <w:r w:rsidR="000107E7">
              <w:rPr>
                <w:rFonts w:cs="Arial"/>
                <w:color w:val="000000"/>
              </w:rPr>
              <w:t>:</w:t>
            </w:r>
          </w:p>
        </w:tc>
        <w:tc>
          <w:tcPr>
            <w:tcW w:w="4443" w:type="dxa"/>
          </w:tcPr>
          <w:p w14:paraId="05A1E03A" w14:textId="40258E93" w:rsidR="00281D12" w:rsidRDefault="00D67971" w:rsidP="00953F08">
            <w:pPr>
              <w:rPr>
                <w:rFonts w:cs="Arial"/>
              </w:rPr>
            </w:pPr>
            <w:r>
              <w:rPr>
                <w:rFonts w:cs="Arial"/>
              </w:rPr>
              <w:t>Sheila Barrett Class teacher/ Rhiannon Hughes Headteacher</w:t>
            </w:r>
          </w:p>
        </w:tc>
      </w:tr>
      <w:tr w:rsidR="00281D12" w14:paraId="1F82689B" w14:textId="77777777" w:rsidTr="00953F08">
        <w:trPr>
          <w:trHeight w:val="284"/>
        </w:trPr>
        <w:tc>
          <w:tcPr>
            <w:tcW w:w="4797" w:type="dxa"/>
          </w:tcPr>
          <w:p w14:paraId="2CAE06BE" w14:textId="0CD5947D" w:rsidR="00281D12" w:rsidRDefault="00281D12" w:rsidP="00953F08">
            <w:pPr>
              <w:rPr>
                <w:rFonts w:cs="Arial"/>
              </w:rPr>
            </w:pPr>
            <w:r w:rsidRPr="004300F3">
              <w:rPr>
                <w:rFonts w:cs="Arial"/>
                <w:color w:val="000000"/>
              </w:rPr>
              <w:t xml:space="preserve">Training and </w:t>
            </w:r>
            <w:r w:rsidR="000107E7">
              <w:rPr>
                <w:rFonts w:cs="Arial"/>
                <w:color w:val="000000"/>
              </w:rPr>
              <w:t>d</w:t>
            </w:r>
            <w:r w:rsidRPr="004300F3">
              <w:rPr>
                <w:rFonts w:cs="Arial"/>
                <w:color w:val="000000"/>
              </w:rPr>
              <w:t xml:space="preserve">evelopment </w:t>
            </w:r>
            <w:r w:rsidR="000107E7">
              <w:rPr>
                <w:rFonts w:cs="Arial"/>
                <w:color w:val="000000"/>
              </w:rPr>
              <w:t>c</w:t>
            </w:r>
            <w:r w:rsidRPr="004300F3">
              <w:rPr>
                <w:rFonts w:cs="Arial"/>
                <w:color w:val="000000"/>
              </w:rPr>
              <w:t>o-ordinator (H&amp;S)</w:t>
            </w:r>
            <w:r>
              <w:rPr>
                <w:rFonts w:cs="Arial"/>
                <w:color w:val="000000"/>
              </w:rPr>
              <w:t>,</w:t>
            </w:r>
            <w:r w:rsidRPr="004300F3">
              <w:rPr>
                <w:rFonts w:cs="Arial"/>
                <w:color w:val="000000"/>
              </w:rPr>
              <w:t xml:space="preserve"> e.g. </w:t>
            </w:r>
            <w:r w:rsidR="000107E7">
              <w:rPr>
                <w:rFonts w:cs="Arial"/>
                <w:color w:val="000000"/>
              </w:rPr>
              <w:t>f</w:t>
            </w:r>
            <w:r w:rsidRPr="004300F3">
              <w:rPr>
                <w:rFonts w:cs="Arial"/>
                <w:color w:val="000000"/>
              </w:rPr>
              <w:t xml:space="preserve">irst </w:t>
            </w:r>
            <w:r w:rsidR="000107E7">
              <w:rPr>
                <w:rFonts w:cs="Arial"/>
                <w:color w:val="000000"/>
              </w:rPr>
              <w:t>a</w:t>
            </w:r>
            <w:r w:rsidRPr="004300F3">
              <w:rPr>
                <w:rFonts w:cs="Arial"/>
                <w:color w:val="000000"/>
              </w:rPr>
              <w:t xml:space="preserve">id, </w:t>
            </w:r>
            <w:r w:rsidR="000107E7">
              <w:rPr>
                <w:rFonts w:cs="Arial"/>
                <w:color w:val="000000"/>
              </w:rPr>
              <w:t>m</w:t>
            </w:r>
            <w:r w:rsidRPr="004300F3">
              <w:rPr>
                <w:rFonts w:cs="Arial"/>
                <w:color w:val="000000"/>
              </w:rPr>
              <w:t xml:space="preserve">anual </w:t>
            </w:r>
            <w:r w:rsidR="000107E7">
              <w:rPr>
                <w:rFonts w:cs="Arial"/>
                <w:color w:val="000000"/>
              </w:rPr>
              <w:t>h</w:t>
            </w:r>
            <w:r w:rsidRPr="004300F3">
              <w:rPr>
                <w:rFonts w:cs="Arial"/>
                <w:color w:val="000000"/>
              </w:rPr>
              <w:t xml:space="preserve">andling, Team Teach </w:t>
            </w:r>
            <w:r w:rsidRPr="004300F3" w:rsidDel="002B32C4">
              <w:rPr>
                <w:rFonts w:cs="Arial"/>
                <w:color w:val="000000"/>
              </w:rPr>
              <w:t>etc</w:t>
            </w:r>
            <w:r w:rsidRPr="004300F3">
              <w:rPr>
                <w:rFonts w:cs="Arial"/>
                <w:color w:val="000000"/>
              </w:rPr>
              <w:t xml:space="preserve">. </w:t>
            </w:r>
          </w:p>
        </w:tc>
        <w:tc>
          <w:tcPr>
            <w:tcW w:w="4443" w:type="dxa"/>
          </w:tcPr>
          <w:p w14:paraId="2B45600C" w14:textId="4A774F28" w:rsidR="00281D12" w:rsidRDefault="00D67971" w:rsidP="00953F08">
            <w:pPr>
              <w:rPr>
                <w:rFonts w:cs="Arial"/>
              </w:rPr>
            </w:pPr>
            <w:r>
              <w:rPr>
                <w:rFonts w:cs="Arial"/>
              </w:rPr>
              <w:t>Rhiannon Hughes Headteacher</w:t>
            </w:r>
          </w:p>
        </w:tc>
      </w:tr>
      <w:tr w:rsidR="00281D12" w14:paraId="55DAF281" w14:textId="77777777" w:rsidTr="00953F08">
        <w:trPr>
          <w:trHeight w:val="284"/>
        </w:trPr>
        <w:tc>
          <w:tcPr>
            <w:tcW w:w="4797" w:type="dxa"/>
          </w:tcPr>
          <w:p w14:paraId="68F3B748" w14:textId="50A06095" w:rsidR="00281D12" w:rsidRDefault="00281D12" w:rsidP="00953F08">
            <w:pPr>
              <w:rPr>
                <w:rFonts w:cs="Arial"/>
              </w:rPr>
            </w:pPr>
            <w:r w:rsidRPr="004300F3">
              <w:rPr>
                <w:rFonts w:cs="Arial"/>
              </w:rPr>
              <w:t xml:space="preserve">Asbestos </w:t>
            </w:r>
            <w:r w:rsidR="000107E7">
              <w:rPr>
                <w:rFonts w:cs="Arial"/>
              </w:rPr>
              <w:t>c</w:t>
            </w:r>
            <w:r w:rsidRPr="004300F3">
              <w:rPr>
                <w:rFonts w:cs="Arial"/>
              </w:rPr>
              <w:t xml:space="preserve">o-ordinator, responsible for visual inspection and the recording of termly condition monitoring  </w:t>
            </w:r>
          </w:p>
        </w:tc>
        <w:tc>
          <w:tcPr>
            <w:tcW w:w="4443" w:type="dxa"/>
          </w:tcPr>
          <w:p w14:paraId="68CB2F1A" w14:textId="6ECE87FE" w:rsidR="00281D12" w:rsidRDefault="00D67971" w:rsidP="00953F08">
            <w:pPr>
              <w:rPr>
                <w:rFonts w:cs="Arial"/>
              </w:rPr>
            </w:pPr>
            <w:r>
              <w:rPr>
                <w:rFonts w:cs="Arial"/>
              </w:rPr>
              <w:t>Rhiannon Hughes Headteacher</w:t>
            </w:r>
          </w:p>
        </w:tc>
      </w:tr>
      <w:tr w:rsidR="00281D12" w14:paraId="40161637" w14:textId="77777777" w:rsidTr="00953F08">
        <w:trPr>
          <w:trHeight w:val="284"/>
        </w:trPr>
        <w:tc>
          <w:tcPr>
            <w:tcW w:w="4797" w:type="dxa"/>
          </w:tcPr>
          <w:p w14:paraId="4B961495" w14:textId="455A2ABD" w:rsidR="00281D12" w:rsidRDefault="00281D12" w:rsidP="00953F08">
            <w:pPr>
              <w:rPr>
                <w:rFonts w:cs="Arial"/>
              </w:rPr>
            </w:pPr>
            <w:r>
              <w:rPr>
                <w:rFonts w:cs="Arial"/>
                <w:color w:val="000000"/>
              </w:rPr>
              <w:t>Coordinator of</w:t>
            </w:r>
            <w:r w:rsidRPr="004300F3" w:rsidDel="003C1055">
              <w:rPr>
                <w:rFonts w:cs="Arial"/>
                <w:color w:val="000000"/>
              </w:rPr>
              <w:t xml:space="preserve"> </w:t>
            </w:r>
            <w:r w:rsidR="000107E7">
              <w:rPr>
                <w:rFonts w:cs="Arial"/>
                <w:color w:val="000000"/>
              </w:rPr>
              <w:t>r</w:t>
            </w:r>
            <w:r w:rsidRPr="004300F3">
              <w:rPr>
                <w:rFonts w:cs="Arial"/>
                <w:color w:val="000000"/>
              </w:rPr>
              <w:t xml:space="preserve">isk and/or COSHH </w:t>
            </w:r>
            <w:r w:rsidR="000107E7">
              <w:rPr>
                <w:rFonts w:cs="Arial"/>
                <w:color w:val="000000"/>
              </w:rPr>
              <w:t>a</w:t>
            </w:r>
            <w:r w:rsidRPr="004300F3">
              <w:rPr>
                <w:rFonts w:cs="Arial"/>
                <w:color w:val="000000"/>
              </w:rPr>
              <w:t>ssessments</w:t>
            </w:r>
          </w:p>
        </w:tc>
        <w:tc>
          <w:tcPr>
            <w:tcW w:w="4443" w:type="dxa"/>
          </w:tcPr>
          <w:p w14:paraId="57A06A2D" w14:textId="55BF5132" w:rsidR="00281D12" w:rsidRDefault="00D67971" w:rsidP="00953F08">
            <w:pPr>
              <w:rPr>
                <w:rFonts w:cs="Arial"/>
              </w:rPr>
            </w:pPr>
            <w:r>
              <w:rPr>
                <w:rFonts w:cs="Arial"/>
              </w:rPr>
              <w:t>Rhiannon Hughes Headteacher</w:t>
            </w:r>
          </w:p>
        </w:tc>
      </w:tr>
      <w:tr w:rsidR="00281D12" w14:paraId="01D4A3CC" w14:textId="77777777" w:rsidTr="00953F08">
        <w:trPr>
          <w:trHeight w:val="284"/>
        </w:trPr>
        <w:tc>
          <w:tcPr>
            <w:tcW w:w="4797" w:type="dxa"/>
          </w:tcPr>
          <w:p w14:paraId="2A5F1BF7" w14:textId="77777777" w:rsidR="00281D12" w:rsidRDefault="00281D12" w:rsidP="00953F08">
            <w:pPr>
              <w:rPr>
                <w:rFonts w:cs="Arial"/>
              </w:rPr>
            </w:pPr>
            <w:r w:rsidRPr="004300F3">
              <w:rPr>
                <w:rFonts w:cs="Arial"/>
                <w:color w:val="000000"/>
              </w:rPr>
              <w:t>Disclosure and B</w:t>
            </w:r>
            <w:r w:rsidRPr="004300F3" w:rsidDel="003C1055">
              <w:rPr>
                <w:rFonts w:cs="Arial"/>
                <w:color w:val="000000"/>
              </w:rPr>
              <w:t>a</w:t>
            </w:r>
            <w:r w:rsidRPr="004300F3">
              <w:rPr>
                <w:rFonts w:cs="Arial"/>
                <w:color w:val="000000"/>
              </w:rPr>
              <w:t>rring Scheme checks</w:t>
            </w:r>
            <w:r>
              <w:rPr>
                <w:rFonts w:cs="Arial"/>
                <w:color w:val="000000"/>
              </w:rPr>
              <w:t xml:space="preserve"> </w:t>
            </w:r>
            <w:r w:rsidRPr="00526BFC">
              <w:rPr>
                <w:rFonts w:cs="Arial"/>
              </w:rPr>
              <w:t xml:space="preserve"> </w:t>
            </w:r>
          </w:p>
        </w:tc>
        <w:tc>
          <w:tcPr>
            <w:tcW w:w="4443" w:type="dxa"/>
          </w:tcPr>
          <w:p w14:paraId="1DC0A05C" w14:textId="573E5257" w:rsidR="00281D12" w:rsidRDefault="00D67971" w:rsidP="00953F08">
            <w:pPr>
              <w:rPr>
                <w:rFonts w:cs="Arial"/>
              </w:rPr>
            </w:pPr>
            <w:r>
              <w:rPr>
                <w:rFonts w:cs="Arial"/>
              </w:rPr>
              <w:t>Vicky Bradley Business Administrator</w:t>
            </w:r>
          </w:p>
        </w:tc>
      </w:tr>
      <w:tr w:rsidR="00281D12" w14:paraId="42E6E5C0" w14:textId="77777777" w:rsidTr="00953F08">
        <w:trPr>
          <w:trHeight w:val="284"/>
        </w:trPr>
        <w:tc>
          <w:tcPr>
            <w:tcW w:w="4797" w:type="dxa"/>
          </w:tcPr>
          <w:p w14:paraId="559C6954" w14:textId="11F007D9" w:rsidR="00281D12" w:rsidRPr="004300F3" w:rsidRDefault="00281D12" w:rsidP="00953F08">
            <w:pPr>
              <w:rPr>
                <w:rFonts w:cs="Arial"/>
                <w:color w:val="000000"/>
              </w:rPr>
            </w:pPr>
            <w:r w:rsidRPr="004300F3">
              <w:rPr>
                <w:rFonts w:cs="Arial"/>
                <w:color w:val="000000"/>
              </w:rPr>
              <w:t xml:space="preserve">Educational </w:t>
            </w:r>
            <w:r w:rsidR="00B56E68">
              <w:rPr>
                <w:rFonts w:cs="Arial"/>
                <w:color w:val="000000"/>
              </w:rPr>
              <w:t>V</w:t>
            </w:r>
            <w:r w:rsidRPr="004300F3">
              <w:rPr>
                <w:rFonts w:cs="Arial"/>
                <w:color w:val="000000"/>
              </w:rPr>
              <w:t xml:space="preserve">isits </w:t>
            </w:r>
            <w:r w:rsidR="00B56E68">
              <w:rPr>
                <w:rFonts w:cs="Arial"/>
                <w:color w:val="000000"/>
              </w:rPr>
              <w:t>C</w:t>
            </w:r>
            <w:r w:rsidRPr="004300F3">
              <w:rPr>
                <w:rFonts w:cs="Arial"/>
                <w:color w:val="000000"/>
              </w:rPr>
              <w:t xml:space="preserve">o-ordinator  </w:t>
            </w:r>
          </w:p>
        </w:tc>
        <w:tc>
          <w:tcPr>
            <w:tcW w:w="4443" w:type="dxa"/>
          </w:tcPr>
          <w:p w14:paraId="6C819967" w14:textId="281C9EEF" w:rsidR="00281D12" w:rsidRDefault="00D67971" w:rsidP="00953F08">
            <w:pPr>
              <w:rPr>
                <w:rFonts w:cs="Arial"/>
              </w:rPr>
            </w:pPr>
            <w:r>
              <w:rPr>
                <w:rFonts w:cs="Arial"/>
              </w:rPr>
              <w:t>Rhiannon Hughes Headteacher</w:t>
            </w:r>
          </w:p>
        </w:tc>
      </w:tr>
      <w:tr w:rsidR="00281D12" w14:paraId="02CEE110" w14:textId="77777777" w:rsidTr="00953F08">
        <w:trPr>
          <w:trHeight w:val="284"/>
        </w:trPr>
        <w:tc>
          <w:tcPr>
            <w:tcW w:w="4797" w:type="dxa"/>
          </w:tcPr>
          <w:p w14:paraId="2F08CECB" w14:textId="7798DCAC" w:rsidR="00281D12" w:rsidRPr="004300F3" w:rsidRDefault="00281D12" w:rsidP="00953F08">
            <w:pPr>
              <w:rPr>
                <w:rFonts w:cs="Arial"/>
                <w:color w:val="000000"/>
              </w:rPr>
            </w:pPr>
            <w:r w:rsidRPr="004300F3">
              <w:rPr>
                <w:rFonts w:cs="Arial"/>
                <w:color w:val="000000"/>
              </w:rPr>
              <w:t xml:space="preserve">Fire </w:t>
            </w:r>
            <w:r w:rsidR="000107E7">
              <w:rPr>
                <w:rFonts w:cs="Arial"/>
                <w:color w:val="000000"/>
              </w:rPr>
              <w:t>s</w:t>
            </w:r>
            <w:r w:rsidRPr="004300F3">
              <w:rPr>
                <w:rFonts w:cs="Arial"/>
                <w:color w:val="000000"/>
              </w:rPr>
              <w:t xml:space="preserve">afety </w:t>
            </w:r>
            <w:r w:rsidR="000107E7">
              <w:rPr>
                <w:rFonts w:cs="Arial"/>
                <w:color w:val="000000"/>
              </w:rPr>
              <w:t>c</w:t>
            </w:r>
            <w:r w:rsidRPr="004300F3">
              <w:rPr>
                <w:rFonts w:cs="Arial"/>
                <w:color w:val="000000"/>
              </w:rPr>
              <w:t>o-ordinator</w:t>
            </w:r>
            <w:r>
              <w:rPr>
                <w:rFonts w:cs="Arial"/>
                <w:color w:val="000000"/>
              </w:rPr>
              <w:t>,</w:t>
            </w:r>
            <w:r w:rsidRPr="004300F3">
              <w:rPr>
                <w:rFonts w:cs="Arial"/>
                <w:color w:val="000000"/>
              </w:rPr>
              <w:t xml:space="preserve"> including organising practice evacuations, testing/checking the fire al</w:t>
            </w:r>
            <w:r>
              <w:rPr>
                <w:rFonts w:cs="Arial"/>
                <w:color w:val="000000"/>
              </w:rPr>
              <w:t xml:space="preserve">arm, testing emergency lighting, </w:t>
            </w:r>
            <w:r w:rsidRPr="004300F3">
              <w:rPr>
                <w:rFonts w:cs="Arial"/>
                <w:color w:val="000000"/>
              </w:rPr>
              <w:t>checking fire extinguishers and fire doors, visual housekeeping</w:t>
            </w:r>
            <w:r>
              <w:rPr>
                <w:rFonts w:cs="Arial"/>
                <w:color w:val="000000"/>
              </w:rPr>
              <w:t xml:space="preserve"> and</w:t>
            </w:r>
            <w:r w:rsidRPr="004300F3">
              <w:rPr>
                <w:rFonts w:cs="Arial"/>
                <w:color w:val="000000"/>
              </w:rPr>
              <w:t xml:space="preserve"> inspection</w:t>
            </w:r>
            <w:r>
              <w:rPr>
                <w:rFonts w:cs="Arial"/>
                <w:color w:val="000000"/>
              </w:rPr>
              <w:t>,</w:t>
            </w:r>
            <w:r w:rsidRPr="004300F3">
              <w:rPr>
                <w:rFonts w:cs="Arial"/>
                <w:color w:val="000000"/>
              </w:rPr>
              <w:t xml:space="preserve"> and maintaining the </w:t>
            </w:r>
            <w:r w:rsidR="000107E7">
              <w:rPr>
                <w:rFonts w:cs="Arial"/>
                <w:color w:val="000000"/>
              </w:rPr>
              <w:t>f</w:t>
            </w:r>
            <w:r w:rsidRPr="004300F3">
              <w:rPr>
                <w:rFonts w:cs="Arial"/>
                <w:color w:val="000000"/>
              </w:rPr>
              <w:t xml:space="preserve">ire </w:t>
            </w:r>
            <w:r w:rsidR="000107E7">
              <w:rPr>
                <w:rFonts w:cs="Arial"/>
                <w:color w:val="000000"/>
              </w:rPr>
              <w:t>l</w:t>
            </w:r>
            <w:r w:rsidRPr="004300F3">
              <w:rPr>
                <w:rFonts w:cs="Arial"/>
                <w:color w:val="000000"/>
              </w:rPr>
              <w:t>ogbook</w:t>
            </w:r>
          </w:p>
        </w:tc>
        <w:tc>
          <w:tcPr>
            <w:tcW w:w="4443" w:type="dxa"/>
          </w:tcPr>
          <w:p w14:paraId="7FF205A1" w14:textId="01519DF6" w:rsidR="00281D12" w:rsidRDefault="00D67971" w:rsidP="00953F08">
            <w:pPr>
              <w:rPr>
                <w:rFonts w:cs="Arial"/>
              </w:rPr>
            </w:pPr>
            <w:r>
              <w:rPr>
                <w:rFonts w:cs="Arial"/>
              </w:rPr>
              <w:t>Rhiannon Hughes Headteacher</w:t>
            </w:r>
          </w:p>
        </w:tc>
      </w:tr>
      <w:tr w:rsidR="00281D12" w14:paraId="24062FF0" w14:textId="77777777" w:rsidTr="00953F08">
        <w:trPr>
          <w:trHeight w:val="284"/>
        </w:trPr>
        <w:tc>
          <w:tcPr>
            <w:tcW w:w="4797" w:type="dxa"/>
          </w:tcPr>
          <w:p w14:paraId="559CC1C2" w14:textId="1F6AF7C1" w:rsidR="00281D12" w:rsidRDefault="00281D12" w:rsidP="00953F08">
            <w:pPr>
              <w:rPr>
                <w:rFonts w:cs="Arial"/>
              </w:rPr>
            </w:pPr>
            <w:r>
              <w:rPr>
                <w:rFonts w:cs="Arial"/>
              </w:rPr>
              <w:t xml:space="preserve">Fire </w:t>
            </w:r>
            <w:r w:rsidR="000107E7">
              <w:rPr>
                <w:rFonts w:cs="Arial"/>
              </w:rPr>
              <w:t>w</w:t>
            </w:r>
            <w:r>
              <w:rPr>
                <w:rFonts w:cs="Arial"/>
              </w:rPr>
              <w:t xml:space="preserve">ardens </w:t>
            </w:r>
          </w:p>
        </w:tc>
        <w:tc>
          <w:tcPr>
            <w:tcW w:w="4443" w:type="dxa"/>
          </w:tcPr>
          <w:p w14:paraId="79C209FD" w14:textId="738F40A0" w:rsidR="00281D12" w:rsidRDefault="00D67971" w:rsidP="00953F08">
            <w:pPr>
              <w:rPr>
                <w:rFonts w:cs="Arial"/>
              </w:rPr>
            </w:pPr>
            <w:r>
              <w:rPr>
                <w:rFonts w:cs="Arial"/>
              </w:rPr>
              <w:t>Rhiannon Hughes Headteacher</w:t>
            </w:r>
          </w:p>
        </w:tc>
      </w:tr>
      <w:tr w:rsidR="00281D12" w14:paraId="10D6152E" w14:textId="77777777" w:rsidTr="00953F08">
        <w:trPr>
          <w:trHeight w:val="284"/>
        </w:trPr>
        <w:tc>
          <w:tcPr>
            <w:tcW w:w="4797" w:type="dxa"/>
          </w:tcPr>
          <w:p w14:paraId="1C69DBF0" w14:textId="77777777" w:rsidR="00281D12" w:rsidRPr="004300F3" w:rsidRDefault="00281D12" w:rsidP="00953F08">
            <w:pPr>
              <w:rPr>
                <w:rFonts w:cs="Arial"/>
                <w:color w:val="000000"/>
              </w:rPr>
            </w:pPr>
            <w:r>
              <w:rPr>
                <w:rFonts w:cs="Arial"/>
              </w:rPr>
              <w:t>Holder of accident/i</w:t>
            </w:r>
            <w:r w:rsidRPr="004300F3">
              <w:rPr>
                <w:rFonts w:cs="Arial"/>
              </w:rPr>
              <w:t>ncident records, pupil accident book and official site accident book</w:t>
            </w:r>
          </w:p>
        </w:tc>
        <w:tc>
          <w:tcPr>
            <w:tcW w:w="4443" w:type="dxa"/>
          </w:tcPr>
          <w:p w14:paraId="2427402F" w14:textId="4D1FE131" w:rsidR="00281D12" w:rsidRDefault="00D67971" w:rsidP="00953F08">
            <w:pPr>
              <w:rPr>
                <w:rFonts w:cs="Arial"/>
              </w:rPr>
            </w:pPr>
            <w:r>
              <w:rPr>
                <w:rFonts w:cs="Arial"/>
              </w:rPr>
              <w:t>Rhiannon Hughes Headteacher</w:t>
            </w:r>
          </w:p>
        </w:tc>
      </w:tr>
      <w:tr w:rsidR="00281D12" w14:paraId="2776F9AB" w14:textId="77777777" w:rsidTr="00953F08">
        <w:trPr>
          <w:trHeight w:val="284"/>
        </w:trPr>
        <w:tc>
          <w:tcPr>
            <w:tcW w:w="4797" w:type="dxa"/>
          </w:tcPr>
          <w:p w14:paraId="7FF751D6" w14:textId="65AF5B69" w:rsidR="00281D12" w:rsidRDefault="00281D12" w:rsidP="00953F08">
            <w:pPr>
              <w:rPr>
                <w:rFonts w:cs="Arial"/>
              </w:rPr>
            </w:pPr>
            <w:r w:rsidRPr="004300F3">
              <w:rPr>
                <w:rFonts w:cs="Arial"/>
                <w:color w:val="000000"/>
              </w:rPr>
              <w:t>Ladder register is maintained by</w:t>
            </w:r>
            <w:r w:rsidR="000107E7">
              <w:rPr>
                <w:rFonts w:cs="Arial"/>
                <w:color w:val="000000"/>
              </w:rPr>
              <w:t>:</w:t>
            </w:r>
          </w:p>
        </w:tc>
        <w:tc>
          <w:tcPr>
            <w:tcW w:w="4443" w:type="dxa"/>
          </w:tcPr>
          <w:p w14:paraId="4E0B6D90" w14:textId="528D7F57" w:rsidR="00281D12" w:rsidRDefault="00D67971" w:rsidP="00953F08">
            <w:pPr>
              <w:rPr>
                <w:rFonts w:cs="Arial"/>
              </w:rPr>
            </w:pPr>
            <w:r>
              <w:rPr>
                <w:rFonts w:cs="Arial"/>
              </w:rPr>
              <w:t>Sheila Barrett Class teacher</w:t>
            </w:r>
          </w:p>
        </w:tc>
      </w:tr>
      <w:tr w:rsidR="00281D12" w14:paraId="009372DE" w14:textId="77777777" w:rsidTr="00953F08">
        <w:trPr>
          <w:trHeight w:val="284"/>
        </w:trPr>
        <w:tc>
          <w:tcPr>
            <w:tcW w:w="4797" w:type="dxa"/>
          </w:tcPr>
          <w:p w14:paraId="1A54CC1F" w14:textId="77777777" w:rsidR="00281D12" w:rsidRPr="004300F3" w:rsidRDefault="00281D12" w:rsidP="00953F08">
            <w:pPr>
              <w:rPr>
                <w:rFonts w:cs="Arial"/>
                <w:color w:val="000000"/>
              </w:rPr>
            </w:pPr>
            <w:r w:rsidRPr="004300F3">
              <w:rPr>
                <w:rFonts w:cs="Arial"/>
                <w:color w:val="000000"/>
              </w:rPr>
              <w:t xml:space="preserve">Organisation for equipment repairs, maintenance and routine servicing  </w:t>
            </w:r>
          </w:p>
        </w:tc>
        <w:tc>
          <w:tcPr>
            <w:tcW w:w="4443" w:type="dxa"/>
          </w:tcPr>
          <w:p w14:paraId="4227812D" w14:textId="6A1C4DAA" w:rsidR="00281D12" w:rsidRDefault="00D67971" w:rsidP="00953F08">
            <w:pPr>
              <w:rPr>
                <w:rFonts w:cs="Arial"/>
              </w:rPr>
            </w:pPr>
            <w:r>
              <w:rPr>
                <w:rFonts w:cs="Arial"/>
              </w:rPr>
              <w:t>Rhiannon Hughes Headteacher</w:t>
            </w:r>
          </w:p>
        </w:tc>
      </w:tr>
      <w:tr w:rsidR="00281D12" w14:paraId="7CEE5AC0" w14:textId="77777777" w:rsidTr="00953F08">
        <w:trPr>
          <w:trHeight w:val="284"/>
        </w:trPr>
        <w:tc>
          <w:tcPr>
            <w:tcW w:w="4797" w:type="dxa"/>
          </w:tcPr>
          <w:p w14:paraId="33AA681F" w14:textId="77777777" w:rsidR="00281D12" w:rsidRPr="004300F3" w:rsidRDefault="00281D12" w:rsidP="00953F08">
            <w:pPr>
              <w:rPr>
                <w:rFonts w:cs="Arial"/>
                <w:color w:val="000000"/>
              </w:rPr>
            </w:pPr>
            <w:r w:rsidRPr="004300F3">
              <w:rPr>
                <w:rFonts w:cs="Arial"/>
                <w:color w:val="000000"/>
              </w:rPr>
              <w:t>PE and fixed pla</w:t>
            </w:r>
            <w:r>
              <w:rPr>
                <w:rFonts w:cs="Arial"/>
                <w:color w:val="000000"/>
              </w:rPr>
              <w:t>y equipment visual checking</w:t>
            </w:r>
          </w:p>
        </w:tc>
        <w:tc>
          <w:tcPr>
            <w:tcW w:w="4443" w:type="dxa"/>
          </w:tcPr>
          <w:p w14:paraId="2B692CF4" w14:textId="27D34F99" w:rsidR="00281D12" w:rsidRDefault="00D67971" w:rsidP="00953F08">
            <w:pPr>
              <w:rPr>
                <w:rFonts w:cs="Arial"/>
              </w:rPr>
            </w:pPr>
            <w:r>
              <w:rPr>
                <w:rFonts w:cs="Arial"/>
              </w:rPr>
              <w:t>Sheila Barrett Class teacher</w:t>
            </w:r>
          </w:p>
        </w:tc>
      </w:tr>
      <w:tr w:rsidR="00281D12" w14:paraId="7E20BC34" w14:textId="77777777" w:rsidTr="00953F08">
        <w:trPr>
          <w:trHeight w:val="284"/>
        </w:trPr>
        <w:tc>
          <w:tcPr>
            <w:tcW w:w="4797" w:type="dxa"/>
          </w:tcPr>
          <w:p w14:paraId="5F1C7298" w14:textId="77777777" w:rsidR="00281D12" w:rsidRPr="004300F3" w:rsidRDefault="00281D12" w:rsidP="00953F08">
            <w:pPr>
              <w:rPr>
                <w:rFonts w:cs="Arial"/>
                <w:color w:val="000000"/>
              </w:rPr>
            </w:pPr>
            <w:r w:rsidRPr="004300F3">
              <w:rPr>
                <w:rFonts w:cs="Arial"/>
                <w:color w:val="000000"/>
              </w:rPr>
              <w:t xml:space="preserve">PE and fixed play </w:t>
            </w:r>
            <w:r w:rsidRPr="004300F3">
              <w:rPr>
                <w:rFonts w:cs="Arial"/>
              </w:rPr>
              <w:t>inspection and maintenance</w:t>
            </w:r>
          </w:p>
        </w:tc>
        <w:tc>
          <w:tcPr>
            <w:tcW w:w="4443" w:type="dxa"/>
          </w:tcPr>
          <w:p w14:paraId="61651698" w14:textId="362E6D1C" w:rsidR="00281D12" w:rsidRDefault="00D67971" w:rsidP="00953F08">
            <w:pPr>
              <w:rPr>
                <w:rFonts w:cs="Arial"/>
              </w:rPr>
            </w:pPr>
            <w:r>
              <w:rPr>
                <w:rFonts w:cs="Arial"/>
              </w:rPr>
              <w:t>Rhiannon Hughes Headteacher</w:t>
            </w:r>
          </w:p>
        </w:tc>
      </w:tr>
    </w:tbl>
    <w:p w14:paraId="0B02DF87" w14:textId="77777777" w:rsidR="00281D12" w:rsidRDefault="00281D12" w:rsidP="00281D12">
      <w:pPr>
        <w:widowControl w:val="0"/>
        <w:autoSpaceDE w:val="0"/>
        <w:autoSpaceDN w:val="0"/>
        <w:adjustRightInd w:val="0"/>
        <w:rPr>
          <w:rFonts w:cs="Arial"/>
          <w:color w:val="000000"/>
        </w:rPr>
      </w:pPr>
    </w:p>
    <w:p w14:paraId="717A131A" w14:textId="68128E92" w:rsidR="00281D12" w:rsidRDefault="00281D12" w:rsidP="00281D12">
      <w:pPr>
        <w:rPr>
          <w:rFonts w:cs="Arial"/>
          <w:color w:val="000000"/>
        </w:rPr>
      </w:pPr>
      <w:bookmarkStart w:id="375" w:name="_Toc375212024"/>
      <w:bookmarkStart w:id="376" w:name="_Toc395104158"/>
    </w:p>
    <w:p w14:paraId="2AF46389" w14:textId="4BD16648" w:rsidR="00DF35B6" w:rsidRDefault="00DF35B6" w:rsidP="00281D12">
      <w:pPr>
        <w:rPr>
          <w:rFonts w:cs="Arial"/>
          <w:color w:val="000000"/>
        </w:rPr>
      </w:pPr>
    </w:p>
    <w:p w14:paraId="3B4DB1EC" w14:textId="106329EB" w:rsidR="00DF35B6" w:rsidRDefault="00DF35B6" w:rsidP="00281D12">
      <w:pPr>
        <w:rPr>
          <w:rFonts w:cs="Arial"/>
          <w:color w:val="000000"/>
        </w:rPr>
      </w:pPr>
    </w:p>
    <w:p w14:paraId="474BD7CA" w14:textId="7CA15406" w:rsidR="00DF35B6" w:rsidRDefault="00DF35B6" w:rsidP="00281D12">
      <w:pPr>
        <w:rPr>
          <w:rFonts w:cs="Arial"/>
          <w:color w:val="000000"/>
        </w:rPr>
      </w:pPr>
    </w:p>
    <w:p w14:paraId="5421607E" w14:textId="77777777" w:rsidR="00DF35B6" w:rsidRDefault="00DF35B6" w:rsidP="00281D12"/>
    <w:p w14:paraId="733BCEAB" w14:textId="77777777" w:rsidR="00281D12" w:rsidRPr="00893899" w:rsidRDefault="00281D12" w:rsidP="00281D12">
      <w:pPr>
        <w:rPr>
          <w:rStyle w:val="IntenseEmphasis"/>
          <w:b/>
          <w:i w:val="0"/>
          <w:iCs w:val="0"/>
          <w:color w:val="00A04E"/>
          <w:sz w:val="24"/>
          <w:szCs w:val="24"/>
        </w:rPr>
      </w:pPr>
      <w:r w:rsidRPr="00893899">
        <w:rPr>
          <w:rStyle w:val="IntenseEmphasis"/>
          <w:b/>
          <w:i w:val="0"/>
          <w:iCs w:val="0"/>
          <w:color w:val="00A04E"/>
          <w:sz w:val="24"/>
          <w:szCs w:val="24"/>
        </w:rPr>
        <w:t>Location of supporting systems/documents</w:t>
      </w:r>
      <w:bookmarkEnd w:id="375"/>
      <w:bookmarkEnd w:id="376"/>
    </w:p>
    <w:p w14:paraId="58746AA2" w14:textId="77777777" w:rsidR="00281D12" w:rsidRPr="004300F3" w:rsidRDefault="00281D12" w:rsidP="00281D12"/>
    <w:p w14:paraId="052BB414" w14:textId="77777777" w:rsidR="00281D12" w:rsidRPr="004300F3" w:rsidRDefault="00281D12" w:rsidP="00281D12">
      <w:pPr>
        <w:widowControl w:val="0"/>
        <w:autoSpaceDE w:val="0"/>
        <w:autoSpaceDN w:val="0"/>
        <w:adjustRightInd w:val="0"/>
        <w:rPr>
          <w:rFonts w:cs="Arial"/>
          <w:color w:val="000000"/>
        </w:rPr>
      </w:pPr>
      <w:proofErr w:type="gramStart"/>
      <w:r w:rsidRPr="004300F3">
        <w:rPr>
          <w:rFonts w:cs="Arial"/>
          <w:color w:val="000000"/>
        </w:rPr>
        <w:t>In order to</w:t>
      </w:r>
      <w:proofErr w:type="gramEnd"/>
      <w:r w:rsidRPr="004300F3">
        <w:rPr>
          <w:rFonts w:cs="Arial"/>
          <w:color w:val="000000"/>
        </w:rPr>
        <w:t xml:space="preserve"> effectively implement our health and safety arrangements, we refer to a</w:t>
      </w:r>
      <w:r>
        <w:rPr>
          <w:rFonts w:cs="Arial"/>
          <w:color w:val="000000"/>
        </w:rPr>
        <w:t xml:space="preserve"> variety of supporting internal and</w:t>
      </w:r>
      <w:r w:rsidRPr="004300F3">
        <w:rPr>
          <w:rFonts w:cs="Arial"/>
          <w:color w:val="000000"/>
        </w:rPr>
        <w:t xml:space="preserve"> external documents and procedures.  This section outlines where you can access key documents and information in school. </w:t>
      </w:r>
    </w:p>
    <w:p w14:paraId="682D602C" w14:textId="3C9175D0" w:rsidR="00281D12" w:rsidRPr="004300F3" w:rsidRDefault="00281D12" w:rsidP="00281D12">
      <w:pPr>
        <w:widowControl w:val="0"/>
        <w:autoSpaceDE w:val="0"/>
        <w:autoSpaceDN w:val="0"/>
        <w:adjustRightInd w:val="0"/>
        <w:rPr>
          <w:rFonts w:cs="Arial"/>
          <w:color w:val="FF0000"/>
          <w:sz w:val="24"/>
          <w:szCs w:val="24"/>
        </w:rPr>
      </w:pPr>
    </w:p>
    <w:tbl>
      <w:tblPr>
        <w:tblStyle w:val="TableGrid"/>
        <w:tblW w:w="0" w:type="auto"/>
        <w:tblLook w:val="04A0" w:firstRow="1" w:lastRow="0" w:firstColumn="1" w:lastColumn="0" w:noHBand="0" w:noVBand="1"/>
      </w:tblPr>
      <w:tblGrid>
        <w:gridCol w:w="4520"/>
        <w:gridCol w:w="4520"/>
      </w:tblGrid>
      <w:tr w:rsidR="00281D12" w:rsidRPr="00665FB9" w14:paraId="41552F91" w14:textId="77777777" w:rsidTr="00953F08">
        <w:tc>
          <w:tcPr>
            <w:tcW w:w="4520" w:type="dxa"/>
          </w:tcPr>
          <w:p w14:paraId="2FCF65AE" w14:textId="2D5C4F52" w:rsidR="00281D12" w:rsidRPr="00665FB9" w:rsidRDefault="00281D12" w:rsidP="00953F08">
            <w:pPr>
              <w:widowControl w:val="0"/>
              <w:autoSpaceDE w:val="0"/>
              <w:autoSpaceDN w:val="0"/>
              <w:adjustRightInd w:val="0"/>
              <w:jc w:val="center"/>
              <w:rPr>
                <w:rFonts w:cs="Arial"/>
                <w:bCs/>
                <w:iCs/>
                <w:color w:val="00A04E"/>
                <w:sz w:val="24"/>
                <w:szCs w:val="24"/>
              </w:rPr>
            </w:pPr>
            <w:r w:rsidRPr="00665FB9">
              <w:rPr>
                <w:rFonts w:cs="Arial"/>
                <w:bCs/>
                <w:iCs/>
                <w:color w:val="00A04E"/>
                <w:sz w:val="24"/>
                <w:szCs w:val="24"/>
                <w:lang w:val="en-US"/>
              </w:rPr>
              <w:t xml:space="preserve">Key </w:t>
            </w:r>
            <w:r w:rsidR="00B56E68" w:rsidRPr="00665FB9">
              <w:rPr>
                <w:rFonts w:cs="Arial"/>
                <w:bCs/>
                <w:iCs/>
                <w:color w:val="00A04E"/>
                <w:sz w:val="24"/>
                <w:szCs w:val="24"/>
                <w:lang w:val="en-US"/>
              </w:rPr>
              <w:t>d</w:t>
            </w:r>
            <w:r w:rsidRPr="00665FB9">
              <w:rPr>
                <w:rFonts w:cs="Arial"/>
                <w:bCs/>
                <w:iCs/>
                <w:color w:val="00A04E"/>
                <w:sz w:val="24"/>
                <w:szCs w:val="24"/>
                <w:lang w:val="en-US"/>
              </w:rPr>
              <w:t>ocumentation</w:t>
            </w:r>
          </w:p>
        </w:tc>
        <w:tc>
          <w:tcPr>
            <w:tcW w:w="4520" w:type="dxa"/>
          </w:tcPr>
          <w:p w14:paraId="427C9B0E" w14:textId="77777777" w:rsidR="00281D12" w:rsidRPr="00665FB9" w:rsidRDefault="00281D12" w:rsidP="00953F08">
            <w:pPr>
              <w:widowControl w:val="0"/>
              <w:autoSpaceDE w:val="0"/>
              <w:autoSpaceDN w:val="0"/>
              <w:adjustRightInd w:val="0"/>
              <w:jc w:val="center"/>
              <w:rPr>
                <w:rFonts w:cs="Arial"/>
                <w:bCs/>
                <w:iCs/>
                <w:color w:val="00A04E"/>
                <w:sz w:val="24"/>
                <w:szCs w:val="24"/>
              </w:rPr>
            </w:pPr>
            <w:bookmarkStart w:id="377" w:name="_Toc395104159"/>
            <w:r w:rsidRPr="00665FB9">
              <w:rPr>
                <w:rFonts w:cs="Arial"/>
                <w:bCs/>
                <w:iCs/>
                <w:color w:val="00A04E"/>
                <w:sz w:val="24"/>
                <w:szCs w:val="24"/>
                <w:lang w:val="en-US"/>
              </w:rPr>
              <w:t xml:space="preserve">Location </w:t>
            </w:r>
            <w:bookmarkEnd w:id="377"/>
          </w:p>
        </w:tc>
      </w:tr>
      <w:tr w:rsidR="00281D12" w14:paraId="02A6EB8E" w14:textId="77777777" w:rsidTr="00953F08">
        <w:tc>
          <w:tcPr>
            <w:tcW w:w="4520" w:type="dxa"/>
          </w:tcPr>
          <w:p w14:paraId="7C0EB273" w14:textId="0A4AA80B" w:rsidR="00281D12" w:rsidRPr="008B2727" w:rsidRDefault="00281D12" w:rsidP="00953F08">
            <w:pPr>
              <w:widowControl w:val="0"/>
              <w:autoSpaceDE w:val="0"/>
              <w:autoSpaceDN w:val="0"/>
              <w:adjustRightInd w:val="0"/>
              <w:rPr>
                <w:rFonts w:cs="Arial"/>
                <w:color w:val="000000"/>
                <w:sz w:val="22"/>
                <w:szCs w:val="22"/>
              </w:rPr>
            </w:pPr>
            <w:r w:rsidRPr="008B2727">
              <w:rPr>
                <w:rFonts w:cs="Arial"/>
                <w:color w:val="000000"/>
                <w:sz w:val="22"/>
                <w:szCs w:val="22"/>
              </w:rPr>
              <w:t xml:space="preserve">Displayed H&amp;S Policy </w:t>
            </w:r>
            <w:r w:rsidR="00316F67" w:rsidRPr="008B2727">
              <w:rPr>
                <w:rFonts w:cs="Arial"/>
                <w:color w:val="000000"/>
                <w:sz w:val="22"/>
                <w:szCs w:val="22"/>
              </w:rPr>
              <w:t>S</w:t>
            </w:r>
            <w:r w:rsidRPr="008B2727">
              <w:rPr>
                <w:rFonts w:cs="Arial"/>
                <w:color w:val="000000"/>
                <w:sz w:val="22"/>
                <w:szCs w:val="22"/>
              </w:rPr>
              <w:t xml:space="preserve">tatement and </w:t>
            </w:r>
            <w:r w:rsidR="00B56E68" w:rsidRPr="008B2727">
              <w:rPr>
                <w:rFonts w:cs="Arial"/>
                <w:color w:val="000000"/>
                <w:sz w:val="22"/>
                <w:szCs w:val="22"/>
              </w:rPr>
              <w:t>a</w:t>
            </w:r>
            <w:r w:rsidRPr="008B2727">
              <w:rPr>
                <w:rFonts w:cs="Arial"/>
                <w:color w:val="000000"/>
                <w:sz w:val="22"/>
                <w:szCs w:val="22"/>
              </w:rPr>
              <w:t>rrangements</w:t>
            </w:r>
          </w:p>
        </w:tc>
        <w:tc>
          <w:tcPr>
            <w:tcW w:w="4520" w:type="dxa"/>
          </w:tcPr>
          <w:p w14:paraId="5AE0F1BE" w14:textId="13732D0F" w:rsidR="00281D12" w:rsidRDefault="00DF35B6" w:rsidP="00953F08">
            <w:pPr>
              <w:widowControl w:val="0"/>
              <w:autoSpaceDE w:val="0"/>
              <w:autoSpaceDN w:val="0"/>
              <w:adjustRightInd w:val="0"/>
              <w:rPr>
                <w:rFonts w:cs="Arial"/>
                <w:color w:val="000000"/>
                <w:sz w:val="24"/>
                <w:szCs w:val="24"/>
              </w:rPr>
            </w:pPr>
            <w:r>
              <w:rPr>
                <w:rFonts w:cs="Arial"/>
                <w:color w:val="000000"/>
                <w:sz w:val="24"/>
                <w:szCs w:val="24"/>
              </w:rPr>
              <w:t>Main Entrance</w:t>
            </w:r>
          </w:p>
        </w:tc>
      </w:tr>
      <w:tr w:rsidR="00281D12" w14:paraId="23FC398E" w14:textId="77777777" w:rsidTr="00953F08">
        <w:tc>
          <w:tcPr>
            <w:tcW w:w="4520" w:type="dxa"/>
          </w:tcPr>
          <w:p w14:paraId="58A75EC8" w14:textId="09A5124E" w:rsidR="00281D12" w:rsidRPr="008B2727" w:rsidRDefault="00281D12" w:rsidP="00953F08">
            <w:pPr>
              <w:widowControl w:val="0"/>
              <w:autoSpaceDE w:val="0"/>
              <w:autoSpaceDN w:val="0"/>
              <w:adjustRightInd w:val="0"/>
              <w:rPr>
                <w:rFonts w:cs="Arial"/>
                <w:color w:val="000000"/>
                <w:sz w:val="22"/>
                <w:szCs w:val="22"/>
              </w:rPr>
            </w:pPr>
            <w:r w:rsidRPr="008B2727">
              <w:rPr>
                <w:rFonts w:cs="Arial"/>
                <w:color w:val="000000"/>
                <w:sz w:val="22"/>
                <w:szCs w:val="22"/>
              </w:rPr>
              <w:t xml:space="preserve">General </w:t>
            </w:r>
            <w:r w:rsidR="00B56E68" w:rsidRPr="008B2727">
              <w:rPr>
                <w:rFonts w:cs="Arial"/>
                <w:color w:val="000000"/>
                <w:sz w:val="22"/>
                <w:szCs w:val="22"/>
              </w:rPr>
              <w:t>s</w:t>
            </w:r>
            <w:r w:rsidRPr="008B2727">
              <w:rPr>
                <w:rFonts w:cs="Arial"/>
                <w:color w:val="000000"/>
                <w:sz w:val="22"/>
                <w:szCs w:val="22"/>
              </w:rPr>
              <w:t xml:space="preserve">chool </w:t>
            </w:r>
            <w:r w:rsidR="00B56E68" w:rsidRPr="008B2727">
              <w:rPr>
                <w:rFonts w:cs="Arial"/>
                <w:color w:val="000000"/>
                <w:sz w:val="22"/>
                <w:szCs w:val="22"/>
              </w:rPr>
              <w:t>r</w:t>
            </w:r>
            <w:r w:rsidRPr="008B2727">
              <w:rPr>
                <w:rFonts w:cs="Arial"/>
                <w:color w:val="000000"/>
                <w:sz w:val="22"/>
                <w:szCs w:val="22"/>
              </w:rPr>
              <w:t xml:space="preserve">isk </w:t>
            </w:r>
            <w:r w:rsidR="00B56E68" w:rsidRPr="008B2727">
              <w:rPr>
                <w:rFonts w:cs="Arial"/>
                <w:color w:val="000000"/>
                <w:sz w:val="22"/>
                <w:szCs w:val="22"/>
              </w:rPr>
              <w:t>a</w:t>
            </w:r>
            <w:r w:rsidRPr="008B2727">
              <w:rPr>
                <w:rFonts w:cs="Arial"/>
                <w:color w:val="000000"/>
                <w:sz w:val="22"/>
                <w:szCs w:val="22"/>
              </w:rPr>
              <w:t>ssessments</w:t>
            </w:r>
          </w:p>
        </w:tc>
        <w:tc>
          <w:tcPr>
            <w:tcW w:w="4520" w:type="dxa"/>
          </w:tcPr>
          <w:p w14:paraId="27EC0157" w14:textId="40969786" w:rsidR="00281D12" w:rsidRDefault="00DF35B6" w:rsidP="00953F08">
            <w:pPr>
              <w:widowControl w:val="0"/>
              <w:autoSpaceDE w:val="0"/>
              <w:autoSpaceDN w:val="0"/>
              <w:adjustRightInd w:val="0"/>
              <w:rPr>
                <w:rFonts w:cs="Arial"/>
                <w:color w:val="000000"/>
                <w:sz w:val="24"/>
                <w:szCs w:val="24"/>
              </w:rPr>
            </w:pPr>
            <w:r>
              <w:rPr>
                <w:rFonts w:cs="Arial"/>
                <w:color w:val="000000"/>
                <w:sz w:val="24"/>
                <w:szCs w:val="24"/>
              </w:rPr>
              <w:t>Health and Safety File</w:t>
            </w:r>
          </w:p>
        </w:tc>
      </w:tr>
      <w:tr w:rsidR="00281D12" w14:paraId="62FCBB2C" w14:textId="77777777" w:rsidTr="00953F08">
        <w:tc>
          <w:tcPr>
            <w:tcW w:w="4520" w:type="dxa"/>
          </w:tcPr>
          <w:p w14:paraId="1E38B2FC" w14:textId="04BC0982" w:rsidR="00281D12" w:rsidRPr="008B2727" w:rsidRDefault="00281D12" w:rsidP="00953F08">
            <w:pPr>
              <w:widowControl w:val="0"/>
              <w:autoSpaceDE w:val="0"/>
              <w:autoSpaceDN w:val="0"/>
              <w:adjustRightInd w:val="0"/>
              <w:rPr>
                <w:rFonts w:cs="Arial"/>
                <w:color w:val="000000"/>
                <w:sz w:val="22"/>
                <w:szCs w:val="22"/>
              </w:rPr>
            </w:pPr>
            <w:r w:rsidRPr="008B2727">
              <w:rPr>
                <w:rFonts w:cs="Arial"/>
                <w:color w:val="000000"/>
                <w:sz w:val="22"/>
                <w:szCs w:val="22"/>
              </w:rPr>
              <w:t>Emergency/</w:t>
            </w:r>
            <w:r w:rsidR="00B56E68" w:rsidRPr="008B2727">
              <w:rPr>
                <w:rFonts w:cs="Arial"/>
                <w:color w:val="000000"/>
                <w:sz w:val="22"/>
                <w:szCs w:val="22"/>
              </w:rPr>
              <w:t>f</w:t>
            </w:r>
            <w:r w:rsidRPr="008B2727">
              <w:rPr>
                <w:rFonts w:cs="Arial"/>
                <w:color w:val="000000"/>
                <w:sz w:val="22"/>
                <w:szCs w:val="22"/>
              </w:rPr>
              <w:t>ire/</w:t>
            </w:r>
            <w:r w:rsidR="00B56E68" w:rsidRPr="008B2727">
              <w:rPr>
                <w:rFonts w:cs="Arial"/>
                <w:color w:val="000000"/>
                <w:sz w:val="22"/>
                <w:szCs w:val="22"/>
              </w:rPr>
              <w:t>c</w:t>
            </w:r>
            <w:r w:rsidRPr="008B2727">
              <w:rPr>
                <w:rFonts w:cs="Arial"/>
                <w:color w:val="000000"/>
                <w:sz w:val="22"/>
                <w:szCs w:val="22"/>
              </w:rPr>
              <w:t xml:space="preserve">risis </w:t>
            </w:r>
            <w:r w:rsidR="00B56E68" w:rsidRPr="008B2727">
              <w:rPr>
                <w:rFonts w:cs="Arial"/>
                <w:color w:val="000000"/>
                <w:sz w:val="22"/>
                <w:szCs w:val="22"/>
              </w:rPr>
              <w:t>m</w:t>
            </w:r>
            <w:r w:rsidRPr="008B2727">
              <w:rPr>
                <w:rFonts w:cs="Arial"/>
                <w:color w:val="000000"/>
                <w:sz w:val="22"/>
                <w:szCs w:val="22"/>
              </w:rPr>
              <w:t xml:space="preserve">anagement </w:t>
            </w:r>
            <w:r w:rsidR="00B56E68" w:rsidRPr="008B2727">
              <w:rPr>
                <w:rFonts w:cs="Arial"/>
                <w:color w:val="000000"/>
                <w:sz w:val="22"/>
                <w:szCs w:val="22"/>
              </w:rPr>
              <w:t>p</w:t>
            </w:r>
            <w:r w:rsidRPr="008B2727">
              <w:rPr>
                <w:rFonts w:cs="Arial"/>
                <w:color w:val="000000"/>
                <w:sz w:val="22"/>
                <w:szCs w:val="22"/>
              </w:rPr>
              <w:t xml:space="preserve">lans </w:t>
            </w:r>
            <w:r w:rsidRPr="008B2727">
              <w:rPr>
                <w:rFonts w:cs="Arial"/>
                <w:sz w:val="22"/>
                <w:szCs w:val="22"/>
              </w:rPr>
              <w:t>(</w:t>
            </w:r>
            <w:r w:rsidR="00B56E68" w:rsidRPr="008B2727">
              <w:rPr>
                <w:rFonts w:cs="Arial"/>
                <w:sz w:val="22"/>
                <w:szCs w:val="22"/>
              </w:rPr>
              <w:t>c</w:t>
            </w:r>
            <w:r w:rsidRPr="008B2727">
              <w:rPr>
                <w:rFonts w:cs="Arial"/>
                <w:sz w:val="22"/>
                <w:szCs w:val="22"/>
              </w:rPr>
              <w:t>opies also to be held off site)</w:t>
            </w:r>
          </w:p>
        </w:tc>
        <w:tc>
          <w:tcPr>
            <w:tcW w:w="4520" w:type="dxa"/>
          </w:tcPr>
          <w:p w14:paraId="00374272" w14:textId="305363B0" w:rsidR="00281D12" w:rsidRDefault="00DF35B6" w:rsidP="00953F08">
            <w:pPr>
              <w:widowControl w:val="0"/>
              <w:autoSpaceDE w:val="0"/>
              <w:autoSpaceDN w:val="0"/>
              <w:adjustRightInd w:val="0"/>
              <w:rPr>
                <w:rFonts w:cs="Arial"/>
                <w:color w:val="000000"/>
                <w:sz w:val="24"/>
                <w:szCs w:val="24"/>
              </w:rPr>
            </w:pPr>
            <w:r>
              <w:rPr>
                <w:rFonts w:cs="Arial"/>
                <w:color w:val="000000"/>
                <w:sz w:val="24"/>
                <w:szCs w:val="24"/>
              </w:rPr>
              <w:t>Health and Safety File</w:t>
            </w:r>
          </w:p>
        </w:tc>
      </w:tr>
      <w:tr w:rsidR="00281D12" w14:paraId="3DBECC57" w14:textId="77777777" w:rsidTr="00953F08">
        <w:tc>
          <w:tcPr>
            <w:tcW w:w="4520" w:type="dxa"/>
          </w:tcPr>
          <w:p w14:paraId="14A563D3" w14:textId="77777777" w:rsidR="00281D12" w:rsidRPr="008B2727" w:rsidRDefault="00281D12" w:rsidP="00953F08">
            <w:pPr>
              <w:widowControl w:val="0"/>
              <w:autoSpaceDE w:val="0"/>
              <w:autoSpaceDN w:val="0"/>
              <w:adjustRightInd w:val="0"/>
              <w:rPr>
                <w:rFonts w:cs="Arial"/>
                <w:color w:val="000000"/>
                <w:sz w:val="22"/>
                <w:szCs w:val="22"/>
              </w:rPr>
            </w:pPr>
            <w:r w:rsidRPr="008B2727">
              <w:rPr>
                <w:rFonts w:cs="Arial"/>
                <w:color w:val="000000"/>
                <w:sz w:val="22"/>
                <w:szCs w:val="22"/>
              </w:rPr>
              <w:t>Health and Safety Management Plan</w:t>
            </w:r>
          </w:p>
        </w:tc>
        <w:tc>
          <w:tcPr>
            <w:tcW w:w="4520" w:type="dxa"/>
          </w:tcPr>
          <w:p w14:paraId="27F3598A" w14:textId="28819F54" w:rsidR="00281D12" w:rsidRDefault="00DF35B6" w:rsidP="00953F08">
            <w:pPr>
              <w:widowControl w:val="0"/>
              <w:autoSpaceDE w:val="0"/>
              <w:autoSpaceDN w:val="0"/>
              <w:adjustRightInd w:val="0"/>
              <w:rPr>
                <w:rFonts w:cs="Arial"/>
                <w:color w:val="000000"/>
                <w:sz w:val="24"/>
                <w:szCs w:val="24"/>
              </w:rPr>
            </w:pPr>
            <w:r>
              <w:rPr>
                <w:rFonts w:cs="Arial"/>
                <w:color w:val="000000"/>
                <w:sz w:val="24"/>
                <w:szCs w:val="24"/>
              </w:rPr>
              <w:t>Health and Safety File/Office door</w:t>
            </w:r>
          </w:p>
        </w:tc>
      </w:tr>
      <w:tr w:rsidR="00281D12" w14:paraId="18978774" w14:textId="77777777" w:rsidTr="00953F08">
        <w:tc>
          <w:tcPr>
            <w:tcW w:w="4520" w:type="dxa"/>
          </w:tcPr>
          <w:p w14:paraId="5BB1EAD6" w14:textId="643FF9BC" w:rsidR="00281D12" w:rsidRPr="008B2727" w:rsidRDefault="00281D12" w:rsidP="00953F08">
            <w:pPr>
              <w:widowControl w:val="0"/>
              <w:autoSpaceDE w:val="0"/>
              <w:autoSpaceDN w:val="0"/>
              <w:adjustRightInd w:val="0"/>
              <w:rPr>
                <w:rFonts w:cs="Arial"/>
                <w:color w:val="000000"/>
                <w:sz w:val="22"/>
                <w:szCs w:val="22"/>
              </w:rPr>
            </w:pPr>
            <w:r w:rsidRPr="008B2727">
              <w:rPr>
                <w:rFonts w:cs="Arial"/>
                <w:color w:val="000000"/>
                <w:sz w:val="22"/>
                <w:szCs w:val="22"/>
              </w:rPr>
              <w:t xml:space="preserve">Asbestos </w:t>
            </w:r>
            <w:r w:rsidR="008B2727">
              <w:rPr>
                <w:rFonts w:cs="Arial"/>
                <w:color w:val="000000"/>
                <w:sz w:val="22"/>
                <w:szCs w:val="22"/>
              </w:rPr>
              <w:t>R</w:t>
            </w:r>
            <w:r w:rsidRPr="008B2727">
              <w:rPr>
                <w:rFonts w:cs="Arial"/>
                <w:color w:val="000000"/>
                <w:sz w:val="22"/>
                <w:szCs w:val="22"/>
              </w:rPr>
              <w:t xml:space="preserve">egister and </w:t>
            </w:r>
            <w:r w:rsidR="00B56E68" w:rsidRPr="008B2727">
              <w:rPr>
                <w:rFonts w:cs="Arial"/>
                <w:color w:val="000000"/>
                <w:sz w:val="22"/>
                <w:szCs w:val="22"/>
              </w:rPr>
              <w:t>m</w:t>
            </w:r>
            <w:r w:rsidRPr="008B2727">
              <w:rPr>
                <w:rFonts w:cs="Arial"/>
                <w:color w:val="000000"/>
                <w:sz w:val="22"/>
                <w:szCs w:val="22"/>
              </w:rPr>
              <w:t xml:space="preserve">anagement </w:t>
            </w:r>
            <w:r w:rsidR="00B56E68" w:rsidRPr="008B2727">
              <w:rPr>
                <w:rFonts w:cs="Arial"/>
                <w:color w:val="000000"/>
                <w:sz w:val="22"/>
                <w:szCs w:val="22"/>
              </w:rPr>
              <w:t>p</w:t>
            </w:r>
            <w:r w:rsidRPr="008B2727">
              <w:rPr>
                <w:rFonts w:cs="Arial"/>
                <w:color w:val="000000"/>
                <w:sz w:val="22"/>
                <w:szCs w:val="22"/>
              </w:rPr>
              <w:t>lan</w:t>
            </w:r>
          </w:p>
        </w:tc>
        <w:tc>
          <w:tcPr>
            <w:tcW w:w="4520" w:type="dxa"/>
          </w:tcPr>
          <w:p w14:paraId="538B0DA6" w14:textId="533D19A7" w:rsidR="00281D12" w:rsidRDefault="00DF35B6" w:rsidP="00953F08">
            <w:pPr>
              <w:widowControl w:val="0"/>
              <w:autoSpaceDE w:val="0"/>
              <w:autoSpaceDN w:val="0"/>
              <w:adjustRightInd w:val="0"/>
              <w:rPr>
                <w:rFonts w:cs="Arial"/>
                <w:color w:val="000000"/>
                <w:sz w:val="24"/>
                <w:szCs w:val="24"/>
              </w:rPr>
            </w:pPr>
            <w:r>
              <w:rPr>
                <w:rFonts w:cs="Arial"/>
                <w:color w:val="000000"/>
                <w:sz w:val="24"/>
                <w:szCs w:val="24"/>
              </w:rPr>
              <w:t>Health and Safety File</w:t>
            </w:r>
          </w:p>
        </w:tc>
      </w:tr>
      <w:tr w:rsidR="00281D12" w14:paraId="445F4A46" w14:textId="77777777" w:rsidTr="00953F08">
        <w:tc>
          <w:tcPr>
            <w:tcW w:w="4520" w:type="dxa"/>
          </w:tcPr>
          <w:p w14:paraId="08342112" w14:textId="40327B04" w:rsidR="00281D12" w:rsidRPr="008B2727" w:rsidRDefault="00281D12" w:rsidP="00953F08">
            <w:pPr>
              <w:widowControl w:val="0"/>
              <w:autoSpaceDE w:val="0"/>
              <w:autoSpaceDN w:val="0"/>
              <w:adjustRightInd w:val="0"/>
              <w:rPr>
                <w:rFonts w:cs="Arial"/>
                <w:color w:val="000000"/>
                <w:sz w:val="22"/>
                <w:szCs w:val="22"/>
              </w:rPr>
            </w:pPr>
            <w:r w:rsidRPr="008B2727">
              <w:rPr>
                <w:rFonts w:cs="Arial"/>
                <w:sz w:val="22"/>
                <w:szCs w:val="22"/>
              </w:rPr>
              <w:t xml:space="preserve">Water </w:t>
            </w:r>
            <w:r w:rsidR="00B56E68" w:rsidRPr="008B2727">
              <w:rPr>
                <w:rFonts w:cs="Arial"/>
                <w:sz w:val="22"/>
                <w:szCs w:val="22"/>
              </w:rPr>
              <w:t>h</w:t>
            </w:r>
            <w:r w:rsidRPr="008B2727">
              <w:rPr>
                <w:rFonts w:cs="Arial"/>
                <w:sz w:val="22"/>
                <w:szCs w:val="22"/>
              </w:rPr>
              <w:t xml:space="preserve">ygiene </w:t>
            </w:r>
            <w:r w:rsidR="00B56E68" w:rsidRPr="008B2727">
              <w:rPr>
                <w:rFonts w:cs="Arial"/>
                <w:sz w:val="22"/>
                <w:szCs w:val="22"/>
              </w:rPr>
              <w:t>r</w:t>
            </w:r>
            <w:r w:rsidRPr="008B2727">
              <w:rPr>
                <w:rFonts w:cs="Arial"/>
                <w:sz w:val="22"/>
                <w:szCs w:val="22"/>
              </w:rPr>
              <w:t xml:space="preserve">isk </w:t>
            </w:r>
            <w:r w:rsidR="00B56E68" w:rsidRPr="008B2727">
              <w:rPr>
                <w:rFonts w:cs="Arial"/>
                <w:sz w:val="22"/>
                <w:szCs w:val="22"/>
              </w:rPr>
              <w:t>a</w:t>
            </w:r>
            <w:r w:rsidRPr="008B2727">
              <w:rPr>
                <w:rFonts w:cs="Arial"/>
                <w:sz w:val="22"/>
                <w:szCs w:val="22"/>
              </w:rPr>
              <w:t>ssessment</w:t>
            </w:r>
          </w:p>
        </w:tc>
        <w:tc>
          <w:tcPr>
            <w:tcW w:w="4520" w:type="dxa"/>
          </w:tcPr>
          <w:p w14:paraId="52E55E4B" w14:textId="7611F88F" w:rsidR="00281D12" w:rsidRDefault="00DF35B6" w:rsidP="00953F08">
            <w:pPr>
              <w:widowControl w:val="0"/>
              <w:autoSpaceDE w:val="0"/>
              <w:autoSpaceDN w:val="0"/>
              <w:adjustRightInd w:val="0"/>
              <w:rPr>
                <w:rFonts w:cs="Arial"/>
                <w:color w:val="000000"/>
                <w:sz w:val="24"/>
                <w:szCs w:val="24"/>
              </w:rPr>
            </w:pPr>
            <w:r>
              <w:rPr>
                <w:rFonts w:cs="Arial"/>
                <w:color w:val="000000"/>
                <w:sz w:val="24"/>
                <w:szCs w:val="24"/>
              </w:rPr>
              <w:t>Health and Safety File</w:t>
            </w:r>
          </w:p>
        </w:tc>
      </w:tr>
      <w:tr w:rsidR="00281D12" w14:paraId="395BC0B8" w14:textId="77777777" w:rsidTr="00953F08">
        <w:tc>
          <w:tcPr>
            <w:tcW w:w="4520" w:type="dxa"/>
          </w:tcPr>
          <w:p w14:paraId="16B12FE8" w14:textId="77777777" w:rsidR="00281D12" w:rsidRPr="008B2727" w:rsidRDefault="00281D12" w:rsidP="00953F08">
            <w:pPr>
              <w:widowControl w:val="0"/>
              <w:autoSpaceDE w:val="0"/>
              <w:autoSpaceDN w:val="0"/>
              <w:adjustRightInd w:val="0"/>
              <w:rPr>
                <w:rFonts w:cs="Arial"/>
                <w:color w:val="000000"/>
                <w:sz w:val="22"/>
                <w:szCs w:val="22"/>
              </w:rPr>
            </w:pPr>
            <w:r w:rsidRPr="008B2727">
              <w:rPr>
                <w:rFonts w:cs="Arial"/>
                <w:sz w:val="22"/>
                <w:szCs w:val="22"/>
              </w:rPr>
              <w:t>Defect reporting system/book</w:t>
            </w:r>
          </w:p>
        </w:tc>
        <w:tc>
          <w:tcPr>
            <w:tcW w:w="4520" w:type="dxa"/>
          </w:tcPr>
          <w:p w14:paraId="26878DE8" w14:textId="009687A5" w:rsidR="00281D12" w:rsidRDefault="00DF35B6" w:rsidP="00953F08">
            <w:pPr>
              <w:widowControl w:val="0"/>
              <w:autoSpaceDE w:val="0"/>
              <w:autoSpaceDN w:val="0"/>
              <w:adjustRightInd w:val="0"/>
              <w:rPr>
                <w:rFonts w:cs="Arial"/>
                <w:color w:val="000000"/>
                <w:sz w:val="24"/>
                <w:szCs w:val="24"/>
              </w:rPr>
            </w:pPr>
            <w:r>
              <w:rPr>
                <w:rFonts w:cs="Arial"/>
                <w:color w:val="000000"/>
                <w:sz w:val="24"/>
                <w:szCs w:val="24"/>
              </w:rPr>
              <w:t>Roller Cupboard</w:t>
            </w:r>
          </w:p>
        </w:tc>
      </w:tr>
      <w:tr w:rsidR="00281D12" w14:paraId="1D73FA95" w14:textId="77777777" w:rsidTr="00953F08">
        <w:tc>
          <w:tcPr>
            <w:tcW w:w="4520" w:type="dxa"/>
          </w:tcPr>
          <w:p w14:paraId="0FFD189B" w14:textId="4D5C00CB" w:rsidR="00281D12" w:rsidRPr="008B2727" w:rsidRDefault="00281D12" w:rsidP="00953F08">
            <w:pPr>
              <w:widowControl w:val="0"/>
              <w:autoSpaceDE w:val="0"/>
              <w:autoSpaceDN w:val="0"/>
              <w:adjustRightInd w:val="0"/>
              <w:rPr>
                <w:rFonts w:cs="Arial"/>
                <w:sz w:val="22"/>
                <w:szCs w:val="22"/>
              </w:rPr>
            </w:pPr>
            <w:r w:rsidRPr="008B2727">
              <w:rPr>
                <w:rFonts w:eastAsia="MS Mincho" w:cs="Arial"/>
                <w:color w:val="000000"/>
                <w:sz w:val="22"/>
                <w:szCs w:val="22"/>
              </w:rPr>
              <w:t>Maintenance and servicing records (Building</w:t>
            </w:r>
            <w:r w:rsidR="00B56E68" w:rsidRPr="008B2727">
              <w:rPr>
                <w:rFonts w:eastAsia="MS Mincho" w:cs="Arial"/>
                <w:color w:val="000000"/>
                <w:sz w:val="22"/>
                <w:szCs w:val="22"/>
              </w:rPr>
              <w:t xml:space="preserve">s </w:t>
            </w:r>
            <w:r w:rsidR="008B2727">
              <w:rPr>
                <w:rFonts w:eastAsia="MS Mincho" w:cs="Arial"/>
                <w:color w:val="000000"/>
                <w:sz w:val="22"/>
                <w:szCs w:val="22"/>
              </w:rPr>
              <w:t>F</w:t>
            </w:r>
            <w:r w:rsidRPr="008B2727">
              <w:rPr>
                <w:rFonts w:eastAsia="MS Mincho" w:cs="Arial"/>
                <w:color w:val="000000"/>
                <w:sz w:val="22"/>
                <w:szCs w:val="22"/>
              </w:rPr>
              <w:t>ile)</w:t>
            </w:r>
          </w:p>
        </w:tc>
        <w:tc>
          <w:tcPr>
            <w:tcW w:w="4520" w:type="dxa"/>
          </w:tcPr>
          <w:p w14:paraId="7BA5A9E7" w14:textId="6889746D" w:rsidR="00281D12" w:rsidRDefault="00DF35B6" w:rsidP="00953F08">
            <w:pPr>
              <w:widowControl w:val="0"/>
              <w:autoSpaceDE w:val="0"/>
              <w:autoSpaceDN w:val="0"/>
              <w:adjustRightInd w:val="0"/>
              <w:rPr>
                <w:rFonts w:cs="Arial"/>
                <w:color w:val="000000"/>
                <w:sz w:val="24"/>
                <w:szCs w:val="24"/>
              </w:rPr>
            </w:pPr>
            <w:r>
              <w:rPr>
                <w:rFonts w:cs="Arial"/>
                <w:color w:val="000000"/>
                <w:sz w:val="24"/>
                <w:szCs w:val="24"/>
              </w:rPr>
              <w:t>Health and Safety File</w:t>
            </w:r>
          </w:p>
        </w:tc>
      </w:tr>
      <w:tr w:rsidR="00281D12" w14:paraId="08B935FC" w14:textId="77777777" w:rsidTr="00953F08">
        <w:tc>
          <w:tcPr>
            <w:tcW w:w="4520" w:type="dxa"/>
          </w:tcPr>
          <w:p w14:paraId="0560DCC1" w14:textId="28E275D6" w:rsidR="00281D12" w:rsidRPr="008B2727" w:rsidRDefault="00281D12" w:rsidP="00953F08">
            <w:pPr>
              <w:widowControl w:val="0"/>
              <w:autoSpaceDE w:val="0"/>
              <w:autoSpaceDN w:val="0"/>
              <w:adjustRightInd w:val="0"/>
              <w:rPr>
                <w:rFonts w:eastAsia="MS Mincho" w:cs="Arial"/>
                <w:color w:val="000000"/>
                <w:sz w:val="22"/>
                <w:szCs w:val="22"/>
              </w:rPr>
            </w:pPr>
            <w:r w:rsidRPr="008B2727">
              <w:rPr>
                <w:rFonts w:eastAsia="MS Mincho" w:cs="Arial"/>
                <w:color w:val="000000"/>
                <w:sz w:val="22"/>
                <w:szCs w:val="22"/>
              </w:rPr>
              <w:t xml:space="preserve">Pupils’ </w:t>
            </w:r>
            <w:r w:rsidR="00B56E68" w:rsidRPr="008B2727">
              <w:rPr>
                <w:rFonts w:eastAsia="MS Mincho" w:cs="Arial"/>
                <w:color w:val="000000"/>
                <w:sz w:val="22"/>
                <w:szCs w:val="22"/>
              </w:rPr>
              <w:t>a</w:t>
            </w:r>
            <w:r w:rsidRPr="008B2727">
              <w:rPr>
                <w:rFonts w:eastAsia="MS Mincho" w:cs="Arial"/>
                <w:color w:val="000000"/>
                <w:sz w:val="22"/>
                <w:szCs w:val="22"/>
              </w:rPr>
              <w:t xml:space="preserve">ccident </w:t>
            </w:r>
            <w:r w:rsidR="00B56E68" w:rsidRPr="008B2727">
              <w:rPr>
                <w:rFonts w:eastAsia="MS Mincho" w:cs="Arial"/>
                <w:color w:val="000000"/>
                <w:sz w:val="22"/>
                <w:szCs w:val="22"/>
              </w:rPr>
              <w:t>b</w:t>
            </w:r>
            <w:r w:rsidRPr="008B2727">
              <w:rPr>
                <w:rFonts w:eastAsia="MS Mincho" w:cs="Arial"/>
                <w:color w:val="000000"/>
                <w:sz w:val="22"/>
                <w:szCs w:val="22"/>
              </w:rPr>
              <w:t>ook</w:t>
            </w:r>
          </w:p>
        </w:tc>
        <w:tc>
          <w:tcPr>
            <w:tcW w:w="4520" w:type="dxa"/>
          </w:tcPr>
          <w:p w14:paraId="70019B8C" w14:textId="389E5370" w:rsidR="00281D12" w:rsidRDefault="00DF35B6" w:rsidP="00953F08">
            <w:pPr>
              <w:widowControl w:val="0"/>
              <w:autoSpaceDE w:val="0"/>
              <w:autoSpaceDN w:val="0"/>
              <w:adjustRightInd w:val="0"/>
              <w:rPr>
                <w:rFonts w:cs="Arial"/>
                <w:color w:val="000000"/>
                <w:sz w:val="24"/>
                <w:szCs w:val="24"/>
              </w:rPr>
            </w:pPr>
            <w:proofErr w:type="gramStart"/>
            <w:r>
              <w:rPr>
                <w:rFonts w:cs="Arial"/>
                <w:color w:val="000000"/>
                <w:sz w:val="24"/>
                <w:szCs w:val="24"/>
              </w:rPr>
              <w:t>On Line</w:t>
            </w:r>
            <w:proofErr w:type="gramEnd"/>
            <w:r>
              <w:rPr>
                <w:rFonts w:cs="Arial"/>
                <w:color w:val="000000"/>
                <w:sz w:val="24"/>
                <w:szCs w:val="24"/>
              </w:rPr>
              <w:t xml:space="preserve"> (Tapestry)</w:t>
            </w:r>
          </w:p>
        </w:tc>
      </w:tr>
      <w:tr w:rsidR="00281D12" w14:paraId="093AA177" w14:textId="77777777" w:rsidTr="00953F08">
        <w:tc>
          <w:tcPr>
            <w:tcW w:w="4520" w:type="dxa"/>
          </w:tcPr>
          <w:p w14:paraId="4458BC38" w14:textId="14003980" w:rsidR="00281D12" w:rsidRPr="008B2727" w:rsidRDefault="00281D12" w:rsidP="00953F08">
            <w:pPr>
              <w:widowControl w:val="0"/>
              <w:autoSpaceDE w:val="0"/>
              <w:autoSpaceDN w:val="0"/>
              <w:adjustRightInd w:val="0"/>
              <w:rPr>
                <w:rFonts w:eastAsia="MS Mincho" w:cs="Arial"/>
                <w:color w:val="000000"/>
                <w:sz w:val="22"/>
                <w:szCs w:val="22"/>
              </w:rPr>
            </w:pPr>
            <w:r w:rsidRPr="008B2727">
              <w:rPr>
                <w:rFonts w:eastAsia="MS Mincho" w:cs="Arial"/>
                <w:color w:val="000000"/>
                <w:sz w:val="22"/>
                <w:szCs w:val="22"/>
              </w:rPr>
              <w:t xml:space="preserve">Official </w:t>
            </w:r>
            <w:r w:rsidR="00B56E68" w:rsidRPr="008B2727">
              <w:rPr>
                <w:rFonts w:eastAsia="MS Mincho" w:cs="Arial"/>
                <w:color w:val="000000"/>
                <w:sz w:val="22"/>
                <w:szCs w:val="22"/>
              </w:rPr>
              <w:t>a</w:t>
            </w:r>
            <w:r w:rsidRPr="008B2727">
              <w:rPr>
                <w:rFonts w:eastAsia="MS Mincho" w:cs="Arial"/>
                <w:color w:val="000000"/>
                <w:sz w:val="22"/>
                <w:szCs w:val="22"/>
              </w:rPr>
              <w:t xml:space="preserve">ccident </w:t>
            </w:r>
            <w:r w:rsidR="00B56E68" w:rsidRPr="008B2727">
              <w:rPr>
                <w:rFonts w:eastAsia="MS Mincho" w:cs="Arial"/>
                <w:color w:val="000000"/>
                <w:sz w:val="22"/>
                <w:szCs w:val="22"/>
              </w:rPr>
              <w:t>b</w:t>
            </w:r>
            <w:r w:rsidRPr="008B2727">
              <w:rPr>
                <w:rFonts w:eastAsia="MS Mincho" w:cs="Arial"/>
                <w:color w:val="000000"/>
                <w:sz w:val="22"/>
                <w:szCs w:val="22"/>
              </w:rPr>
              <w:t>ook</w:t>
            </w:r>
          </w:p>
        </w:tc>
        <w:tc>
          <w:tcPr>
            <w:tcW w:w="4520" w:type="dxa"/>
          </w:tcPr>
          <w:p w14:paraId="1B39889D" w14:textId="179FD335" w:rsidR="00281D12" w:rsidRDefault="00DF35B6" w:rsidP="00953F08">
            <w:pPr>
              <w:widowControl w:val="0"/>
              <w:autoSpaceDE w:val="0"/>
              <w:autoSpaceDN w:val="0"/>
              <w:adjustRightInd w:val="0"/>
              <w:rPr>
                <w:rFonts w:cs="Arial"/>
                <w:color w:val="000000"/>
                <w:sz w:val="24"/>
                <w:szCs w:val="24"/>
              </w:rPr>
            </w:pPr>
            <w:r>
              <w:rPr>
                <w:rFonts w:cs="Arial"/>
                <w:color w:val="000000"/>
                <w:sz w:val="24"/>
                <w:szCs w:val="24"/>
              </w:rPr>
              <w:t>Roller Cupboard</w:t>
            </w:r>
          </w:p>
        </w:tc>
      </w:tr>
      <w:tr w:rsidR="00281D12" w14:paraId="3B155D52" w14:textId="77777777" w:rsidTr="00953F08">
        <w:tc>
          <w:tcPr>
            <w:tcW w:w="4520" w:type="dxa"/>
          </w:tcPr>
          <w:p w14:paraId="29510F13" w14:textId="77777777" w:rsidR="00281D12" w:rsidRPr="008B2727" w:rsidRDefault="00281D12" w:rsidP="00953F08">
            <w:pPr>
              <w:widowControl w:val="0"/>
              <w:autoSpaceDE w:val="0"/>
              <w:autoSpaceDN w:val="0"/>
              <w:adjustRightInd w:val="0"/>
              <w:rPr>
                <w:rFonts w:eastAsia="MS Mincho" w:cs="Arial"/>
                <w:color w:val="000000"/>
                <w:sz w:val="22"/>
                <w:szCs w:val="22"/>
              </w:rPr>
            </w:pPr>
            <w:r w:rsidRPr="008B2727">
              <w:rPr>
                <w:rFonts w:cs="Arial"/>
                <w:snapToGrid w:val="0"/>
                <w:color w:val="000000"/>
                <w:sz w:val="22"/>
                <w:szCs w:val="22"/>
                <w:lang w:val="en-US"/>
              </w:rPr>
              <w:t>A list of pupils with specific medical conditions/needs</w:t>
            </w:r>
          </w:p>
        </w:tc>
        <w:tc>
          <w:tcPr>
            <w:tcW w:w="4520" w:type="dxa"/>
          </w:tcPr>
          <w:p w14:paraId="25BC1243" w14:textId="657E612F" w:rsidR="00281D12" w:rsidRDefault="00DF35B6" w:rsidP="00953F08">
            <w:pPr>
              <w:widowControl w:val="0"/>
              <w:autoSpaceDE w:val="0"/>
              <w:autoSpaceDN w:val="0"/>
              <w:adjustRightInd w:val="0"/>
              <w:rPr>
                <w:rFonts w:cs="Arial"/>
                <w:color w:val="000000"/>
                <w:sz w:val="24"/>
                <w:szCs w:val="24"/>
              </w:rPr>
            </w:pPr>
            <w:r>
              <w:rPr>
                <w:rFonts w:cs="Arial"/>
                <w:color w:val="000000"/>
                <w:sz w:val="24"/>
                <w:szCs w:val="24"/>
              </w:rPr>
              <w:t xml:space="preserve">HTs office </w:t>
            </w:r>
            <w:proofErr w:type="gramStart"/>
            <w:r>
              <w:rPr>
                <w:rFonts w:cs="Arial"/>
                <w:color w:val="000000"/>
                <w:sz w:val="24"/>
                <w:szCs w:val="24"/>
              </w:rPr>
              <w:t>Yellow</w:t>
            </w:r>
            <w:proofErr w:type="gramEnd"/>
            <w:r>
              <w:rPr>
                <w:rFonts w:cs="Arial"/>
                <w:color w:val="000000"/>
                <w:sz w:val="24"/>
                <w:szCs w:val="24"/>
              </w:rPr>
              <w:t xml:space="preserve"> top draw</w:t>
            </w:r>
          </w:p>
        </w:tc>
      </w:tr>
    </w:tbl>
    <w:p w14:paraId="16776332" w14:textId="2872BF86" w:rsidR="00ED649A" w:rsidRDefault="00ED649A">
      <w:pPr>
        <w:tabs>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552A4228" w14:textId="77777777" w:rsidR="00ED649A" w:rsidRDefault="00ED649A">
      <w:r>
        <w:br w:type="page"/>
      </w:r>
    </w:p>
    <w:p w14:paraId="1F0F59AD" w14:textId="160A2B05" w:rsidR="00ED649A" w:rsidRPr="008A65F0" w:rsidRDefault="00ED649A" w:rsidP="007624B6">
      <w:pPr>
        <w:pStyle w:val="Heading2"/>
      </w:pPr>
      <w:bookmarkStart w:id="378" w:name="_Appendix_2_Declaration"/>
      <w:bookmarkStart w:id="379" w:name="_Toc167888936"/>
      <w:bookmarkEnd w:id="378"/>
      <w:r w:rsidRPr="008A65F0">
        <w:lastRenderedPageBreak/>
        <w:t>Appendix 2</w:t>
      </w:r>
      <w:r w:rsidR="00B56E68" w:rsidRPr="008A65F0">
        <w:t xml:space="preserve"> -</w:t>
      </w:r>
      <w:r w:rsidRPr="008A65F0">
        <w:t xml:space="preserve"> Declaration of Acceptance</w:t>
      </w:r>
      <w:bookmarkEnd w:id="379"/>
      <w:r w:rsidRPr="008A65F0">
        <w:t xml:space="preserve"> </w:t>
      </w:r>
    </w:p>
    <w:p w14:paraId="583381A1" w14:textId="7E6470BE" w:rsidR="00ED649A" w:rsidRDefault="00ED649A" w:rsidP="00ED649A">
      <w:pPr>
        <w:widowControl w:val="0"/>
        <w:autoSpaceDE w:val="0"/>
        <w:autoSpaceDN w:val="0"/>
        <w:adjustRightInd w:val="0"/>
        <w:rPr>
          <w:rFonts w:cs="Arial"/>
          <w:b/>
          <w:bCs/>
          <w:sz w:val="24"/>
          <w:szCs w:val="24"/>
        </w:rPr>
      </w:pPr>
      <w:r>
        <w:rPr>
          <w:rFonts w:cs="Arial"/>
          <w:b/>
          <w:bCs/>
          <w:sz w:val="24"/>
          <w:szCs w:val="24"/>
        </w:rPr>
        <w:t xml:space="preserve">I acknowledge that I have read and understood the </w:t>
      </w:r>
      <w:r w:rsidR="00B56E68">
        <w:rPr>
          <w:rFonts w:cs="Arial"/>
          <w:b/>
          <w:bCs/>
          <w:sz w:val="24"/>
          <w:szCs w:val="24"/>
        </w:rPr>
        <w:t>s</w:t>
      </w:r>
      <w:r>
        <w:rPr>
          <w:rFonts w:cs="Arial"/>
          <w:b/>
          <w:bCs/>
          <w:sz w:val="24"/>
          <w:szCs w:val="24"/>
        </w:rPr>
        <w:t xml:space="preserve">chool’s Health and Safety Policy and </w:t>
      </w:r>
      <w:r w:rsidR="00B56E68">
        <w:rPr>
          <w:rFonts w:cs="Arial"/>
          <w:b/>
          <w:bCs/>
          <w:sz w:val="24"/>
          <w:szCs w:val="24"/>
        </w:rPr>
        <w:t>a</w:t>
      </w:r>
      <w:r w:rsidR="00DF35B6">
        <w:rPr>
          <w:rFonts w:cs="Arial"/>
          <w:b/>
          <w:bCs/>
          <w:sz w:val="24"/>
          <w:szCs w:val="24"/>
        </w:rPr>
        <w:t>rrangements dated September 2024</w:t>
      </w:r>
    </w:p>
    <w:p w14:paraId="4B00E8A3" w14:textId="77777777" w:rsidR="00ED649A" w:rsidRPr="00ED498E" w:rsidRDefault="00ED649A" w:rsidP="00ED649A">
      <w:pPr>
        <w:widowControl w:val="0"/>
        <w:autoSpaceDE w:val="0"/>
        <w:autoSpaceDN w:val="0"/>
        <w:adjustRightInd w:val="0"/>
        <w:rPr>
          <w:rFonts w:cs="Arial"/>
          <w:b/>
          <w:bCs/>
          <w:sz w:val="24"/>
          <w:szCs w:val="24"/>
        </w:rPr>
      </w:pPr>
    </w:p>
    <w:tbl>
      <w:tblPr>
        <w:tblW w:w="85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32"/>
        <w:gridCol w:w="2179"/>
        <w:gridCol w:w="2179"/>
      </w:tblGrid>
      <w:tr w:rsidR="00ED649A" w:rsidRPr="00665FB9" w14:paraId="22493C84" w14:textId="77777777" w:rsidTr="00953F08">
        <w:trPr>
          <w:trHeight w:val="368"/>
          <w:jc w:val="center"/>
        </w:trPr>
        <w:tc>
          <w:tcPr>
            <w:tcW w:w="4232" w:type="dxa"/>
            <w:vAlign w:val="center"/>
          </w:tcPr>
          <w:p w14:paraId="7CE9854F" w14:textId="77777777" w:rsidR="00ED649A" w:rsidRPr="00665FB9" w:rsidRDefault="00ED649A" w:rsidP="00953F08">
            <w:pPr>
              <w:jc w:val="center"/>
              <w:rPr>
                <w:rFonts w:eastAsia="Times New Roman" w:cs="Arial"/>
                <w:bCs/>
                <w:iCs/>
                <w:color w:val="00A04E"/>
                <w:sz w:val="32"/>
                <w:szCs w:val="24"/>
                <w:lang w:eastAsia="en-GB"/>
              </w:rPr>
            </w:pPr>
            <w:r w:rsidRPr="00665FB9">
              <w:rPr>
                <w:rFonts w:eastAsia="Times New Roman" w:cs="Arial"/>
                <w:bCs/>
                <w:iCs/>
                <w:color w:val="00A04E"/>
                <w:sz w:val="24"/>
                <w:szCs w:val="20"/>
                <w:lang w:eastAsia="en-GB"/>
              </w:rPr>
              <w:t>Name</w:t>
            </w:r>
          </w:p>
        </w:tc>
        <w:tc>
          <w:tcPr>
            <w:tcW w:w="2179" w:type="dxa"/>
            <w:vAlign w:val="center"/>
          </w:tcPr>
          <w:p w14:paraId="25AC2E92" w14:textId="77777777" w:rsidR="00ED649A" w:rsidRPr="00665FB9" w:rsidRDefault="00ED649A" w:rsidP="00953F08">
            <w:pPr>
              <w:jc w:val="center"/>
              <w:rPr>
                <w:rFonts w:eastAsia="Times New Roman" w:cs="Arial"/>
                <w:bCs/>
                <w:iCs/>
                <w:color w:val="00A04E"/>
                <w:sz w:val="24"/>
                <w:szCs w:val="24"/>
                <w:lang w:eastAsia="en-GB"/>
              </w:rPr>
            </w:pPr>
            <w:r w:rsidRPr="00665FB9">
              <w:rPr>
                <w:rFonts w:eastAsia="Times New Roman" w:cs="Arial"/>
                <w:bCs/>
                <w:iCs/>
                <w:color w:val="00A04E"/>
                <w:sz w:val="24"/>
                <w:szCs w:val="24"/>
                <w:lang w:eastAsia="en-GB"/>
              </w:rPr>
              <w:t>Signature</w:t>
            </w:r>
          </w:p>
        </w:tc>
        <w:tc>
          <w:tcPr>
            <w:tcW w:w="2179" w:type="dxa"/>
            <w:vAlign w:val="center"/>
          </w:tcPr>
          <w:p w14:paraId="59836F14" w14:textId="77777777" w:rsidR="00ED649A" w:rsidRPr="00665FB9" w:rsidRDefault="00ED649A" w:rsidP="00953F08">
            <w:pPr>
              <w:jc w:val="center"/>
              <w:rPr>
                <w:rFonts w:eastAsia="Times New Roman" w:cs="Arial"/>
                <w:bCs/>
                <w:iCs/>
                <w:color w:val="00A04E"/>
                <w:sz w:val="24"/>
                <w:szCs w:val="24"/>
                <w:lang w:eastAsia="en-GB"/>
              </w:rPr>
            </w:pPr>
            <w:r w:rsidRPr="00665FB9">
              <w:rPr>
                <w:rFonts w:eastAsia="Times New Roman" w:cs="Arial"/>
                <w:bCs/>
                <w:iCs/>
                <w:color w:val="00A04E"/>
                <w:sz w:val="24"/>
                <w:szCs w:val="24"/>
                <w:lang w:eastAsia="en-GB"/>
              </w:rPr>
              <w:t>Date</w:t>
            </w:r>
          </w:p>
        </w:tc>
      </w:tr>
      <w:tr w:rsidR="00ED649A" w:rsidRPr="009C0F16" w14:paraId="53486B8D" w14:textId="77777777" w:rsidTr="00953F08">
        <w:trPr>
          <w:trHeight w:val="366"/>
          <w:jc w:val="center"/>
        </w:trPr>
        <w:tc>
          <w:tcPr>
            <w:tcW w:w="4232" w:type="dxa"/>
            <w:vAlign w:val="center"/>
          </w:tcPr>
          <w:p w14:paraId="6EA35D28" w14:textId="77777777" w:rsidR="00ED649A" w:rsidRPr="00570651" w:rsidRDefault="00ED649A" w:rsidP="00953F08">
            <w:pPr>
              <w:jc w:val="center"/>
              <w:rPr>
                <w:rFonts w:cs="Arial"/>
                <w:szCs w:val="24"/>
              </w:rPr>
            </w:pPr>
          </w:p>
        </w:tc>
        <w:tc>
          <w:tcPr>
            <w:tcW w:w="2179" w:type="dxa"/>
            <w:vAlign w:val="center"/>
          </w:tcPr>
          <w:p w14:paraId="0C39B322" w14:textId="77777777" w:rsidR="00ED649A" w:rsidRPr="00570651" w:rsidRDefault="00ED649A" w:rsidP="00953F08">
            <w:pPr>
              <w:jc w:val="center"/>
              <w:rPr>
                <w:rFonts w:cs="Arial"/>
                <w:szCs w:val="24"/>
              </w:rPr>
            </w:pPr>
          </w:p>
        </w:tc>
        <w:tc>
          <w:tcPr>
            <w:tcW w:w="2179" w:type="dxa"/>
            <w:vAlign w:val="center"/>
          </w:tcPr>
          <w:p w14:paraId="1C99CC89" w14:textId="77777777" w:rsidR="00ED649A" w:rsidRPr="00570651" w:rsidRDefault="00ED649A" w:rsidP="00953F08">
            <w:pPr>
              <w:jc w:val="center"/>
              <w:rPr>
                <w:rFonts w:cs="Arial"/>
                <w:szCs w:val="24"/>
              </w:rPr>
            </w:pPr>
          </w:p>
        </w:tc>
      </w:tr>
      <w:tr w:rsidR="00ED649A" w:rsidRPr="009C0F16" w14:paraId="2D21DF21" w14:textId="77777777" w:rsidTr="00953F08">
        <w:trPr>
          <w:trHeight w:val="366"/>
          <w:jc w:val="center"/>
        </w:trPr>
        <w:tc>
          <w:tcPr>
            <w:tcW w:w="4232" w:type="dxa"/>
            <w:vAlign w:val="center"/>
          </w:tcPr>
          <w:p w14:paraId="1C52DA84" w14:textId="77777777" w:rsidR="00ED649A" w:rsidRPr="00570651" w:rsidRDefault="00ED649A" w:rsidP="00953F08">
            <w:pPr>
              <w:jc w:val="center"/>
              <w:rPr>
                <w:rFonts w:cs="Arial"/>
                <w:szCs w:val="24"/>
              </w:rPr>
            </w:pPr>
          </w:p>
        </w:tc>
        <w:tc>
          <w:tcPr>
            <w:tcW w:w="2179" w:type="dxa"/>
            <w:vAlign w:val="center"/>
          </w:tcPr>
          <w:p w14:paraId="3195A8B6" w14:textId="77777777" w:rsidR="00ED649A" w:rsidRPr="00570651" w:rsidRDefault="00ED649A" w:rsidP="00953F08">
            <w:pPr>
              <w:jc w:val="center"/>
              <w:rPr>
                <w:rFonts w:cs="Arial"/>
                <w:szCs w:val="24"/>
              </w:rPr>
            </w:pPr>
          </w:p>
        </w:tc>
        <w:tc>
          <w:tcPr>
            <w:tcW w:w="2179" w:type="dxa"/>
            <w:vAlign w:val="center"/>
          </w:tcPr>
          <w:p w14:paraId="55760EC8" w14:textId="77777777" w:rsidR="00ED649A" w:rsidRPr="00570651" w:rsidRDefault="00ED649A" w:rsidP="00953F08">
            <w:pPr>
              <w:jc w:val="center"/>
              <w:rPr>
                <w:rFonts w:cs="Arial"/>
                <w:szCs w:val="24"/>
              </w:rPr>
            </w:pPr>
          </w:p>
        </w:tc>
      </w:tr>
      <w:tr w:rsidR="00ED649A" w:rsidRPr="009C0F16" w14:paraId="18650E42" w14:textId="77777777" w:rsidTr="00953F08">
        <w:trPr>
          <w:trHeight w:val="366"/>
          <w:jc w:val="center"/>
        </w:trPr>
        <w:tc>
          <w:tcPr>
            <w:tcW w:w="4232" w:type="dxa"/>
            <w:vAlign w:val="center"/>
          </w:tcPr>
          <w:p w14:paraId="0779D1FA" w14:textId="77777777" w:rsidR="00ED649A" w:rsidRPr="00570651" w:rsidRDefault="00ED649A" w:rsidP="00953F08">
            <w:pPr>
              <w:jc w:val="center"/>
              <w:rPr>
                <w:rFonts w:cs="Arial"/>
                <w:szCs w:val="24"/>
              </w:rPr>
            </w:pPr>
          </w:p>
        </w:tc>
        <w:tc>
          <w:tcPr>
            <w:tcW w:w="2179" w:type="dxa"/>
            <w:vAlign w:val="center"/>
          </w:tcPr>
          <w:p w14:paraId="67792741" w14:textId="77777777" w:rsidR="00ED649A" w:rsidRPr="00570651" w:rsidRDefault="00ED649A" w:rsidP="00953F08">
            <w:pPr>
              <w:jc w:val="center"/>
              <w:rPr>
                <w:rFonts w:cs="Arial"/>
                <w:szCs w:val="24"/>
              </w:rPr>
            </w:pPr>
          </w:p>
        </w:tc>
        <w:tc>
          <w:tcPr>
            <w:tcW w:w="2179" w:type="dxa"/>
            <w:vAlign w:val="center"/>
          </w:tcPr>
          <w:p w14:paraId="2DE3D4BC" w14:textId="77777777" w:rsidR="00ED649A" w:rsidRPr="00570651" w:rsidRDefault="00ED649A" w:rsidP="00953F08">
            <w:pPr>
              <w:jc w:val="center"/>
              <w:rPr>
                <w:rFonts w:cs="Arial"/>
                <w:szCs w:val="24"/>
              </w:rPr>
            </w:pPr>
          </w:p>
        </w:tc>
      </w:tr>
      <w:tr w:rsidR="00ED649A" w:rsidRPr="009C0F16" w14:paraId="3C53EF91" w14:textId="77777777" w:rsidTr="00953F08">
        <w:trPr>
          <w:trHeight w:val="366"/>
          <w:jc w:val="center"/>
        </w:trPr>
        <w:tc>
          <w:tcPr>
            <w:tcW w:w="4232" w:type="dxa"/>
            <w:vAlign w:val="center"/>
          </w:tcPr>
          <w:p w14:paraId="77E0CB45" w14:textId="77777777" w:rsidR="00ED649A" w:rsidRPr="00570651" w:rsidRDefault="00ED649A" w:rsidP="00953F08">
            <w:pPr>
              <w:jc w:val="center"/>
              <w:rPr>
                <w:rFonts w:cs="Arial"/>
                <w:szCs w:val="24"/>
              </w:rPr>
            </w:pPr>
          </w:p>
        </w:tc>
        <w:tc>
          <w:tcPr>
            <w:tcW w:w="2179" w:type="dxa"/>
            <w:vAlign w:val="center"/>
          </w:tcPr>
          <w:p w14:paraId="05E31958" w14:textId="77777777" w:rsidR="00ED649A" w:rsidRPr="00570651" w:rsidRDefault="00ED649A" w:rsidP="00953F08">
            <w:pPr>
              <w:jc w:val="center"/>
              <w:rPr>
                <w:rFonts w:cs="Arial"/>
                <w:szCs w:val="24"/>
              </w:rPr>
            </w:pPr>
          </w:p>
        </w:tc>
        <w:tc>
          <w:tcPr>
            <w:tcW w:w="2179" w:type="dxa"/>
            <w:vAlign w:val="center"/>
          </w:tcPr>
          <w:p w14:paraId="7450016F" w14:textId="77777777" w:rsidR="00ED649A" w:rsidRPr="00570651" w:rsidRDefault="00ED649A" w:rsidP="00953F08">
            <w:pPr>
              <w:jc w:val="center"/>
              <w:rPr>
                <w:rFonts w:cs="Arial"/>
                <w:szCs w:val="24"/>
              </w:rPr>
            </w:pPr>
          </w:p>
        </w:tc>
      </w:tr>
      <w:tr w:rsidR="00ED649A" w:rsidRPr="009C0F16" w14:paraId="0BE26B78" w14:textId="77777777" w:rsidTr="00953F08">
        <w:trPr>
          <w:trHeight w:val="366"/>
          <w:jc w:val="center"/>
        </w:trPr>
        <w:tc>
          <w:tcPr>
            <w:tcW w:w="4232" w:type="dxa"/>
            <w:vAlign w:val="center"/>
          </w:tcPr>
          <w:p w14:paraId="7B1A6B68" w14:textId="77777777" w:rsidR="00ED649A" w:rsidRPr="00570651" w:rsidRDefault="00ED649A" w:rsidP="00953F08">
            <w:pPr>
              <w:jc w:val="center"/>
              <w:rPr>
                <w:rFonts w:cs="Arial"/>
                <w:szCs w:val="24"/>
              </w:rPr>
            </w:pPr>
          </w:p>
        </w:tc>
        <w:tc>
          <w:tcPr>
            <w:tcW w:w="2179" w:type="dxa"/>
            <w:vAlign w:val="center"/>
          </w:tcPr>
          <w:p w14:paraId="3F977DE6" w14:textId="77777777" w:rsidR="00ED649A" w:rsidRPr="00570651" w:rsidRDefault="00ED649A" w:rsidP="00953F08">
            <w:pPr>
              <w:jc w:val="center"/>
              <w:rPr>
                <w:rFonts w:cs="Arial"/>
                <w:szCs w:val="24"/>
              </w:rPr>
            </w:pPr>
          </w:p>
        </w:tc>
        <w:tc>
          <w:tcPr>
            <w:tcW w:w="2179" w:type="dxa"/>
            <w:vAlign w:val="center"/>
          </w:tcPr>
          <w:p w14:paraId="31C5C9FB" w14:textId="77777777" w:rsidR="00ED649A" w:rsidRPr="00570651" w:rsidRDefault="00ED649A" w:rsidP="00953F08">
            <w:pPr>
              <w:jc w:val="center"/>
              <w:rPr>
                <w:rFonts w:cs="Arial"/>
                <w:szCs w:val="24"/>
              </w:rPr>
            </w:pPr>
          </w:p>
        </w:tc>
      </w:tr>
      <w:tr w:rsidR="00ED649A" w:rsidRPr="009C0F16" w14:paraId="4F080D0C" w14:textId="77777777" w:rsidTr="00953F08">
        <w:trPr>
          <w:trHeight w:val="366"/>
          <w:jc w:val="center"/>
        </w:trPr>
        <w:tc>
          <w:tcPr>
            <w:tcW w:w="4232" w:type="dxa"/>
            <w:vAlign w:val="center"/>
          </w:tcPr>
          <w:p w14:paraId="08418070" w14:textId="77777777" w:rsidR="00ED649A" w:rsidRPr="00570651" w:rsidRDefault="00ED649A" w:rsidP="00953F08">
            <w:pPr>
              <w:jc w:val="center"/>
              <w:rPr>
                <w:rFonts w:cs="Arial"/>
                <w:szCs w:val="24"/>
              </w:rPr>
            </w:pPr>
          </w:p>
        </w:tc>
        <w:tc>
          <w:tcPr>
            <w:tcW w:w="2179" w:type="dxa"/>
            <w:vAlign w:val="center"/>
          </w:tcPr>
          <w:p w14:paraId="53E8F1BF" w14:textId="77777777" w:rsidR="00ED649A" w:rsidRPr="00570651" w:rsidRDefault="00ED649A" w:rsidP="00953F08">
            <w:pPr>
              <w:jc w:val="center"/>
              <w:rPr>
                <w:rFonts w:cs="Arial"/>
                <w:szCs w:val="24"/>
              </w:rPr>
            </w:pPr>
          </w:p>
        </w:tc>
        <w:tc>
          <w:tcPr>
            <w:tcW w:w="2179" w:type="dxa"/>
            <w:vAlign w:val="center"/>
          </w:tcPr>
          <w:p w14:paraId="2A8F1AE8" w14:textId="77777777" w:rsidR="00ED649A" w:rsidRPr="00570651" w:rsidRDefault="00ED649A" w:rsidP="00953F08">
            <w:pPr>
              <w:jc w:val="center"/>
              <w:rPr>
                <w:rFonts w:cs="Arial"/>
                <w:szCs w:val="24"/>
              </w:rPr>
            </w:pPr>
          </w:p>
        </w:tc>
      </w:tr>
      <w:tr w:rsidR="00ED649A" w:rsidRPr="009C0F16" w14:paraId="500389E1" w14:textId="77777777" w:rsidTr="00953F08">
        <w:trPr>
          <w:trHeight w:val="366"/>
          <w:jc w:val="center"/>
        </w:trPr>
        <w:tc>
          <w:tcPr>
            <w:tcW w:w="4232" w:type="dxa"/>
            <w:vAlign w:val="center"/>
          </w:tcPr>
          <w:p w14:paraId="02E96C3D" w14:textId="77777777" w:rsidR="00ED649A" w:rsidRPr="00570651" w:rsidRDefault="00ED649A" w:rsidP="00953F08">
            <w:pPr>
              <w:jc w:val="center"/>
              <w:rPr>
                <w:rFonts w:cs="Arial"/>
                <w:szCs w:val="24"/>
              </w:rPr>
            </w:pPr>
          </w:p>
        </w:tc>
        <w:tc>
          <w:tcPr>
            <w:tcW w:w="2179" w:type="dxa"/>
            <w:vAlign w:val="center"/>
          </w:tcPr>
          <w:p w14:paraId="4FEA22B2" w14:textId="77777777" w:rsidR="00ED649A" w:rsidRPr="00570651" w:rsidRDefault="00ED649A" w:rsidP="00953F08">
            <w:pPr>
              <w:jc w:val="center"/>
              <w:rPr>
                <w:rFonts w:cs="Arial"/>
                <w:szCs w:val="24"/>
              </w:rPr>
            </w:pPr>
          </w:p>
        </w:tc>
        <w:tc>
          <w:tcPr>
            <w:tcW w:w="2179" w:type="dxa"/>
            <w:vAlign w:val="center"/>
          </w:tcPr>
          <w:p w14:paraId="6441EBE5" w14:textId="77777777" w:rsidR="00ED649A" w:rsidRPr="00570651" w:rsidRDefault="00ED649A" w:rsidP="00953F08">
            <w:pPr>
              <w:jc w:val="center"/>
              <w:rPr>
                <w:rFonts w:cs="Arial"/>
                <w:szCs w:val="24"/>
              </w:rPr>
            </w:pPr>
          </w:p>
        </w:tc>
      </w:tr>
      <w:tr w:rsidR="00ED649A" w:rsidRPr="009C0F16" w14:paraId="577F887D" w14:textId="77777777" w:rsidTr="00953F08">
        <w:trPr>
          <w:trHeight w:val="366"/>
          <w:jc w:val="center"/>
        </w:trPr>
        <w:tc>
          <w:tcPr>
            <w:tcW w:w="4232" w:type="dxa"/>
            <w:vAlign w:val="center"/>
          </w:tcPr>
          <w:p w14:paraId="32CD66D6" w14:textId="77777777" w:rsidR="00ED649A" w:rsidRPr="00570651" w:rsidRDefault="00ED649A" w:rsidP="00953F08">
            <w:pPr>
              <w:jc w:val="center"/>
              <w:rPr>
                <w:rFonts w:cs="Arial"/>
                <w:szCs w:val="24"/>
              </w:rPr>
            </w:pPr>
          </w:p>
        </w:tc>
        <w:tc>
          <w:tcPr>
            <w:tcW w:w="2179" w:type="dxa"/>
            <w:vAlign w:val="center"/>
          </w:tcPr>
          <w:p w14:paraId="0CEF0161" w14:textId="77777777" w:rsidR="00ED649A" w:rsidRPr="00570651" w:rsidRDefault="00ED649A" w:rsidP="00953F08">
            <w:pPr>
              <w:jc w:val="center"/>
              <w:rPr>
                <w:rFonts w:cs="Arial"/>
                <w:szCs w:val="24"/>
              </w:rPr>
            </w:pPr>
          </w:p>
        </w:tc>
        <w:tc>
          <w:tcPr>
            <w:tcW w:w="2179" w:type="dxa"/>
            <w:vAlign w:val="center"/>
          </w:tcPr>
          <w:p w14:paraId="48148D5A" w14:textId="77777777" w:rsidR="00ED649A" w:rsidRPr="00570651" w:rsidRDefault="00ED649A" w:rsidP="00953F08">
            <w:pPr>
              <w:jc w:val="center"/>
              <w:rPr>
                <w:rFonts w:cs="Arial"/>
                <w:szCs w:val="24"/>
              </w:rPr>
            </w:pPr>
          </w:p>
        </w:tc>
      </w:tr>
      <w:tr w:rsidR="00ED649A" w:rsidRPr="009C0F16" w14:paraId="00C98804" w14:textId="77777777" w:rsidTr="00953F08">
        <w:trPr>
          <w:trHeight w:val="366"/>
          <w:jc w:val="center"/>
        </w:trPr>
        <w:tc>
          <w:tcPr>
            <w:tcW w:w="4232" w:type="dxa"/>
            <w:vAlign w:val="center"/>
          </w:tcPr>
          <w:p w14:paraId="52A41899" w14:textId="77777777" w:rsidR="00ED649A" w:rsidRPr="00570651" w:rsidRDefault="00ED649A" w:rsidP="00953F08">
            <w:pPr>
              <w:jc w:val="center"/>
              <w:rPr>
                <w:rFonts w:cs="Arial"/>
                <w:szCs w:val="24"/>
              </w:rPr>
            </w:pPr>
          </w:p>
        </w:tc>
        <w:tc>
          <w:tcPr>
            <w:tcW w:w="2179" w:type="dxa"/>
            <w:vAlign w:val="center"/>
          </w:tcPr>
          <w:p w14:paraId="7C5082B7" w14:textId="77777777" w:rsidR="00ED649A" w:rsidRPr="00570651" w:rsidRDefault="00ED649A" w:rsidP="00953F08">
            <w:pPr>
              <w:jc w:val="center"/>
              <w:rPr>
                <w:rFonts w:cs="Arial"/>
                <w:szCs w:val="24"/>
              </w:rPr>
            </w:pPr>
          </w:p>
        </w:tc>
        <w:tc>
          <w:tcPr>
            <w:tcW w:w="2179" w:type="dxa"/>
            <w:vAlign w:val="center"/>
          </w:tcPr>
          <w:p w14:paraId="37B39E37" w14:textId="77777777" w:rsidR="00ED649A" w:rsidRPr="00570651" w:rsidRDefault="00ED649A" w:rsidP="00953F08">
            <w:pPr>
              <w:jc w:val="center"/>
              <w:rPr>
                <w:rFonts w:cs="Arial"/>
                <w:szCs w:val="24"/>
              </w:rPr>
            </w:pPr>
          </w:p>
        </w:tc>
      </w:tr>
      <w:tr w:rsidR="00ED649A" w:rsidRPr="009C0F16" w14:paraId="30DDBB8A" w14:textId="77777777" w:rsidTr="00953F08">
        <w:trPr>
          <w:trHeight w:val="366"/>
          <w:jc w:val="center"/>
        </w:trPr>
        <w:tc>
          <w:tcPr>
            <w:tcW w:w="4232" w:type="dxa"/>
            <w:vAlign w:val="center"/>
          </w:tcPr>
          <w:p w14:paraId="4E73A15F" w14:textId="77777777" w:rsidR="00ED649A" w:rsidRPr="00570651" w:rsidRDefault="00ED649A" w:rsidP="00953F08">
            <w:pPr>
              <w:jc w:val="center"/>
              <w:rPr>
                <w:rFonts w:cs="Arial"/>
                <w:szCs w:val="24"/>
              </w:rPr>
            </w:pPr>
          </w:p>
        </w:tc>
        <w:tc>
          <w:tcPr>
            <w:tcW w:w="2179" w:type="dxa"/>
            <w:vAlign w:val="center"/>
          </w:tcPr>
          <w:p w14:paraId="4502A1E3" w14:textId="77777777" w:rsidR="00ED649A" w:rsidRPr="00570651" w:rsidRDefault="00ED649A" w:rsidP="00953F08">
            <w:pPr>
              <w:jc w:val="center"/>
              <w:rPr>
                <w:rFonts w:cs="Arial"/>
                <w:szCs w:val="24"/>
              </w:rPr>
            </w:pPr>
          </w:p>
        </w:tc>
        <w:tc>
          <w:tcPr>
            <w:tcW w:w="2179" w:type="dxa"/>
            <w:vAlign w:val="center"/>
          </w:tcPr>
          <w:p w14:paraId="110967BF" w14:textId="77777777" w:rsidR="00ED649A" w:rsidRPr="00570651" w:rsidRDefault="00ED649A" w:rsidP="00953F08">
            <w:pPr>
              <w:jc w:val="center"/>
              <w:rPr>
                <w:rFonts w:cs="Arial"/>
                <w:szCs w:val="24"/>
              </w:rPr>
            </w:pPr>
          </w:p>
        </w:tc>
      </w:tr>
      <w:tr w:rsidR="00ED649A" w:rsidRPr="009C0F16" w14:paraId="516626AF" w14:textId="77777777" w:rsidTr="00953F08">
        <w:trPr>
          <w:trHeight w:val="366"/>
          <w:jc w:val="center"/>
        </w:trPr>
        <w:tc>
          <w:tcPr>
            <w:tcW w:w="4232" w:type="dxa"/>
            <w:vAlign w:val="center"/>
          </w:tcPr>
          <w:p w14:paraId="45707CF7" w14:textId="77777777" w:rsidR="00ED649A" w:rsidRPr="00570651" w:rsidRDefault="00ED649A" w:rsidP="00953F08">
            <w:pPr>
              <w:jc w:val="center"/>
              <w:rPr>
                <w:rFonts w:cs="Arial"/>
                <w:szCs w:val="24"/>
              </w:rPr>
            </w:pPr>
          </w:p>
        </w:tc>
        <w:tc>
          <w:tcPr>
            <w:tcW w:w="2179" w:type="dxa"/>
            <w:vAlign w:val="center"/>
          </w:tcPr>
          <w:p w14:paraId="0776F5C9" w14:textId="77777777" w:rsidR="00ED649A" w:rsidRPr="00570651" w:rsidRDefault="00ED649A" w:rsidP="00953F08">
            <w:pPr>
              <w:jc w:val="center"/>
              <w:rPr>
                <w:rFonts w:cs="Arial"/>
                <w:szCs w:val="24"/>
              </w:rPr>
            </w:pPr>
          </w:p>
        </w:tc>
        <w:tc>
          <w:tcPr>
            <w:tcW w:w="2179" w:type="dxa"/>
            <w:vAlign w:val="center"/>
          </w:tcPr>
          <w:p w14:paraId="79BFE2A1" w14:textId="77777777" w:rsidR="00ED649A" w:rsidRPr="00570651" w:rsidRDefault="00ED649A" w:rsidP="00953F08">
            <w:pPr>
              <w:jc w:val="center"/>
              <w:rPr>
                <w:rFonts w:cs="Arial"/>
                <w:szCs w:val="24"/>
              </w:rPr>
            </w:pPr>
          </w:p>
        </w:tc>
      </w:tr>
      <w:tr w:rsidR="00ED649A" w:rsidRPr="009C0F16" w14:paraId="1346D0C2" w14:textId="77777777" w:rsidTr="00953F08">
        <w:trPr>
          <w:trHeight w:val="366"/>
          <w:jc w:val="center"/>
        </w:trPr>
        <w:tc>
          <w:tcPr>
            <w:tcW w:w="4232" w:type="dxa"/>
            <w:vAlign w:val="center"/>
          </w:tcPr>
          <w:p w14:paraId="56E6EC80" w14:textId="77777777" w:rsidR="00ED649A" w:rsidRPr="00570651" w:rsidRDefault="00ED649A" w:rsidP="00953F08">
            <w:pPr>
              <w:jc w:val="center"/>
              <w:rPr>
                <w:rFonts w:cs="Arial"/>
                <w:szCs w:val="24"/>
              </w:rPr>
            </w:pPr>
          </w:p>
        </w:tc>
        <w:tc>
          <w:tcPr>
            <w:tcW w:w="2179" w:type="dxa"/>
            <w:vAlign w:val="center"/>
          </w:tcPr>
          <w:p w14:paraId="740BDE09" w14:textId="77777777" w:rsidR="00ED649A" w:rsidRPr="00570651" w:rsidRDefault="00ED649A" w:rsidP="00953F08">
            <w:pPr>
              <w:jc w:val="center"/>
              <w:rPr>
                <w:rFonts w:cs="Arial"/>
                <w:szCs w:val="24"/>
              </w:rPr>
            </w:pPr>
          </w:p>
        </w:tc>
        <w:tc>
          <w:tcPr>
            <w:tcW w:w="2179" w:type="dxa"/>
            <w:vAlign w:val="center"/>
          </w:tcPr>
          <w:p w14:paraId="065202EC" w14:textId="77777777" w:rsidR="00ED649A" w:rsidRPr="00570651" w:rsidRDefault="00ED649A" w:rsidP="00953F08">
            <w:pPr>
              <w:jc w:val="center"/>
              <w:rPr>
                <w:rFonts w:cs="Arial"/>
                <w:szCs w:val="24"/>
              </w:rPr>
            </w:pPr>
          </w:p>
        </w:tc>
      </w:tr>
      <w:tr w:rsidR="00ED649A" w:rsidRPr="009C0F16" w14:paraId="55213117" w14:textId="77777777" w:rsidTr="00953F08">
        <w:trPr>
          <w:trHeight w:val="366"/>
          <w:jc w:val="center"/>
        </w:trPr>
        <w:tc>
          <w:tcPr>
            <w:tcW w:w="4232" w:type="dxa"/>
            <w:vAlign w:val="center"/>
          </w:tcPr>
          <w:p w14:paraId="1EC35EB9" w14:textId="77777777" w:rsidR="00ED649A" w:rsidRPr="00570651" w:rsidRDefault="00ED649A" w:rsidP="00953F08">
            <w:pPr>
              <w:jc w:val="center"/>
              <w:rPr>
                <w:rFonts w:cs="Arial"/>
                <w:szCs w:val="24"/>
              </w:rPr>
            </w:pPr>
          </w:p>
        </w:tc>
        <w:tc>
          <w:tcPr>
            <w:tcW w:w="2179" w:type="dxa"/>
            <w:vAlign w:val="center"/>
          </w:tcPr>
          <w:p w14:paraId="4815942E" w14:textId="77777777" w:rsidR="00ED649A" w:rsidRPr="00570651" w:rsidRDefault="00ED649A" w:rsidP="00953F08">
            <w:pPr>
              <w:jc w:val="center"/>
              <w:rPr>
                <w:rFonts w:cs="Arial"/>
                <w:szCs w:val="24"/>
              </w:rPr>
            </w:pPr>
          </w:p>
        </w:tc>
        <w:tc>
          <w:tcPr>
            <w:tcW w:w="2179" w:type="dxa"/>
            <w:vAlign w:val="center"/>
          </w:tcPr>
          <w:p w14:paraId="7EE292A8" w14:textId="77777777" w:rsidR="00ED649A" w:rsidRPr="00570651" w:rsidRDefault="00ED649A" w:rsidP="00953F08">
            <w:pPr>
              <w:jc w:val="center"/>
              <w:rPr>
                <w:rFonts w:cs="Arial"/>
                <w:szCs w:val="24"/>
              </w:rPr>
            </w:pPr>
          </w:p>
        </w:tc>
      </w:tr>
      <w:tr w:rsidR="00ED649A" w:rsidRPr="009C0F16" w14:paraId="06F2DEA2" w14:textId="77777777" w:rsidTr="00953F08">
        <w:trPr>
          <w:trHeight w:val="366"/>
          <w:jc w:val="center"/>
        </w:trPr>
        <w:tc>
          <w:tcPr>
            <w:tcW w:w="4232" w:type="dxa"/>
            <w:vAlign w:val="center"/>
          </w:tcPr>
          <w:p w14:paraId="75651525" w14:textId="77777777" w:rsidR="00ED649A" w:rsidRPr="00570651" w:rsidRDefault="00ED649A" w:rsidP="00953F08">
            <w:pPr>
              <w:jc w:val="center"/>
              <w:rPr>
                <w:rFonts w:cs="Arial"/>
                <w:szCs w:val="24"/>
              </w:rPr>
            </w:pPr>
          </w:p>
        </w:tc>
        <w:tc>
          <w:tcPr>
            <w:tcW w:w="2179" w:type="dxa"/>
            <w:vAlign w:val="center"/>
          </w:tcPr>
          <w:p w14:paraId="41E92BD2" w14:textId="77777777" w:rsidR="00ED649A" w:rsidRPr="00570651" w:rsidRDefault="00ED649A" w:rsidP="00953F08">
            <w:pPr>
              <w:jc w:val="center"/>
              <w:rPr>
                <w:rFonts w:cs="Arial"/>
                <w:szCs w:val="24"/>
              </w:rPr>
            </w:pPr>
          </w:p>
        </w:tc>
        <w:tc>
          <w:tcPr>
            <w:tcW w:w="2179" w:type="dxa"/>
            <w:vAlign w:val="center"/>
          </w:tcPr>
          <w:p w14:paraId="2942E90A" w14:textId="77777777" w:rsidR="00ED649A" w:rsidRPr="00570651" w:rsidRDefault="00ED649A" w:rsidP="00953F08">
            <w:pPr>
              <w:jc w:val="center"/>
              <w:rPr>
                <w:rFonts w:cs="Arial"/>
                <w:szCs w:val="24"/>
              </w:rPr>
            </w:pPr>
          </w:p>
        </w:tc>
      </w:tr>
      <w:tr w:rsidR="00ED649A" w:rsidRPr="009C0F16" w14:paraId="73B332A8" w14:textId="77777777" w:rsidTr="00953F08">
        <w:trPr>
          <w:trHeight w:val="366"/>
          <w:jc w:val="center"/>
        </w:trPr>
        <w:tc>
          <w:tcPr>
            <w:tcW w:w="4232" w:type="dxa"/>
            <w:vAlign w:val="center"/>
          </w:tcPr>
          <w:p w14:paraId="2E539098" w14:textId="77777777" w:rsidR="00ED649A" w:rsidRPr="00570651" w:rsidRDefault="00ED649A" w:rsidP="00953F08">
            <w:pPr>
              <w:jc w:val="center"/>
              <w:rPr>
                <w:rFonts w:cs="Arial"/>
                <w:szCs w:val="24"/>
              </w:rPr>
            </w:pPr>
          </w:p>
        </w:tc>
        <w:tc>
          <w:tcPr>
            <w:tcW w:w="2179" w:type="dxa"/>
            <w:vAlign w:val="center"/>
          </w:tcPr>
          <w:p w14:paraId="56DEE358" w14:textId="77777777" w:rsidR="00ED649A" w:rsidRPr="00570651" w:rsidRDefault="00ED649A" w:rsidP="00953F08">
            <w:pPr>
              <w:jc w:val="center"/>
              <w:rPr>
                <w:rFonts w:cs="Arial"/>
                <w:szCs w:val="24"/>
              </w:rPr>
            </w:pPr>
          </w:p>
        </w:tc>
        <w:tc>
          <w:tcPr>
            <w:tcW w:w="2179" w:type="dxa"/>
            <w:vAlign w:val="center"/>
          </w:tcPr>
          <w:p w14:paraId="3FC495CA" w14:textId="77777777" w:rsidR="00ED649A" w:rsidRPr="00570651" w:rsidRDefault="00ED649A" w:rsidP="00953F08">
            <w:pPr>
              <w:jc w:val="center"/>
              <w:rPr>
                <w:rFonts w:cs="Arial"/>
                <w:szCs w:val="24"/>
              </w:rPr>
            </w:pPr>
          </w:p>
        </w:tc>
      </w:tr>
      <w:tr w:rsidR="00ED649A" w:rsidRPr="009C0F16" w14:paraId="6EB0D055" w14:textId="77777777" w:rsidTr="00953F08">
        <w:trPr>
          <w:trHeight w:val="366"/>
          <w:jc w:val="center"/>
        </w:trPr>
        <w:tc>
          <w:tcPr>
            <w:tcW w:w="4232" w:type="dxa"/>
            <w:vAlign w:val="center"/>
          </w:tcPr>
          <w:p w14:paraId="3CAB53CA" w14:textId="77777777" w:rsidR="00ED649A" w:rsidRPr="00570651" w:rsidRDefault="00ED649A" w:rsidP="00953F08">
            <w:pPr>
              <w:jc w:val="center"/>
              <w:rPr>
                <w:rFonts w:cs="Arial"/>
                <w:szCs w:val="24"/>
              </w:rPr>
            </w:pPr>
          </w:p>
        </w:tc>
        <w:tc>
          <w:tcPr>
            <w:tcW w:w="2179" w:type="dxa"/>
            <w:vAlign w:val="center"/>
          </w:tcPr>
          <w:p w14:paraId="13BA307F" w14:textId="77777777" w:rsidR="00ED649A" w:rsidRPr="00570651" w:rsidRDefault="00ED649A" w:rsidP="00953F08">
            <w:pPr>
              <w:jc w:val="center"/>
              <w:rPr>
                <w:rFonts w:cs="Arial"/>
                <w:szCs w:val="24"/>
              </w:rPr>
            </w:pPr>
          </w:p>
        </w:tc>
        <w:tc>
          <w:tcPr>
            <w:tcW w:w="2179" w:type="dxa"/>
            <w:vAlign w:val="center"/>
          </w:tcPr>
          <w:p w14:paraId="68E32FE2" w14:textId="77777777" w:rsidR="00ED649A" w:rsidRPr="00570651" w:rsidRDefault="00ED649A" w:rsidP="00953F08">
            <w:pPr>
              <w:jc w:val="center"/>
              <w:rPr>
                <w:rFonts w:cs="Arial"/>
                <w:szCs w:val="24"/>
              </w:rPr>
            </w:pPr>
          </w:p>
        </w:tc>
      </w:tr>
      <w:tr w:rsidR="00ED649A" w:rsidRPr="009C0F16" w14:paraId="48BA5ACD" w14:textId="77777777" w:rsidTr="00953F08">
        <w:trPr>
          <w:trHeight w:val="366"/>
          <w:jc w:val="center"/>
        </w:trPr>
        <w:tc>
          <w:tcPr>
            <w:tcW w:w="4232" w:type="dxa"/>
            <w:vAlign w:val="center"/>
          </w:tcPr>
          <w:p w14:paraId="103547EA" w14:textId="77777777" w:rsidR="00ED649A" w:rsidRPr="00570651" w:rsidRDefault="00ED649A" w:rsidP="00953F08">
            <w:pPr>
              <w:jc w:val="center"/>
              <w:rPr>
                <w:rFonts w:cs="Arial"/>
                <w:szCs w:val="24"/>
              </w:rPr>
            </w:pPr>
          </w:p>
        </w:tc>
        <w:tc>
          <w:tcPr>
            <w:tcW w:w="2179" w:type="dxa"/>
            <w:vAlign w:val="center"/>
          </w:tcPr>
          <w:p w14:paraId="6714995F" w14:textId="77777777" w:rsidR="00ED649A" w:rsidRPr="00570651" w:rsidRDefault="00ED649A" w:rsidP="00953F08">
            <w:pPr>
              <w:jc w:val="center"/>
              <w:rPr>
                <w:rFonts w:cs="Arial"/>
                <w:szCs w:val="24"/>
              </w:rPr>
            </w:pPr>
          </w:p>
        </w:tc>
        <w:tc>
          <w:tcPr>
            <w:tcW w:w="2179" w:type="dxa"/>
            <w:vAlign w:val="center"/>
          </w:tcPr>
          <w:p w14:paraId="1C4CC8A6" w14:textId="77777777" w:rsidR="00ED649A" w:rsidRPr="00570651" w:rsidRDefault="00ED649A" w:rsidP="00953F08">
            <w:pPr>
              <w:jc w:val="center"/>
              <w:rPr>
                <w:rFonts w:cs="Arial"/>
                <w:szCs w:val="24"/>
              </w:rPr>
            </w:pPr>
          </w:p>
        </w:tc>
      </w:tr>
      <w:tr w:rsidR="00ED649A" w:rsidRPr="009C0F16" w14:paraId="4388DFBE" w14:textId="77777777" w:rsidTr="00953F08">
        <w:trPr>
          <w:trHeight w:val="366"/>
          <w:jc w:val="center"/>
        </w:trPr>
        <w:tc>
          <w:tcPr>
            <w:tcW w:w="4232" w:type="dxa"/>
            <w:vAlign w:val="center"/>
          </w:tcPr>
          <w:p w14:paraId="303A43CA" w14:textId="77777777" w:rsidR="00ED649A" w:rsidRPr="00570651" w:rsidRDefault="00ED649A" w:rsidP="00953F08">
            <w:pPr>
              <w:jc w:val="center"/>
              <w:rPr>
                <w:rFonts w:cs="Arial"/>
                <w:szCs w:val="24"/>
              </w:rPr>
            </w:pPr>
          </w:p>
        </w:tc>
        <w:tc>
          <w:tcPr>
            <w:tcW w:w="2179" w:type="dxa"/>
            <w:vAlign w:val="center"/>
          </w:tcPr>
          <w:p w14:paraId="464763A4" w14:textId="77777777" w:rsidR="00ED649A" w:rsidRPr="00570651" w:rsidRDefault="00ED649A" w:rsidP="00953F08">
            <w:pPr>
              <w:jc w:val="center"/>
              <w:rPr>
                <w:rFonts w:cs="Arial"/>
                <w:szCs w:val="24"/>
              </w:rPr>
            </w:pPr>
          </w:p>
        </w:tc>
        <w:tc>
          <w:tcPr>
            <w:tcW w:w="2179" w:type="dxa"/>
            <w:vAlign w:val="center"/>
          </w:tcPr>
          <w:p w14:paraId="3BC65A74" w14:textId="77777777" w:rsidR="00ED649A" w:rsidRPr="00570651" w:rsidRDefault="00ED649A" w:rsidP="00953F08">
            <w:pPr>
              <w:jc w:val="center"/>
              <w:rPr>
                <w:rFonts w:cs="Arial"/>
                <w:szCs w:val="24"/>
              </w:rPr>
            </w:pPr>
          </w:p>
        </w:tc>
      </w:tr>
      <w:tr w:rsidR="00ED649A" w:rsidRPr="009C0F16" w14:paraId="34619D61" w14:textId="77777777" w:rsidTr="00953F08">
        <w:trPr>
          <w:trHeight w:val="366"/>
          <w:jc w:val="center"/>
        </w:trPr>
        <w:tc>
          <w:tcPr>
            <w:tcW w:w="4232" w:type="dxa"/>
            <w:vAlign w:val="center"/>
          </w:tcPr>
          <w:p w14:paraId="74FC606D" w14:textId="77777777" w:rsidR="00ED649A" w:rsidRPr="00570651" w:rsidRDefault="00ED649A" w:rsidP="00953F08">
            <w:pPr>
              <w:jc w:val="center"/>
              <w:rPr>
                <w:rFonts w:cs="Arial"/>
                <w:szCs w:val="24"/>
              </w:rPr>
            </w:pPr>
          </w:p>
        </w:tc>
        <w:tc>
          <w:tcPr>
            <w:tcW w:w="2179" w:type="dxa"/>
            <w:vAlign w:val="center"/>
          </w:tcPr>
          <w:p w14:paraId="110C1EBA" w14:textId="77777777" w:rsidR="00ED649A" w:rsidRPr="00570651" w:rsidRDefault="00ED649A" w:rsidP="00953F08">
            <w:pPr>
              <w:jc w:val="center"/>
              <w:rPr>
                <w:rFonts w:cs="Arial"/>
                <w:szCs w:val="24"/>
              </w:rPr>
            </w:pPr>
          </w:p>
        </w:tc>
        <w:tc>
          <w:tcPr>
            <w:tcW w:w="2179" w:type="dxa"/>
            <w:vAlign w:val="center"/>
          </w:tcPr>
          <w:p w14:paraId="1903730E" w14:textId="77777777" w:rsidR="00ED649A" w:rsidRPr="00570651" w:rsidRDefault="00ED649A" w:rsidP="00953F08">
            <w:pPr>
              <w:jc w:val="center"/>
              <w:rPr>
                <w:rFonts w:cs="Arial"/>
                <w:szCs w:val="24"/>
              </w:rPr>
            </w:pPr>
          </w:p>
        </w:tc>
      </w:tr>
      <w:tr w:rsidR="00ED649A" w:rsidRPr="009C0F16" w14:paraId="44AAEC99" w14:textId="77777777" w:rsidTr="00953F08">
        <w:trPr>
          <w:trHeight w:val="366"/>
          <w:jc w:val="center"/>
        </w:trPr>
        <w:tc>
          <w:tcPr>
            <w:tcW w:w="4232" w:type="dxa"/>
            <w:vAlign w:val="center"/>
          </w:tcPr>
          <w:p w14:paraId="1FDF5C0C" w14:textId="77777777" w:rsidR="00ED649A" w:rsidRPr="00570651" w:rsidRDefault="00ED649A" w:rsidP="00953F08">
            <w:pPr>
              <w:jc w:val="center"/>
              <w:rPr>
                <w:rFonts w:cs="Arial"/>
                <w:szCs w:val="24"/>
              </w:rPr>
            </w:pPr>
          </w:p>
        </w:tc>
        <w:tc>
          <w:tcPr>
            <w:tcW w:w="2179" w:type="dxa"/>
            <w:vAlign w:val="center"/>
          </w:tcPr>
          <w:p w14:paraId="56DAE89D" w14:textId="77777777" w:rsidR="00ED649A" w:rsidRPr="00570651" w:rsidRDefault="00ED649A" w:rsidP="00953F08">
            <w:pPr>
              <w:jc w:val="center"/>
              <w:rPr>
                <w:rFonts w:cs="Arial"/>
                <w:szCs w:val="24"/>
              </w:rPr>
            </w:pPr>
          </w:p>
        </w:tc>
        <w:tc>
          <w:tcPr>
            <w:tcW w:w="2179" w:type="dxa"/>
            <w:vAlign w:val="center"/>
          </w:tcPr>
          <w:p w14:paraId="271AA7FA" w14:textId="77777777" w:rsidR="00ED649A" w:rsidRPr="00570651" w:rsidRDefault="00ED649A" w:rsidP="00953F08">
            <w:pPr>
              <w:jc w:val="center"/>
              <w:rPr>
                <w:rFonts w:cs="Arial"/>
                <w:szCs w:val="24"/>
              </w:rPr>
            </w:pPr>
          </w:p>
        </w:tc>
      </w:tr>
      <w:tr w:rsidR="00ED649A" w:rsidRPr="009C0F16" w14:paraId="6883A993" w14:textId="77777777" w:rsidTr="00953F08">
        <w:trPr>
          <w:trHeight w:val="366"/>
          <w:jc w:val="center"/>
        </w:trPr>
        <w:tc>
          <w:tcPr>
            <w:tcW w:w="4232" w:type="dxa"/>
            <w:vAlign w:val="center"/>
          </w:tcPr>
          <w:p w14:paraId="6C438E0F" w14:textId="77777777" w:rsidR="00ED649A" w:rsidRPr="00570651" w:rsidRDefault="00ED649A" w:rsidP="00953F08">
            <w:pPr>
              <w:jc w:val="center"/>
              <w:rPr>
                <w:rFonts w:cs="Arial"/>
                <w:szCs w:val="24"/>
              </w:rPr>
            </w:pPr>
          </w:p>
        </w:tc>
        <w:tc>
          <w:tcPr>
            <w:tcW w:w="2179" w:type="dxa"/>
            <w:vAlign w:val="center"/>
          </w:tcPr>
          <w:p w14:paraId="76ADC58A" w14:textId="77777777" w:rsidR="00ED649A" w:rsidRPr="00570651" w:rsidRDefault="00ED649A" w:rsidP="00953F08">
            <w:pPr>
              <w:jc w:val="center"/>
              <w:rPr>
                <w:rFonts w:cs="Arial"/>
                <w:szCs w:val="24"/>
              </w:rPr>
            </w:pPr>
          </w:p>
        </w:tc>
        <w:tc>
          <w:tcPr>
            <w:tcW w:w="2179" w:type="dxa"/>
            <w:vAlign w:val="center"/>
          </w:tcPr>
          <w:p w14:paraId="03803526" w14:textId="77777777" w:rsidR="00ED649A" w:rsidRPr="00570651" w:rsidRDefault="00ED649A" w:rsidP="00953F08">
            <w:pPr>
              <w:jc w:val="center"/>
              <w:rPr>
                <w:rFonts w:cs="Arial"/>
                <w:szCs w:val="24"/>
              </w:rPr>
            </w:pPr>
          </w:p>
        </w:tc>
      </w:tr>
      <w:tr w:rsidR="00ED649A" w:rsidRPr="009C0F16" w14:paraId="3C5B0BB8" w14:textId="77777777" w:rsidTr="00953F08">
        <w:trPr>
          <w:trHeight w:val="366"/>
          <w:jc w:val="center"/>
        </w:trPr>
        <w:tc>
          <w:tcPr>
            <w:tcW w:w="4232" w:type="dxa"/>
            <w:vAlign w:val="center"/>
          </w:tcPr>
          <w:p w14:paraId="1E0D6424" w14:textId="77777777" w:rsidR="00ED649A" w:rsidRPr="00570651" w:rsidRDefault="00ED649A" w:rsidP="00953F08">
            <w:pPr>
              <w:jc w:val="center"/>
              <w:rPr>
                <w:rFonts w:cs="Arial"/>
                <w:szCs w:val="24"/>
              </w:rPr>
            </w:pPr>
          </w:p>
        </w:tc>
        <w:tc>
          <w:tcPr>
            <w:tcW w:w="2179" w:type="dxa"/>
            <w:vAlign w:val="center"/>
          </w:tcPr>
          <w:p w14:paraId="02C77699" w14:textId="77777777" w:rsidR="00ED649A" w:rsidRPr="00570651" w:rsidRDefault="00ED649A" w:rsidP="00953F08">
            <w:pPr>
              <w:jc w:val="center"/>
              <w:rPr>
                <w:rFonts w:cs="Arial"/>
                <w:szCs w:val="24"/>
              </w:rPr>
            </w:pPr>
          </w:p>
        </w:tc>
        <w:tc>
          <w:tcPr>
            <w:tcW w:w="2179" w:type="dxa"/>
            <w:vAlign w:val="center"/>
          </w:tcPr>
          <w:p w14:paraId="391D83EE" w14:textId="77777777" w:rsidR="00ED649A" w:rsidRPr="00570651" w:rsidRDefault="00ED649A" w:rsidP="00953F08">
            <w:pPr>
              <w:jc w:val="center"/>
              <w:rPr>
                <w:rFonts w:cs="Arial"/>
                <w:szCs w:val="24"/>
              </w:rPr>
            </w:pPr>
          </w:p>
        </w:tc>
      </w:tr>
      <w:tr w:rsidR="00ED649A" w:rsidRPr="009C0F16" w14:paraId="68A6C50F" w14:textId="77777777" w:rsidTr="00953F08">
        <w:trPr>
          <w:trHeight w:val="366"/>
          <w:jc w:val="center"/>
        </w:trPr>
        <w:tc>
          <w:tcPr>
            <w:tcW w:w="4232" w:type="dxa"/>
            <w:vAlign w:val="center"/>
          </w:tcPr>
          <w:p w14:paraId="0BDD5C8D" w14:textId="77777777" w:rsidR="00ED649A" w:rsidRPr="00570651" w:rsidRDefault="00ED649A" w:rsidP="00953F08">
            <w:pPr>
              <w:jc w:val="center"/>
              <w:rPr>
                <w:rFonts w:cs="Arial"/>
                <w:szCs w:val="24"/>
              </w:rPr>
            </w:pPr>
          </w:p>
        </w:tc>
        <w:tc>
          <w:tcPr>
            <w:tcW w:w="2179" w:type="dxa"/>
            <w:vAlign w:val="center"/>
          </w:tcPr>
          <w:p w14:paraId="4634445F" w14:textId="77777777" w:rsidR="00ED649A" w:rsidRPr="00570651" w:rsidRDefault="00ED649A" w:rsidP="00953F08">
            <w:pPr>
              <w:jc w:val="center"/>
              <w:rPr>
                <w:rFonts w:cs="Arial"/>
                <w:szCs w:val="24"/>
              </w:rPr>
            </w:pPr>
          </w:p>
        </w:tc>
        <w:tc>
          <w:tcPr>
            <w:tcW w:w="2179" w:type="dxa"/>
            <w:vAlign w:val="center"/>
          </w:tcPr>
          <w:p w14:paraId="5E2FBE5C" w14:textId="77777777" w:rsidR="00ED649A" w:rsidRPr="00570651" w:rsidRDefault="00ED649A" w:rsidP="00953F08">
            <w:pPr>
              <w:jc w:val="center"/>
              <w:rPr>
                <w:rFonts w:cs="Arial"/>
                <w:szCs w:val="24"/>
              </w:rPr>
            </w:pPr>
          </w:p>
        </w:tc>
      </w:tr>
      <w:tr w:rsidR="00ED649A" w:rsidRPr="009C0F16" w14:paraId="4B76915E" w14:textId="77777777" w:rsidTr="00953F08">
        <w:trPr>
          <w:trHeight w:val="366"/>
          <w:jc w:val="center"/>
        </w:trPr>
        <w:tc>
          <w:tcPr>
            <w:tcW w:w="4232" w:type="dxa"/>
            <w:vAlign w:val="center"/>
          </w:tcPr>
          <w:p w14:paraId="60E2B108" w14:textId="77777777" w:rsidR="00ED649A" w:rsidRPr="00570651" w:rsidRDefault="00ED649A" w:rsidP="00953F08">
            <w:pPr>
              <w:jc w:val="center"/>
              <w:rPr>
                <w:rFonts w:cs="Arial"/>
                <w:szCs w:val="24"/>
              </w:rPr>
            </w:pPr>
          </w:p>
        </w:tc>
        <w:tc>
          <w:tcPr>
            <w:tcW w:w="2179" w:type="dxa"/>
            <w:vAlign w:val="center"/>
          </w:tcPr>
          <w:p w14:paraId="73AE5EEA" w14:textId="77777777" w:rsidR="00ED649A" w:rsidRPr="00570651" w:rsidRDefault="00ED649A" w:rsidP="00953F08">
            <w:pPr>
              <w:jc w:val="center"/>
              <w:rPr>
                <w:rFonts w:cs="Arial"/>
                <w:szCs w:val="24"/>
              </w:rPr>
            </w:pPr>
          </w:p>
        </w:tc>
        <w:tc>
          <w:tcPr>
            <w:tcW w:w="2179" w:type="dxa"/>
            <w:vAlign w:val="center"/>
          </w:tcPr>
          <w:p w14:paraId="037C1D24" w14:textId="77777777" w:rsidR="00ED649A" w:rsidRPr="00570651" w:rsidRDefault="00ED649A" w:rsidP="00953F08">
            <w:pPr>
              <w:jc w:val="center"/>
              <w:rPr>
                <w:rFonts w:cs="Arial"/>
                <w:szCs w:val="24"/>
              </w:rPr>
            </w:pPr>
          </w:p>
        </w:tc>
      </w:tr>
    </w:tbl>
    <w:p w14:paraId="500110B0" w14:textId="77777777" w:rsidR="007004D7" w:rsidRDefault="007004D7" w:rsidP="007004D7">
      <w:pPr>
        <w:jc w:val="center"/>
        <w:rPr>
          <w:rFonts w:eastAsia="Times New Roman" w:cs="Arial"/>
          <w:b/>
          <w:iCs/>
          <w:color w:val="007EA9"/>
          <w:sz w:val="28"/>
          <w:lang w:eastAsia="en-GB"/>
        </w:rPr>
      </w:pPr>
    </w:p>
    <w:p w14:paraId="1EB3B232" w14:textId="52C7A490" w:rsidR="00ED649A" w:rsidRPr="008A65F0" w:rsidRDefault="00ED649A" w:rsidP="007004D7">
      <w:pPr>
        <w:jc w:val="center"/>
        <w:rPr>
          <w:rFonts w:eastAsia="Times New Roman" w:cs="Arial"/>
          <w:b/>
          <w:iCs/>
          <w:color w:val="00A04E"/>
          <w:sz w:val="28"/>
          <w:lang w:eastAsia="en-GB"/>
        </w:rPr>
      </w:pPr>
      <w:r w:rsidRPr="008A65F0">
        <w:rPr>
          <w:rFonts w:eastAsia="Times New Roman" w:cs="Arial"/>
          <w:b/>
          <w:iCs/>
          <w:color w:val="00A04E"/>
          <w:sz w:val="28"/>
          <w:lang w:eastAsia="en-GB"/>
        </w:rPr>
        <w:t>Copy to be retained with Health and Safety Policy</w:t>
      </w:r>
    </w:p>
    <w:p w14:paraId="35E189DD" w14:textId="77777777" w:rsidR="00224D71" w:rsidRPr="003439E7" w:rsidRDefault="00224D71">
      <w:pPr>
        <w:tabs>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26A699"/>
        </w:rPr>
      </w:pPr>
    </w:p>
    <w:sectPr w:rsidR="00224D71" w:rsidRPr="003439E7" w:rsidSect="00445471">
      <w:footerReference w:type="default" r:id="rId86"/>
      <w:pgSz w:w="11906" w:h="16838"/>
      <w:pgMar w:top="851" w:right="1133" w:bottom="1134" w:left="1134"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0A9836" w14:textId="77777777" w:rsidR="00D67971" w:rsidRDefault="00D67971" w:rsidP="003E30FB">
      <w:r>
        <w:separator/>
      </w:r>
    </w:p>
    <w:p w14:paraId="197E111B" w14:textId="77777777" w:rsidR="00D67971" w:rsidRDefault="00D67971"/>
    <w:p w14:paraId="14630936" w14:textId="77777777" w:rsidR="00D67971" w:rsidRDefault="00D67971"/>
    <w:p w14:paraId="36650C46" w14:textId="77777777" w:rsidR="00D67971" w:rsidRDefault="00D67971"/>
  </w:endnote>
  <w:endnote w:type="continuationSeparator" w:id="0">
    <w:p w14:paraId="29F0CF4C" w14:textId="77777777" w:rsidR="00D67971" w:rsidRDefault="00D67971" w:rsidP="003E30FB">
      <w:r>
        <w:continuationSeparator/>
      </w:r>
    </w:p>
    <w:p w14:paraId="164D51BB" w14:textId="77777777" w:rsidR="00D67971" w:rsidRDefault="00D67971"/>
    <w:p w14:paraId="2F453279" w14:textId="77777777" w:rsidR="00D67971" w:rsidRDefault="00D67971"/>
    <w:p w14:paraId="0CAE2700" w14:textId="77777777" w:rsidR="00D67971" w:rsidRDefault="00D679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genda-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F58920" w14:textId="429E35BD" w:rsidR="00D67971" w:rsidRDefault="00D67971" w:rsidP="00C45726">
    <w:pPr>
      <w:pStyle w:val="Footer"/>
      <w:tabs>
        <w:tab w:val="clear" w:pos="4153"/>
        <w:tab w:val="clear" w:pos="8306"/>
        <w:tab w:val="center" w:pos="4962"/>
        <w:tab w:val="right" w:pos="9498"/>
      </w:tabs>
      <w:rPr>
        <w:rFonts w:ascii="Arial" w:hAnsi="Arial" w:cs="Arial"/>
        <w:i/>
        <w:sz w:val="20"/>
        <w:szCs w:val="20"/>
      </w:rPr>
    </w:pPr>
    <w:r>
      <w:rPr>
        <w:rFonts w:ascii="Arial" w:hAnsi="Arial" w:cs="Arial"/>
        <w:i/>
        <w:sz w:val="20"/>
        <w:szCs w:val="20"/>
      </w:rPr>
      <w:t>Model School Health and Safety Policy – Arrangements Part 2 Version 6</w:t>
    </w:r>
  </w:p>
  <w:p w14:paraId="029A702A" w14:textId="7740F9D6" w:rsidR="00D67971" w:rsidRPr="00CF1043" w:rsidRDefault="00D67971" w:rsidP="00C45726">
    <w:pPr>
      <w:pStyle w:val="Footer"/>
      <w:tabs>
        <w:tab w:val="clear" w:pos="4153"/>
        <w:tab w:val="clear" w:pos="8306"/>
        <w:tab w:val="center" w:pos="4962"/>
        <w:tab w:val="right" w:pos="9498"/>
      </w:tabs>
      <w:rPr>
        <w:rFonts w:ascii="Arial" w:hAnsi="Arial" w:cs="Arial"/>
        <w:i/>
        <w:sz w:val="20"/>
        <w:szCs w:val="20"/>
      </w:rPr>
    </w:pPr>
    <w:r>
      <w:rPr>
        <w:rFonts w:ascii="Arial" w:hAnsi="Arial" w:cs="Arial"/>
        <w:i/>
        <w:sz w:val="20"/>
        <w:szCs w:val="20"/>
      </w:rPr>
      <w:tab/>
    </w:r>
    <w:r w:rsidRPr="000650F5">
      <w:rPr>
        <w:rFonts w:ascii="Arial" w:hAnsi="Arial" w:cs="Arial"/>
        <w:i/>
        <w:sz w:val="20"/>
        <w:szCs w:val="20"/>
      </w:rPr>
      <w:fldChar w:fldCharType="begin"/>
    </w:r>
    <w:r w:rsidRPr="000650F5">
      <w:rPr>
        <w:rFonts w:ascii="Arial" w:hAnsi="Arial" w:cs="Arial"/>
        <w:i/>
        <w:sz w:val="20"/>
        <w:szCs w:val="20"/>
      </w:rPr>
      <w:instrText xml:space="preserve"> PAGE   \* MERGEFORMAT </w:instrText>
    </w:r>
    <w:r w:rsidRPr="000650F5">
      <w:rPr>
        <w:rFonts w:ascii="Arial" w:hAnsi="Arial" w:cs="Arial"/>
        <w:i/>
        <w:sz w:val="20"/>
        <w:szCs w:val="20"/>
      </w:rPr>
      <w:fldChar w:fldCharType="separate"/>
    </w:r>
    <w:r w:rsidR="00DF35B6">
      <w:rPr>
        <w:rFonts w:ascii="Arial" w:hAnsi="Arial" w:cs="Arial"/>
        <w:i/>
        <w:noProof/>
        <w:sz w:val="20"/>
        <w:szCs w:val="20"/>
      </w:rPr>
      <w:t>24</w:t>
    </w:r>
    <w:r w:rsidRPr="000650F5">
      <w:rPr>
        <w:rFonts w:ascii="Arial" w:hAnsi="Arial" w:cs="Arial"/>
        <w:i/>
        <w:sz w:val="20"/>
        <w:szCs w:val="20"/>
      </w:rPr>
      <w:fldChar w:fldCharType="end"/>
    </w:r>
    <w:r>
      <w:rPr>
        <w:rFonts w:ascii="Arial" w:hAnsi="Arial" w:cs="Arial"/>
        <w:i/>
        <w:noProof/>
        <w:sz w:val="20"/>
        <w:szCs w:val="20"/>
      </w:rPr>
      <w:t xml:space="preserve">  </w:t>
    </w:r>
    <w:r>
      <w:rPr>
        <w:rFonts w:ascii="Arial" w:hAnsi="Arial" w:cs="Arial"/>
        <w:i/>
        <w:noProof/>
        <w:sz w:val="20"/>
        <w:szCs w:val="20"/>
      </w:rPr>
      <w:tab/>
    </w:r>
    <w:r>
      <w:rPr>
        <w:rFonts w:ascii="Arial" w:hAnsi="Arial" w:cs="Arial"/>
        <w:i/>
        <w:sz w:val="20"/>
        <w:szCs w:val="20"/>
      </w:rPr>
      <w:t>June 2024 © Cumberland Council</w:t>
    </w:r>
  </w:p>
  <w:p w14:paraId="79CD9F12" w14:textId="77777777" w:rsidR="00D67971" w:rsidRDefault="00D67971" w:rsidP="00387A6D">
    <w:pPr>
      <w:tabs>
        <w:tab w:val="left" w:pos="3675"/>
        <w:tab w:val="left" w:pos="5805"/>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00B246" w14:textId="77777777" w:rsidR="00D67971" w:rsidRDefault="00D67971" w:rsidP="003E30FB">
      <w:r>
        <w:separator/>
      </w:r>
    </w:p>
  </w:footnote>
  <w:footnote w:type="continuationSeparator" w:id="0">
    <w:p w14:paraId="4049E0B7" w14:textId="77777777" w:rsidR="00D67971" w:rsidRDefault="00D67971" w:rsidP="003E30FB">
      <w:r>
        <w:continuationSeparator/>
      </w:r>
    </w:p>
    <w:p w14:paraId="6D3EABF0" w14:textId="77777777" w:rsidR="00D67971" w:rsidRDefault="00D67971"/>
    <w:p w14:paraId="1856FFC4" w14:textId="77777777" w:rsidR="00D67971" w:rsidRDefault="00D67971"/>
    <w:p w14:paraId="5C9EB321" w14:textId="77777777" w:rsidR="00D67971" w:rsidRDefault="00D67971"/>
  </w:footnote>
  <w:footnote w:id="1">
    <w:p w14:paraId="543D9275" w14:textId="1A294CB1" w:rsidR="00D67971" w:rsidRDefault="00D67971">
      <w:pPr>
        <w:pStyle w:val="FootnoteText"/>
      </w:pPr>
      <w:r>
        <w:rPr>
          <w:rStyle w:val="FootnoteReference"/>
        </w:rPr>
        <w:footnoteRef/>
      </w:r>
      <w:r>
        <w:t xml:space="preserve"> </w:t>
      </w:r>
      <w:bookmarkStart w:id="124" w:name="_Hlk69115091"/>
      <w:r w:rsidRPr="00DF341D">
        <w:rPr>
          <w:sz w:val="18"/>
          <w:szCs w:val="18"/>
        </w:rPr>
        <w:t xml:space="preserve">In Community and Voluntary Controlled </w:t>
      </w:r>
      <w:r>
        <w:rPr>
          <w:sz w:val="18"/>
          <w:szCs w:val="18"/>
        </w:rPr>
        <w:t>s</w:t>
      </w:r>
      <w:r w:rsidRPr="00DF341D">
        <w:rPr>
          <w:sz w:val="18"/>
          <w:szCs w:val="18"/>
        </w:rPr>
        <w:t xml:space="preserve">chools, the Local Authority is the employer and therefore any accidents or incidents </w:t>
      </w:r>
      <w:r w:rsidRPr="00DF341D">
        <w:rPr>
          <w:b/>
          <w:bCs/>
          <w:sz w:val="18"/>
          <w:szCs w:val="18"/>
          <w:u w:val="single"/>
        </w:rPr>
        <w:t>must</w:t>
      </w:r>
      <w:r w:rsidRPr="00DF341D">
        <w:rPr>
          <w:b/>
          <w:bCs/>
          <w:sz w:val="18"/>
          <w:szCs w:val="18"/>
        </w:rPr>
        <w:t xml:space="preserve"> </w:t>
      </w:r>
      <w:r w:rsidRPr="00DF341D">
        <w:rPr>
          <w:sz w:val="18"/>
          <w:szCs w:val="18"/>
        </w:rPr>
        <w:t>be reported to the Health and Safety Team</w:t>
      </w:r>
      <w:bookmarkEnd w:id="124"/>
      <w:r w:rsidRPr="00DF341D">
        <w:rPr>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57731"/>
    <w:multiLevelType w:val="hybridMultilevel"/>
    <w:tmpl w:val="CA70B596"/>
    <w:lvl w:ilvl="0" w:tplc="FFAE485E">
      <w:start w:val="1"/>
      <w:numFmt w:val="bullet"/>
      <w:lvlText w:val=""/>
      <w:lvlJc w:val="left"/>
      <w:pPr>
        <w:tabs>
          <w:tab w:val="num" w:pos="360"/>
        </w:tabs>
        <w:ind w:left="360" w:hanging="360"/>
      </w:pPr>
      <w:rPr>
        <w:rFonts w:ascii="Wingdings" w:hAnsi="Wingdings" w:hint="default"/>
        <w:sz w:val="22"/>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15:restartNumberingAfterBreak="0">
    <w:nsid w:val="019C72D7"/>
    <w:multiLevelType w:val="hybridMultilevel"/>
    <w:tmpl w:val="8940BF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D873FF"/>
    <w:multiLevelType w:val="hybridMultilevel"/>
    <w:tmpl w:val="B88C4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235C2D"/>
    <w:multiLevelType w:val="hybridMultilevel"/>
    <w:tmpl w:val="C8304B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6A22C6D"/>
    <w:multiLevelType w:val="hybridMultilevel"/>
    <w:tmpl w:val="EEDE5D9A"/>
    <w:lvl w:ilvl="0" w:tplc="7FEE7220">
      <w:start w:val="1"/>
      <w:numFmt w:val="bullet"/>
      <w:lvlText w:val="-"/>
      <w:lvlJc w:val="left"/>
      <w:pPr>
        <w:ind w:left="1440" w:hanging="360"/>
      </w:pPr>
      <w:rPr>
        <w:rFonts w:ascii="Calibri" w:hAnsi="Calibri"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06AF2A72"/>
    <w:multiLevelType w:val="hybridMultilevel"/>
    <w:tmpl w:val="7E840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C93AEF"/>
    <w:multiLevelType w:val="hybridMultilevel"/>
    <w:tmpl w:val="3FD8B0C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8E2BB2"/>
    <w:multiLevelType w:val="hybridMultilevel"/>
    <w:tmpl w:val="7062F008"/>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E30498A"/>
    <w:multiLevelType w:val="hybridMultilevel"/>
    <w:tmpl w:val="D6AE59FC"/>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1BB2F18"/>
    <w:multiLevelType w:val="hybridMultilevel"/>
    <w:tmpl w:val="BB40F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094977"/>
    <w:multiLevelType w:val="hybridMultilevel"/>
    <w:tmpl w:val="4F061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80311F"/>
    <w:multiLevelType w:val="hybridMultilevel"/>
    <w:tmpl w:val="5BEA8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ED7584"/>
    <w:multiLevelType w:val="hybridMultilevel"/>
    <w:tmpl w:val="33FA85E4"/>
    <w:lvl w:ilvl="0" w:tplc="DCC4CE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E361E8"/>
    <w:multiLevelType w:val="hybridMultilevel"/>
    <w:tmpl w:val="7EAE7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935D3C"/>
    <w:multiLevelType w:val="hybridMultilevel"/>
    <w:tmpl w:val="1CF0A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070026"/>
    <w:multiLevelType w:val="hybridMultilevel"/>
    <w:tmpl w:val="B422F8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2690B20"/>
    <w:multiLevelType w:val="hybridMultilevel"/>
    <w:tmpl w:val="0D783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B72FF7"/>
    <w:multiLevelType w:val="hybridMultilevel"/>
    <w:tmpl w:val="CBBCA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3D126E"/>
    <w:multiLevelType w:val="hybridMultilevel"/>
    <w:tmpl w:val="90E4E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230A25"/>
    <w:multiLevelType w:val="hybridMultilevel"/>
    <w:tmpl w:val="B7AA90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9A43398"/>
    <w:multiLevelType w:val="hybridMultilevel"/>
    <w:tmpl w:val="1068A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05625B"/>
    <w:multiLevelType w:val="hybridMultilevel"/>
    <w:tmpl w:val="F12020EA"/>
    <w:lvl w:ilvl="0" w:tplc="DCC4CE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586C91"/>
    <w:multiLevelType w:val="hybridMultilevel"/>
    <w:tmpl w:val="9594B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854AAC"/>
    <w:multiLevelType w:val="hybridMultilevel"/>
    <w:tmpl w:val="F320D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125E95"/>
    <w:multiLevelType w:val="hybridMultilevel"/>
    <w:tmpl w:val="E75AE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5252A5"/>
    <w:multiLevelType w:val="hybridMultilevel"/>
    <w:tmpl w:val="9E500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F62482"/>
    <w:multiLevelType w:val="hybridMultilevel"/>
    <w:tmpl w:val="92CC1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9C22D9"/>
    <w:multiLevelType w:val="hybridMultilevel"/>
    <w:tmpl w:val="07D03A0C"/>
    <w:lvl w:ilvl="0" w:tplc="673033D4">
      <w:start w:val="1"/>
      <w:numFmt w:val="lowerLetter"/>
      <w:lvlText w:val="%1)"/>
      <w:lvlJc w:val="left"/>
      <w:pPr>
        <w:ind w:left="720" w:hanging="360"/>
      </w:pPr>
      <w:rPr>
        <w:rFonts w:ascii="Arial" w:hAnsi="Arial"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8" w15:restartNumberingAfterBreak="0">
    <w:nsid w:val="7F913290"/>
    <w:multiLevelType w:val="hybridMultilevel"/>
    <w:tmpl w:val="B8D2D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1502787">
    <w:abstractNumId w:val="18"/>
  </w:num>
  <w:num w:numId="2" w16cid:durableId="1634209469">
    <w:abstractNumId w:val="20"/>
  </w:num>
  <w:num w:numId="3" w16cid:durableId="1520243094">
    <w:abstractNumId w:val="11"/>
  </w:num>
  <w:num w:numId="4" w16cid:durableId="1879509933">
    <w:abstractNumId w:val="6"/>
  </w:num>
  <w:num w:numId="5" w16cid:durableId="427388727">
    <w:abstractNumId w:val="16"/>
  </w:num>
  <w:num w:numId="6" w16cid:durableId="1073889670">
    <w:abstractNumId w:val="28"/>
  </w:num>
  <w:num w:numId="7" w16cid:durableId="912813407">
    <w:abstractNumId w:val="13"/>
  </w:num>
  <w:num w:numId="8" w16cid:durableId="1183589673">
    <w:abstractNumId w:val="9"/>
  </w:num>
  <w:num w:numId="9" w16cid:durableId="1419058124">
    <w:abstractNumId w:val="26"/>
  </w:num>
  <w:num w:numId="10" w16cid:durableId="1254438237">
    <w:abstractNumId w:val="22"/>
  </w:num>
  <w:num w:numId="11" w16cid:durableId="1475096883">
    <w:abstractNumId w:val="7"/>
  </w:num>
  <w:num w:numId="12" w16cid:durableId="1863350774">
    <w:abstractNumId w:val="5"/>
  </w:num>
  <w:num w:numId="13" w16cid:durableId="1860461763">
    <w:abstractNumId w:val="24"/>
  </w:num>
  <w:num w:numId="14" w16cid:durableId="797070604">
    <w:abstractNumId w:val="14"/>
  </w:num>
  <w:num w:numId="15" w16cid:durableId="603196445">
    <w:abstractNumId w:val="8"/>
  </w:num>
  <w:num w:numId="16" w16cid:durableId="241960386">
    <w:abstractNumId w:val="1"/>
  </w:num>
  <w:num w:numId="17" w16cid:durableId="514731400">
    <w:abstractNumId w:val="12"/>
  </w:num>
  <w:num w:numId="18" w16cid:durableId="1663964959">
    <w:abstractNumId w:val="21"/>
  </w:num>
  <w:num w:numId="19" w16cid:durableId="1300382238">
    <w:abstractNumId w:val="10"/>
  </w:num>
  <w:num w:numId="20" w16cid:durableId="99295425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52453175">
    <w:abstractNumId w:val="17"/>
  </w:num>
  <w:num w:numId="22" w16cid:durableId="127628485">
    <w:abstractNumId w:val="25"/>
  </w:num>
  <w:num w:numId="23" w16cid:durableId="496578313">
    <w:abstractNumId w:val="27"/>
  </w:num>
  <w:num w:numId="24" w16cid:durableId="1484086255">
    <w:abstractNumId w:val="23"/>
  </w:num>
  <w:num w:numId="25" w16cid:durableId="347172661">
    <w:abstractNumId w:val="15"/>
  </w:num>
  <w:num w:numId="26" w16cid:durableId="441000465">
    <w:abstractNumId w:val="4"/>
  </w:num>
  <w:num w:numId="27" w16cid:durableId="1217425454">
    <w:abstractNumId w:val="19"/>
  </w:num>
  <w:num w:numId="28" w16cid:durableId="528298091">
    <w:abstractNumId w:val="3"/>
  </w:num>
  <w:num w:numId="29" w16cid:durableId="929122569">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C49"/>
    <w:rsid w:val="00003F18"/>
    <w:rsid w:val="00004945"/>
    <w:rsid w:val="0000561D"/>
    <w:rsid w:val="000069FF"/>
    <w:rsid w:val="000107E7"/>
    <w:rsid w:val="00011E7A"/>
    <w:rsid w:val="00012429"/>
    <w:rsid w:val="000143D5"/>
    <w:rsid w:val="00015C62"/>
    <w:rsid w:val="00016D95"/>
    <w:rsid w:val="000211BD"/>
    <w:rsid w:val="00022C0E"/>
    <w:rsid w:val="00023C3B"/>
    <w:rsid w:val="00024400"/>
    <w:rsid w:val="000278FB"/>
    <w:rsid w:val="00027B78"/>
    <w:rsid w:val="000321A0"/>
    <w:rsid w:val="000369BF"/>
    <w:rsid w:val="00037DBF"/>
    <w:rsid w:val="000401D4"/>
    <w:rsid w:val="0004062F"/>
    <w:rsid w:val="0004211D"/>
    <w:rsid w:val="00045779"/>
    <w:rsid w:val="00052ECF"/>
    <w:rsid w:val="00054253"/>
    <w:rsid w:val="00054BF5"/>
    <w:rsid w:val="00055426"/>
    <w:rsid w:val="0005777F"/>
    <w:rsid w:val="00060E67"/>
    <w:rsid w:val="00061715"/>
    <w:rsid w:val="0006184C"/>
    <w:rsid w:val="00061EF1"/>
    <w:rsid w:val="00062667"/>
    <w:rsid w:val="000643AA"/>
    <w:rsid w:val="00064863"/>
    <w:rsid w:val="000650F5"/>
    <w:rsid w:val="0006796A"/>
    <w:rsid w:val="0007354C"/>
    <w:rsid w:val="0007404F"/>
    <w:rsid w:val="00074D33"/>
    <w:rsid w:val="000760AE"/>
    <w:rsid w:val="00077B9D"/>
    <w:rsid w:val="00080638"/>
    <w:rsid w:val="00080E0C"/>
    <w:rsid w:val="00081B84"/>
    <w:rsid w:val="00081D1E"/>
    <w:rsid w:val="000835DE"/>
    <w:rsid w:val="00083E6D"/>
    <w:rsid w:val="00085E9A"/>
    <w:rsid w:val="000874A7"/>
    <w:rsid w:val="000930D7"/>
    <w:rsid w:val="00093E01"/>
    <w:rsid w:val="000957F1"/>
    <w:rsid w:val="00096D70"/>
    <w:rsid w:val="00097493"/>
    <w:rsid w:val="0009750B"/>
    <w:rsid w:val="000A31EF"/>
    <w:rsid w:val="000A4B70"/>
    <w:rsid w:val="000A6F21"/>
    <w:rsid w:val="000A7473"/>
    <w:rsid w:val="000B2F01"/>
    <w:rsid w:val="000B338F"/>
    <w:rsid w:val="000B52A9"/>
    <w:rsid w:val="000B6279"/>
    <w:rsid w:val="000B73AA"/>
    <w:rsid w:val="000C0DC4"/>
    <w:rsid w:val="000C0EBE"/>
    <w:rsid w:val="000C163B"/>
    <w:rsid w:val="000C1AD7"/>
    <w:rsid w:val="000C6A97"/>
    <w:rsid w:val="000C7F5B"/>
    <w:rsid w:val="000D2CEF"/>
    <w:rsid w:val="000D4BF1"/>
    <w:rsid w:val="000D77DA"/>
    <w:rsid w:val="000D7F25"/>
    <w:rsid w:val="000E1612"/>
    <w:rsid w:val="000E5A9E"/>
    <w:rsid w:val="000E7032"/>
    <w:rsid w:val="000F04F1"/>
    <w:rsid w:val="000F0FC7"/>
    <w:rsid w:val="000F1918"/>
    <w:rsid w:val="000F4E52"/>
    <w:rsid w:val="000F6C01"/>
    <w:rsid w:val="000F75F6"/>
    <w:rsid w:val="001031CB"/>
    <w:rsid w:val="0010396C"/>
    <w:rsid w:val="001053CC"/>
    <w:rsid w:val="00110EA4"/>
    <w:rsid w:val="00111D29"/>
    <w:rsid w:val="00116E3F"/>
    <w:rsid w:val="001177AB"/>
    <w:rsid w:val="00117856"/>
    <w:rsid w:val="00117BF7"/>
    <w:rsid w:val="0012078A"/>
    <w:rsid w:val="0012457E"/>
    <w:rsid w:val="00125C0D"/>
    <w:rsid w:val="00125CF6"/>
    <w:rsid w:val="001268A9"/>
    <w:rsid w:val="00127912"/>
    <w:rsid w:val="00133228"/>
    <w:rsid w:val="00135712"/>
    <w:rsid w:val="00135F80"/>
    <w:rsid w:val="00136C2B"/>
    <w:rsid w:val="00136CE1"/>
    <w:rsid w:val="00136D08"/>
    <w:rsid w:val="00137213"/>
    <w:rsid w:val="00140D20"/>
    <w:rsid w:val="00141D81"/>
    <w:rsid w:val="00144EDF"/>
    <w:rsid w:val="00146A27"/>
    <w:rsid w:val="00147CC2"/>
    <w:rsid w:val="00151C3B"/>
    <w:rsid w:val="001521BB"/>
    <w:rsid w:val="001525B6"/>
    <w:rsid w:val="00152C44"/>
    <w:rsid w:val="00153645"/>
    <w:rsid w:val="001544CE"/>
    <w:rsid w:val="00154C1F"/>
    <w:rsid w:val="00156D4A"/>
    <w:rsid w:val="00156E3C"/>
    <w:rsid w:val="00163E57"/>
    <w:rsid w:val="001645E2"/>
    <w:rsid w:val="00165376"/>
    <w:rsid w:val="00167A76"/>
    <w:rsid w:val="0017165B"/>
    <w:rsid w:val="00172C3D"/>
    <w:rsid w:val="00173624"/>
    <w:rsid w:val="00180FC4"/>
    <w:rsid w:val="00182599"/>
    <w:rsid w:val="0018587E"/>
    <w:rsid w:val="001871FF"/>
    <w:rsid w:val="0019138A"/>
    <w:rsid w:val="00195839"/>
    <w:rsid w:val="001972A0"/>
    <w:rsid w:val="001A03BF"/>
    <w:rsid w:val="001A1F60"/>
    <w:rsid w:val="001A26AC"/>
    <w:rsid w:val="001A55C8"/>
    <w:rsid w:val="001A5FBD"/>
    <w:rsid w:val="001A6F8B"/>
    <w:rsid w:val="001A7B83"/>
    <w:rsid w:val="001B13EA"/>
    <w:rsid w:val="001B5AA4"/>
    <w:rsid w:val="001B62ED"/>
    <w:rsid w:val="001B7BCB"/>
    <w:rsid w:val="001C1FE5"/>
    <w:rsid w:val="001C220F"/>
    <w:rsid w:val="001C3CF3"/>
    <w:rsid w:val="001C4E7A"/>
    <w:rsid w:val="001D18D7"/>
    <w:rsid w:val="001D39EB"/>
    <w:rsid w:val="001D4513"/>
    <w:rsid w:val="001D504B"/>
    <w:rsid w:val="001D5799"/>
    <w:rsid w:val="001D6A23"/>
    <w:rsid w:val="001E36D6"/>
    <w:rsid w:val="001E6FC5"/>
    <w:rsid w:val="001E79D1"/>
    <w:rsid w:val="001F1239"/>
    <w:rsid w:val="001F363D"/>
    <w:rsid w:val="001F5EC4"/>
    <w:rsid w:val="0020158D"/>
    <w:rsid w:val="002018DD"/>
    <w:rsid w:val="00210077"/>
    <w:rsid w:val="00212238"/>
    <w:rsid w:val="00213682"/>
    <w:rsid w:val="00214735"/>
    <w:rsid w:val="0021629A"/>
    <w:rsid w:val="0021696E"/>
    <w:rsid w:val="00217528"/>
    <w:rsid w:val="00222895"/>
    <w:rsid w:val="00222F01"/>
    <w:rsid w:val="00223505"/>
    <w:rsid w:val="002242A6"/>
    <w:rsid w:val="00224D3D"/>
    <w:rsid w:val="00224D71"/>
    <w:rsid w:val="00226433"/>
    <w:rsid w:val="00226C15"/>
    <w:rsid w:val="00230919"/>
    <w:rsid w:val="00232AEC"/>
    <w:rsid w:val="00232D4E"/>
    <w:rsid w:val="00237C92"/>
    <w:rsid w:val="00237D61"/>
    <w:rsid w:val="00237DCE"/>
    <w:rsid w:val="002419EA"/>
    <w:rsid w:val="00244085"/>
    <w:rsid w:val="00247655"/>
    <w:rsid w:val="0024798D"/>
    <w:rsid w:val="002518A7"/>
    <w:rsid w:val="0025334C"/>
    <w:rsid w:val="002534E0"/>
    <w:rsid w:val="002542EB"/>
    <w:rsid w:val="002602E6"/>
    <w:rsid w:val="0026369D"/>
    <w:rsid w:val="002651DD"/>
    <w:rsid w:val="002665D7"/>
    <w:rsid w:val="00267D2B"/>
    <w:rsid w:val="002707C8"/>
    <w:rsid w:val="002722C7"/>
    <w:rsid w:val="00274B00"/>
    <w:rsid w:val="00274FB6"/>
    <w:rsid w:val="00277641"/>
    <w:rsid w:val="00281D12"/>
    <w:rsid w:val="00283588"/>
    <w:rsid w:val="00283DC7"/>
    <w:rsid w:val="00284A32"/>
    <w:rsid w:val="00291825"/>
    <w:rsid w:val="00294A46"/>
    <w:rsid w:val="0029558B"/>
    <w:rsid w:val="002A1BC2"/>
    <w:rsid w:val="002A223B"/>
    <w:rsid w:val="002A4E13"/>
    <w:rsid w:val="002A4E4A"/>
    <w:rsid w:val="002A5D76"/>
    <w:rsid w:val="002A70AD"/>
    <w:rsid w:val="002A7BAA"/>
    <w:rsid w:val="002A7D48"/>
    <w:rsid w:val="002B1C2C"/>
    <w:rsid w:val="002B3173"/>
    <w:rsid w:val="002B32C4"/>
    <w:rsid w:val="002B5E26"/>
    <w:rsid w:val="002B749F"/>
    <w:rsid w:val="002C0FEF"/>
    <w:rsid w:val="002C6546"/>
    <w:rsid w:val="002C6F36"/>
    <w:rsid w:val="002C6FB7"/>
    <w:rsid w:val="002D2E63"/>
    <w:rsid w:val="002D334B"/>
    <w:rsid w:val="002D3A8C"/>
    <w:rsid w:val="002D4950"/>
    <w:rsid w:val="002D6484"/>
    <w:rsid w:val="002D7E52"/>
    <w:rsid w:val="002E1CCE"/>
    <w:rsid w:val="002F2285"/>
    <w:rsid w:val="002F2790"/>
    <w:rsid w:val="002F2C3A"/>
    <w:rsid w:val="002F36E1"/>
    <w:rsid w:val="002F63DC"/>
    <w:rsid w:val="002F6A72"/>
    <w:rsid w:val="002F7566"/>
    <w:rsid w:val="00300E5F"/>
    <w:rsid w:val="00301E0C"/>
    <w:rsid w:val="00304F55"/>
    <w:rsid w:val="00304F80"/>
    <w:rsid w:val="00306524"/>
    <w:rsid w:val="00306754"/>
    <w:rsid w:val="003140F8"/>
    <w:rsid w:val="003155E9"/>
    <w:rsid w:val="00316F67"/>
    <w:rsid w:val="003170DF"/>
    <w:rsid w:val="00317100"/>
    <w:rsid w:val="003200C1"/>
    <w:rsid w:val="0032040A"/>
    <w:rsid w:val="003216CF"/>
    <w:rsid w:val="00324185"/>
    <w:rsid w:val="00325B9A"/>
    <w:rsid w:val="003264CB"/>
    <w:rsid w:val="003325AB"/>
    <w:rsid w:val="00335485"/>
    <w:rsid w:val="0034360F"/>
    <w:rsid w:val="00343901"/>
    <w:rsid w:val="003439E7"/>
    <w:rsid w:val="00344E97"/>
    <w:rsid w:val="00346DCD"/>
    <w:rsid w:val="003470C6"/>
    <w:rsid w:val="00347B75"/>
    <w:rsid w:val="00350145"/>
    <w:rsid w:val="00350570"/>
    <w:rsid w:val="00350B29"/>
    <w:rsid w:val="00353208"/>
    <w:rsid w:val="00353661"/>
    <w:rsid w:val="0035765E"/>
    <w:rsid w:val="00357806"/>
    <w:rsid w:val="00361B39"/>
    <w:rsid w:val="00361BF4"/>
    <w:rsid w:val="003634FC"/>
    <w:rsid w:val="0036389E"/>
    <w:rsid w:val="00363BB5"/>
    <w:rsid w:val="00366A7C"/>
    <w:rsid w:val="00367841"/>
    <w:rsid w:val="00370CF0"/>
    <w:rsid w:val="003738D6"/>
    <w:rsid w:val="00373962"/>
    <w:rsid w:val="00375E7B"/>
    <w:rsid w:val="00384AF5"/>
    <w:rsid w:val="00387814"/>
    <w:rsid w:val="003879E2"/>
    <w:rsid w:val="00387A6D"/>
    <w:rsid w:val="00390004"/>
    <w:rsid w:val="00393442"/>
    <w:rsid w:val="003937C9"/>
    <w:rsid w:val="00394D24"/>
    <w:rsid w:val="00395389"/>
    <w:rsid w:val="0039666E"/>
    <w:rsid w:val="00396EF6"/>
    <w:rsid w:val="003A2247"/>
    <w:rsid w:val="003B1118"/>
    <w:rsid w:val="003B503D"/>
    <w:rsid w:val="003C0E72"/>
    <w:rsid w:val="003C1055"/>
    <w:rsid w:val="003C43B0"/>
    <w:rsid w:val="003C4B74"/>
    <w:rsid w:val="003C6B09"/>
    <w:rsid w:val="003D277B"/>
    <w:rsid w:val="003D300F"/>
    <w:rsid w:val="003D5CCE"/>
    <w:rsid w:val="003D6B6E"/>
    <w:rsid w:val="003E2A21"/>
    <w:rsid w:val="003E30FB"/>
    <w:rsid w:val="003E4AD1"/>
    <w:rsid w:val="003E6612"/>
    <w:rsid w:val="003E6C23"/>
    <w:rsid w:val="003E75A6"/>
    <w:rsid w:val="003F134D"/>
    <w:rsid w:val="003F1745"/>
    <w:rsid w:val="003F18D4"/>
    <w:rsid w:val="003F22A4"/>
    <w:rsid w:val="003F27A2"/>
    <w:rsid w:val="003F33CE"/>
    <w:rsid w:val="003F3825"/>
    <w:rsid w:val="003F486F"/>
    <w:rsid w:val="004017A8"/>
    <w:rsid w:val="00402503"/>
    <w:rsid w:val="00402890"/>
    <w:rsid w:val="00402A74"/>
    <w:rsid w:val="00416FEF"/>
    <w:rsid w:val="00417BB5"/>
    <w:rsid w:val="0042055D"/>
    <w:rsid w:val="00421016"/>
    <w:rsid w:val="004228F0"/>
    <w:rsid w:val="00423050"/>
    <w:rsid w:val="0042559A"/>
    <w:rsid w:val="0042586F"/>
    <w:rsid w:val="00425D53"/>
    <w:rsid w:val="00426EB3"/>
    <w:rsid w:val="00427666"/>
    <w:rsid w:val="00427798"/>
    <w:rsid w:val="00427D61"/>
    <w:rsid w:val="00432650"/>
    <w:rsid w:val="00433F80"/>
    <w:rsid w:val="0043609F"/>
    <w:rsid w:val="00441771"/>
    <w:rsid w:val="00441FFB"/>
    <w:rsid w:val="00445471"/>
    <w:rsid w:val="00445CE5"/>
    <w:rsid w:val="00447D1A"/>
    <w:rsid w:val="00450188"/>
    <w:rsid w:val="0045028A"/>
    <w:rsid w:val="00450361"/>
    <w:rsid w:val="004504F7"/>
    <w:rsid w:val="00451A6D"/>
    <w:rsid w:val="004548A4"/>
    <w:rsid w:val="00456970"/>
    <w:rsid w:val="00456CC4"/>
    <w:rsid w:val="00461E85"/>
    <w:rsid w:val="004622EC"/>
    <w:rsid w:val="0046305D"/>
    <w:rsid w:val="00463B5C"/>
    <w:rsid w:val="00464CB0"/>
    <w:rsid w:val="004710A1"/>
    <w:rsid w:val="00471624"/>
    <w:rsid w:val="00473F03"/>
    <w:rsid w:val="0047714B"/>
    <w:rsid w:val="0047741F"/>
    <w:rsid w:val="0048224B"/>
    <w:rsid w:val="00484413"/>
    <w:rsid w:val="00484B90"/>
    <w:rsid w:val="0048606B"/>
    <w:rsid w:val="0048609D"/>
    <w:rsid w:val="00486131"/>
    <w:rsid w:val="00487E4F"/>
    <w:rsid w:val="00494808"/>
    <w:rsid w:val="004A2910"/>
    <w:rsid w:val="004A5E4A"/>
    <w:rsid w:val="004B02D6"/>
    <w:rsid w:val="004B2841"/>
    <w:rsid w:val="004B2EE4"/>
    <w:rsid w:val="004B65B6"/>
    <w:rsid w:val="004B6A16"/>
    <w:rsid w:val="004C1AEC"/>
    <w:rsid w:val="004C2676"/>
    <w:rsid w:val="004C2D31"/>
    <w:rsid w:val="004C3BEB"/>
    <w:rsid w:val="004C6DB3"/>
    <w:rsid w:val="004C7CC1"/>
    <w:rsid w:val="004D06EC"/>
    <w:rsid w:val="004D44F9"/>
    <w:rsid w:val="004D4814"/>
    <w:rsid w:val="004D5064"/>
    <w:rsid w:val="004D5AD8"/>
    <w:rsid w:val="004D7292"/>
    <w:rsid w:val="004D77E7"/>
    <w:rsid w:val="004D7FE5"/>
    <w:rsid w:val="004E0F7D"/>
    <w:rsid w:val="004E239D"/>
    <w:rsid w:val="004E284F"/>
    <w:rsid w:val="004E5CAF"/>
    <w:rsid w:val="004E5D15"/>
    <w:rsid w:val="004F0212"/>
    <w:rsid w:val="004F122C"/>
    <w:rsid w:val="004F2541"/>
    <w:rsid w:val="004F4EA2"/>
    <w:rsid w:val="004F6B0C"/>
    <w:rsid w:val="004F7A16"/>
    <w:rsid w:val="00503698"/>
    <w:rsid w:val="00507AA5"/>
    <w:rsid w:val="00507F8C"/>
    <w:rsid w:val="00516E9D"/>
    <w:rsid w:val="005177E5"/>
    <w:rsid w:val="00520464"/>
    <w:rsid w:val="00521280"/>
    <w:rsid w:val="0052210A"/>
    <w:rsid w:val="00522F4B"/>
    <w:rsid w:val="00524600"/>
    <w:rsid w:val="005305C3"/>
    <w:rsid w:val="00534C56"/>
    <w:rsid w:val="00537831"/>
    <w:rsid w:val="0053786B"/>
    <w:rsid w:val="00545F35"/>
    <w:rsid w:val="005467BF"/>
    <w:rsid w:val="00546EB5"/>
    <w:rsid w:val="00550343"/>
    <w:rsid w:val="005516B7"/>
    <w:rsid w:val="00551B15"/>
    <w:rsid w:val="00552203"/>
    <w:rsid w:val="00553AE9"/>
    <w:rsid w:val="005540C7"/>
    <w:rsid w:val="00557AF3"/>
    <w:rsid w:val="0056599D"/>
    <w:rsid w:val="00566115"/>
    <w:rsid w:val="005665B4"/>
    <w:rsid w:val="00566A50"/>
    <w:rsid w:val="00567756"/>
    <w:rsid w:val="00570651"/>
    <w:rsid w:val="00570953"/>
    <w:rsid w:val="005723B3"/>
    <w:rsid w:val="00572B43"/>
    <w:rsid w:val="00574E9D"/>
    <w:rsid w:val="00575794"/>
    <w:rsid w:val="00575901"/>
    <w:rsid w:val="00575F30"/>
    <w:rsid w:val="005762AF"/>
    <w:rsid w:val="0057757C"/>
    <w:rsid w:val="00577BB0"/>
    <w:rsid w:val="00577BEB"/>
    <w:rsid w:val="0058297C"/>
    <w:rsid w:val="0058497E"/>
    <w:rsid w:val="0058551C"/>
    <w:rsid w:val="005907B8"/>
    <w:rsid w:val="005916EA"/>
    <w:rsid w:val="00593A0B"/>
    <w:rsid w:val="00595053"/>
    <w:rsid w:val="00596087"/>
    <w:rsid w:val="00596F21"/>
    <w:rsid w:val="005A0467"/>
    <w:rsid w:val="005A38DD"/>
    <w:rsid w:val="005A3FC1"/>
    <w:rsid w:val="005A4E6F"/>
    <w:rsid w:val="005A5685"/>
    <w:rsid w:val="005A5F22"/>
    <w:rsid w:val="005A695A"/>
    <w:rsid w:val="005A7E98"/>
    <w:rsid w:val="005B18BD"/>
    <w:rsid w:val="005B53C7"/>
    <w:rsid w:val="005B6955"/>
    <w:rsid w:val="005C07F3"/>
    <w:rsid w:val="005C2F1B"/>
    <w:rsid w:val="005C429A"/>
    <w:rsid w:val="005D0C89"/>
    <w:rsid w:val="005D21F6"/>
    <w:rsid w:val="005D3C31"/>
    <w:rsid w:val="005D6DBD"/>
    <w:rsid w:val="005E0EEB"/>
    <w:rsid w:val="005E197E"/>
    <w:rsid w:val="005E5566"/>
    <w:rsid w:val="005E56B7"/>
    <w:rsid w:val="005F048E"/>
    <w:rsid w:val="005F1936"/>
    <w:rsid w:val="005F1ABA"/>
    <w:rsid w:val="005F3291"/>
    <w:rsid w:val="005F7794"/>
    <w:rsid w:val="006073D5"/>
    <w:rsid w:val="00607DA6"/>
    <w:rsid w:val="006105A8"/>
    <w:rsid w:val="00614B9D"/>
    <w:rsid w:val="006209EA"/>
    <w:rsid w:val="00620BC1"/>
    <w:rsid w:val="006226EB"/>
    <w:rsid w:val="00623872"/>
    <w:rsid w:val="00624111"/>
    <w:rsid w:val="00624181"/>
    <w:rsid w:val="00626AEF"/>
    <w:rsid w:val="0063025D"/>
    <w:rsid w:val="00632456"/>
    <w:rsid w:val="006369B7"/>
    <w:rsid w:val="00637378"/>
    <w:rsid w:val="00641866"/>
    <w:rsid w:val="00642C3A"/>
    <w:rsid w:val="00644861"/>
    <w:rsid w:val="006505D2"/>
    <w:rsid w:val="006527E3"/>
    <w:rsid w:val="00656241"/>
    <w:rsid w:val="00661CE4"/>
    <w:rsid w:val="00662197"/>
    <w:rsid w:val="0066392E"/>
    <w:rsid w:val="00665FB9"/>
    <w:rsid w:val="00667327"/>
    <w:rsid w:val="00667443"/>
    <w:rsid w:val="00672804"/>
    <w:rsid w:val="006732A6"/>
    <w:rsid w:val="00676326"/>
    <w:rsid w:val="00681B03"/>
    <w:rsid w:val="00681D03"/>
    <w:rsid w:val="006826B6"/>
    <w:rsid w:val="00684C01"/>
    <w:rsid w:val="006873D4"/>
    <w:rsid w:val="00687C3B"/>
    <w:rsid w:val="00690B7D"/>
    <w:rsid w:val="00691332"/>
    <w:rsid w:val="0069224E"/>
    <w:rsid w:val="00692859"/>
    <w:rsid w:val="00694E73"/>
    <w:rsid w:val="00695153"/>
    <w:rsid w:val="006A2197"/>
    <w:rsid w:val="006A237F"/>
    <w:rsid w:val="006A258B"/>
    <w:rsid w:val="006A53B4"/>
    <w:rsid w:val="006A6939"/>
    <w:rsid w:val="006B0644"/>
    <w:rsid w:val="006B17F1"/>
    <w:rsid w:val="006B2550"/>
    <w:rsid w:val="006B25B4"/>
    <w:rsid w:val="006B39E9"/>
    <w:rsid w:val="006B4C7D"/>
    <w:rsid w:val="006B5DA8"/>
    <w:rsid w:val="006B7B59"/>
    <w:rsid w:val="006C16FD"/>
    <w:rsid w:val="006C1EEF"/>
    <w:rsid w:val="006C25FE"/>
    <w:rsid w:val="006D457B"/>
    <w:rsid w:val="006D46A2"/>
    <w:rsid w:val="006D526F"/>
    <w:rsid w:val="006D62AD"/>
    <w:rsid w:val="006E209F"/>
    <w:rsid w:val="006E21A9"/>
    <w:rsid w:val="006E237C"/>
    <w:rsid w:val="006E2683"/>
    <w:rsid w:val="006E32B4"/>
    <w:rsid w:val="006F0222"/>
    <w:rsid w:val="006F1257"/>
    <w:rsid w:val="006F218E"/>
    <w:rsid w:val="006F2A95"/>
    <w:rsid w:val="006F4A42"/>
    <w:rsid w:val="006F5BF0"/>
    <w:rsid w:val="006F603B"/>
    <w:rsid w:val="007004D7"/>
    <w:rsid w:val="00700502"/>
    <w:rsid w:val="00703B6E"/>
    <w:rsid w:val="00704C46"/>
    <w:rsid w:val="0070668A"/>
    <w:rsid w:val="0071306A"/>
    <w:rsid w:val="00715C2B"/>
    <w:rsid w:val="007164C4"/>
    <w:rsid w:val="007174EC"/>
    <w:rsid w:val="00722077"/>
    <w:rsid w:val="00724983"/>
    <w:rsid w:val="007252B8"/>
    <w:rsid w:val="00726073"/>
    <w:rsid w:val="007265C2"/>
    <w:rsid w:val="00732774"/>
    <w:rsid w:val="00732FA7"/>
    <w:rsid w:val="0073592C"/>
    <w:rsid w:val="00737F68"/>
    <w:rsid w:val="00740B4F"/>
    <w:rsid w:val="00741459"/>
    <w:rsid w:val="007448B8"/>
    <w:rsid w:val="007458BA"/>
    <w:rsid w:val="0074616C"/>
    <w:rsid w:val="0074617C"/>
    <w:rsid w:val="007476EE"/>
    <w:rsid w:val="007544FE"/>
    <w:rsid w:val="00755C06"/>
    <w:rsid w:val="00761883"/>
    <w:rsid w:val="007624B6"/>
    <w:rsid w:val="007624E4"/>
    <w:rsid w:val="00762E09"/>
    <w:rsid w:val="0076300C"/>
    <w:rsid w:val="00763FF9"/>
    <w:rsid w:val="0076439B"/>
    <w:rsid w:val="007651DB"/>
    <w:rsid w:val="00765351"/>
    <w:rsid w:val="0076746A"/>
    <w:rsid w:val="00770BDE"/>
    <w:rsid w:val="007712F0"/>
    <w:rsid w:val="00771F6A"/>
    <w:rsid w:val="007720D2"/>
    <w:rsid w:val="00772A40"/>
    <w:rsid w:val="00774C6D"/>
    <w:rsid w:val="00775605"/>
    <w:rsid w:val="00777357"/>
    <w:rsid w:val="0078056E"/>
    <w:rsid w:val="00781393"/>
    <w:rsid w:val="007816A2"/>
    <w:rsid w:val="0078496E"/>
    <w:rsid w:val="007853E1"/>
    <w:rsid w:val="00786DA5"/>
    <w:rsid w:val="007873BC"/>
    <w:rsid w:val="00787B62"/>
    <w:rsid w:val="0079112C"/>
    <w:rsid w:val="00792D47"/>
    <w:rsid w:val="007939FE"/>
    <w:rsid w:val="00794D67"/>
    <w:rsid w:val="00795B96"/>
    <w:rsid w:val="007A353B"/>
    <w:rsid w:val="007A3A72"/>
    <w:rsid w:val="007A4116"/>
    <w:rsid w:val="007A42B2"/>
    <w:rsid w:val="007A5AD0"/>
    <w:rsid w:val="007B0B78"/>
    <w:rsid w:val="007B147A"/>
    <w:rsid w:val="007B2CF7"/>
    <w:rsid w:val="007B2E01"/>
    <w:rsid w:val="007B3BA3"/>
    <w:rsid w:val="007B772B"/>
    <w:rsid w:val="007C2680"/>
    <w:rsid w:val="007C2CD8"/>
    <w:rsid w:val="007C6FFE"/>
    <w:rsid w:val="007D323C"/>
    <w:rsid w:val="007D4121"/>
    <w:rsid w:val="007E20CC"/>
    <w:rsid w:val="007E537A"/>
    <w:rsid w:val="007F04A7"/>
    <w:rsid w:val="007F0A20"/>
    <w:rsid w:val="007F1189"/>
    <w:rsid w:val="007F19B4"/>
    <w:rsid w:val="007F21C3"/>
    <w:rsid w:val="007F3A1F"/>
    <w:rsid w:val="007F4513"/>
    <w:rsid w:val="007F45AA"/>
    <w:rsid w:val="007F52D2"/>
    <w:rsid w:val="007F5D59"/>
    <w:rsid w:val="007F7EF2"/>
    <w:rsid w:val="008037A8"/>
    <w:rsid w:val="0080454A"/>
    <w:rsid w:val="0080489B"/>
    <w:rsid w:val="00804C8D"/>
    <w:rsid w:val="008077A5"/>
    <w:rsid w:val="00807EF1"/>
    <w:rsid w:val="0081080D"/>
    <w:rsid w:val="00810939"/>
    <w:rsid w:val="008110EF"/>
    <w:rsid w:val="00812A02"/>
    <w:rsid w:val="00814F81"/>
    <w:rsid w:val="0082024B"/>
    <w:rsid w:val="00820A27"/>
    <w:rsid w:val="0082415F"/>
    <w:rsid w:val="00825083"/>
    <w:rsid w:val="0082602C"/>
    <w:rsid w:val="008261AE"/>
    <w:rsid w:val="0082621D"/>
    <w:rsid w:val="00830AA2"/>
    <w:rsid w:val="00830F64"/>
    <w:rsid w:val="0083195E"/>
    <w:rsid w:val="008330C7"/>
    <w:rsid w:val="008351BF"/>
    <w:rsid w:val="00835FEF"/>
    <w:rsid w:val="008374AF"/>
    <w:rsid w:val="00841011"/>
    <w:rsid w:val="00842DA5"/>
    <w:rsid w:val="00852092"/>
    <w:rsid w:val="00852385"/>
    <w:rsid w:val="00852F66"/>
    <w:rsid w:val="008558DA"/>
    <w:rsid w:val="00860623"/>
    <w:rsid w:val="00860CE2"/>
    <w:rsid w:val="00862994"/>
    <w:rsid w:val="0086643B"/>
    <w:rsid w:val="00871521"/>
    <w:rsid w:val="00871DB0"/>
    <w:rsid w:val="00873902"/>
    <w:rsid w:val="008750ED"/>
    <w:rsid w:val="008779A4"/>
    <w:rsid w:val="0088210D"/>
    <w:rsid w:val="008826FA"/>
    <w:rsid w:val="00884CB5"/>
    <w:rsid w:val="008853D8"/>
    <w:rsid w:val="00886ABD"/>
    <w:rsid w:val="00893899"/>
    <w:rsid w:val="00893AB9"/>
    <w:rsid w:val="00897781"/>
    <w:rsid w:val="008A1B22"/>
    <w:rsid w:val="008A65F0"/>
    <w:rsid w:val="008A6E07"/>
    <w:rsid w:val="008A73F7"/>
    <w:rsid w:val="008B0EC7"/>
    <w:rsid w:val="008B1D75"/>
    <w:rsid w:val="008B2727"/>
    <w:rsid w:val="008B4421"/>
    <w:rsid w:val="008B7650"/>
    <w:rsid w:val="008C10EF"/>
    <w:rsid w:val="008C28A5"/>
    <w:rsid w:val="008D1ED0"/>
    <w:rsid w:val="008D3179"/>
    <w:rsid w:val="008D4F5D"/>
    <w:rsid w:val="008D5DAC"/>
    <w:rsid w:val="008D63FD"/>
    <w:rsid w:val="008E04BC"/>
    <w:rsid w:val="008E1E1D"/>
    <w:rsid w:val="008E24D9"/>
    <w:rsid w:val="008E7B8A"/>
    <w:rsid w:val="008F0425"/>
    <w:rsid w:val="008F0B67"/>
    <w:rsid w:val="008F1954"/>
    <w:rsid w:val="008F2C5C"/>
    <w:rsid w:val="008F71A0"/>
    <w:rsid w:val="00903776"/>
    <w:rsid w:val="00904D92"/>
    <w:rsid w:val="00906437"/>
    <w:rsid w:val="00906662"/>
    <w:rsid w:val="00916FCD"/>
    <w:rsid w:val="00921FB6"/>
    <w:rsid w:val="00921FC1"/>
    <w:rsid w:val="009257C7"/>
    <w:rsid w:val="0092680C"/>
    <w:rsid w:val="00927EE0"/>
    <w:rsid w:val="00930EE1"/>
    <w:rsid w:val="00931D83"/>
    <w:rsid w:val="00933C25"/>
    <w:rsid w:val="00937AE2"/>
    <w:rsid w:val="00940362"/>
    <w:rsid w:val="00940802"/>
    <w:rsid w:val="00941B96"/>
    <w:rsid w:val="00943F21"/>
    <w:rsid w:val="00946757"/>
    <w:rsid w:val="00947BC0"/>
    <w:rsid w:val="00947F66"/>
    <w:rsid w:val="009512AB"/>
    <w:rsid w:val="009524A2"/>
    <w:rsid w:val="0095316F"/>
    <w:rsid w:val="00953D42"/>
    <w:rsid w:val="00953F08"/>
    <w:rsid w:val="00954620"/>
    <w:rsid w:val="00955A66"/>
    <w:rsid w:val="00955C00"/>
    <w:rsid w:val="009567A9"/>
    <w:rsid w:val="009600A9"/>
    <w:rsid w:val="009601F9"/>
    <w:rsid w:val="00961245"/>
    <w:rsid w:val="009652D2"/>
    <w:rsid w:val="009661EA"/>
    <w:rsid w:val="009675AC"/>
    <w:rsid w:val="00967C2C"/>
    <w:rsid w:val="00972216"/>
    <w:rsid w:val="00973477"/>
    <w:rsid w:val="009735D9"/>
    <w:rsid w:val="00973F7B"/>
    <w:rsid w:val="00974056"/>
    <w:rsid w:val="0097592B"/>
    <w:rsid w:val="009762BA"/>
    <w:rsid w:val="009772FC"/>
    <w:rsid w:val="009810A6"/>
    <w:rsid w:val="00981829"/>
    <w:rsid w:val="009867BA"/>
    <w:rsid w:val="0099035C"/>
    <w:rsid w:val="00990EC1"/>
    <w:rsid w:val="0099168F"/>
    <w:rsid w:val="00991A12"/>
    <w:rsid w:val="00994616"/>
    <w:rsid w:val="00996616"/>
    <w:rsid w:val="009A0759"/>
    <w:rsid w:val="009A2E2B"/>
    <w:rsid w:val="009A4435"/>
    <w:rsid w:val="009A557C"/>
    <w:rsid w:val="009B0870"/>
    <w:rsid w:val="009B13F7"/>
    <w:rsid w:val="009B3382"/>
    <w:rsid w:val="009B50AA"/>
    <w:rsid w:val="009B56B6"/>
    <w:rsid w:val="009B5D02"/>
    <w:rsid w:val="009B6284"/>
    <w:rsid w:val="009C00B8"/>
    <w:rsid w:val="009C0F16"/>
    <w:rsid w:val="009C1710"/>
    <w:rsid w:val="009C183F"/>
    <w:rsid w:val="009C2954"/>
    <w:rsid w:val="009C33DC"/>
    <w:rsid w:val="009D0D18"/>
    <w:rsid w:val="009D127C"/>
    <w:rsid w:val="009D166F"/>
    <w:rsid w:val="009E68D2"/>
    <w:rsid w:val="009E79C5"/>
    <w:rsid w:val="00A017CD"/>
    <w:rsid w:val="00A032D5"/>
    <w:rsid w:val="00A04906"/>
    <w:rsid w:val="00A05286"/>
    <w:rsid w:val="00A058E4"/>
    <w:rsid w:val="00A064C0"/>
    <w:rsid w:val="00A11AFA"/>
    <w:rsid w:val="00A13EB7"/>
    <w:rsid w:val="00A220CA"/>
    <w:rsid w:val="00A25E69"/>
    <w:rsid w:val="00A3023D"/>
    <w:rsid w:val="00A307B1"/>
    <w:rsid w:val="00A3218C"/>
    <w:rsid w:val="00A32322"/>
    <w:rsid w:val="00A34AB4"/>
    <w:rsid w:val="00A34C7B"/>
    <w:rsid w:val="00A35B83"/>
    <w:rsid w:val="00A35D58"/>
    <w:rsid w:val="00A37580"/>
    <w:rsid w:val="00A40002"/>
    <w:rsid w:val="00A40DE8"/>
    <w:rsid w:val="00A44243"/>
    <w:rsid w:val="00A46F7A"/>
    <w:rsid w:val="00A50AA0"/>
    <w:rsid w:val="00A51FED"/>
    <w:rsid w:val="00A53EBE"/>
    <w:rsid w:val="00A54709"/>
    <w:rsid w:val="00A558E7"/>
    <w:rsid w:val="00A60A42"/>
    <w:rsid w:val="00A62DDF"/>
    <w:rsid w:val="00A63ED5"/>
    <w:rsid w:val="00A63F8D"/>
    <w:rsid w:val="00A719B1"/>
    <w:rsid w:val="00A75270"/>
    <w:rsid w:val="00A82E3E"/>
    <w:rsid w:val="00A839BE"/>
    <w:rsid w:val="00A8435E"/>
    <w:rsid w:val="00A845A6"/>
    <w:rsid w:val="00A84ACF"/>
    <w:rsid w:val="00A862F9"/>
    <w:rsid w:val="00A87374"/>
    <w:rsid w:val="00A8743D"/>
    <w:rsid w:val="00A92204"/>
    <w:rsid w:val="00A946A1"/>
    <w:rsid w:val="00A96E00"/>
    <w:rsid w:val="00AA00A0"/>
    <w:rsid w:val="00AA3C31"/>
    <w:rsid w:val="00AA575E"/>
    <w:rsid w:val="00AA6B2F"/>
    <w:rsid w:val="00AB4ADB"/>
    <w:rsid w:val="00AC45FB"/>
    <w:rsid w:val="00AC4BA7"/>
    <w:rsid w:val="00AC6DD7"/>
    <w:rsid w:val="00AC7AD3"/>
    <w:rsid w:val="00AC7C9C"/>
    <w:rsid w:val="00AD083A"/>
    <w:rsid w:val="00AD1179"/>
    <w:rsid w:val="00AD230B"/>
    <w:rsid w:val="00AD2896"/>
    <w:rsid w:val="00AD56A8"/>
    <w:rsid w:val="00AD65DC"/>
    <w:rsid w:val="00AD6EDC"/>
    <w:rsid w:val="00AD72C1"/>
    <w:rsid w:val="00AD7DB6"/>
    <w:rsid w:val="00AE0290"/>
    <w:rsid w:val="00AE0595"/>
    <w:rsid w:val="00AE0A9E"/>
    <w:rsid w:val="00AE150B"/>
    <w:rsid w:val="00AE30D8"/>
    <w:rsid w:val="00AE55F8"/>
    <w:rsid w:val="00AE5772"/>
    <w:rsid w:val="00AE6FAF"/>
    <w:rsid w:val="00AE7DC1"/>
    <w:rsid w:val="00AF0AE9"/>
    <w:rsid w:val="00AF14BC"/>
    <w:rsid w:val="00AF4149"/>
    <w:rsid w:val="00AF7DF5"/>
    <w:rsid w:val="00B01D4E"/>
    <w:rsid w:val="00B04556"/>
    <w:rsid w:val="00B04751"/>
    <w:rsid w:val="00B04DAB"/>
    <w:rsid w:val="00B07EA8"/>
    <w:rsid w:val="00B10463"/>
    <w:rsid w:val="00B106DD"/>
    <w:rsid w:val="00B147E3"/>
    <w:rsid w:val="00B14C49"/>
    <w:rsid w:val="00B14CB7"/>
    <w:rsid w:val="00B15F8B"/>
    <w:rsid w:val="00B16589"/>
    <w:rsid w:val="00B16921"/>
    <w:rsid w:val="00B17C2D"/>
    <w:rsid w:val="00B231D9"/>
    <w:rsid w:val="00B267D3"/>
    <w:rsid w:val="00B27AB2"/>
    <w:rsid w:val="00B30356"/>
    <w:rsid w:val="00B336D8"/>
    <w:rsid w:val="00B33ECD"/>
    <w:rsid w:val="00B40552"/>
    <w:rsid w:val="00B43E2C"/>
    <w:rsid w:val="00B464A6"/>
    <w:rsid w:val="00B47B32"/>
    <w:rsid w:val="00B51128"/>
    <w:rsid w:val="00B516EB"/>
    <w:rsid w:val="00B5334F"/>
    <w:rsid w:val="00B540FE"/>
    <w:rsid w:val="00B55A97"/>
    <w:rsid w:val="00B55FF1"/>
    <w:rsid w:val="00B56E68"/>
    <w:rsid w:val="00B57A26"/>
    <w:rsid w:val="00B62A8D"/>
    <w:rsid w:val="00B652F6"/>
    <w:rsid w:val="00B67784"/>
    <w:rsid w:val="00B71B9E"/>
    <w:rsid w:val="00B74787"/>
    <w:rsid w:val="00B7660A"/>
    <w:rsid w:val="00B76850"/>
    <w:rsid w:val="00B76BEC"/>
    <w:rsid w:val="00B77C68"/>
    <w:rsid w:val="00B80BB1"/>
    <w:rsid w:val="00B80C50"/>
    <w:rsid w:val="00B814F7"/>
    <w:rsid w:val="00B81B5F"/>
    <w:rsid w:val="00B81F3D"/>
    <w:rsid w:val="00B82144"/>
    <w:rsid w:val="00B85421"/>
    <w:rsid w:val="00B8704F"/>
    <w:rsid w:val="00B87EC1"/>
    <w:rsid w:val="00B90F68"/>
    <w:rsid w:val="00B9175C"/>
    <w:rsid w:val="00B922EF"/>
    <w:rsid w:val="00B92657"/>
    <w:rsid w:val="00B92874"/>
    <w:rsid w:val="00B92D26"/>
    <w:rsid w:val="00B93D80"/>
    <w:rsid w:val="00B94321"/>
    <w:rsid w:val="00B94668"/>
    <w:rsid w:val="00B95A08"/>
    <w:rsid w:val="00B96A64"/>
    <w:rsid w:val="00BA11B1"/>
    <w:rsid w:val="00BA31CC"/>
    <w:rsid w:val="00BA3B33"/>
    <w:rsid w:val="00BA4E61"/>
    <w:rsid w:val="00BB04C7"/>
    <w:rsid w:val="00BB177B"/>
    <w:rsid w:val="00BB23B5"/>
    <w:rsid w:val="00BB2AE6"/>
    <w:rsid w:val="00BB4180"/>
    <w:rsid w:val="00BB4CB1"/>
    <w:rsid w:val="00BB6640"/>
    <w:rsid w:val="00BC0188"/>
    <w:rsid w:val="00BC156D"/>
    <w:rsid w:val="00BC49F6"/>
    <w:rsid w:val="00BC67E2"/>
    <w:rsid w:val="00BD21D5"/>
    <w:rsid w:val="00BD2BCB"/>
    <w:rsid w:val="00BD32FB"/>
    <w:rsid w:val="00BD67A2"/>
    <w:rsid w:val="00BE17AB"/>
    <w:rsid w:val="00BE59AF"/>
    <w:rsid w:val="00BF1801"/>
    <w:rsid w:val="00BF1975"/>
    <w:rsid w:val="00BF4CAD"/>
    <w:rsid w:val="00BF57B6"/>
    <w:rsid w:val="00C029EF"/>
    <w:rsid w:val="00C044AD"/>
    <w:rsid w:val="00C06096"/>
    <w:rsid w:val="00C06DC9"/>
    <w:rsid w:val="00C12B09"/>
    <w:rsid w:val="00C13511"/>
    <w:rsid w:val="00C144F6"/>
    <w:rsid w:val="00C14CE9"/>
    <w:rsid w:val="00C14E79"/>
    <w:rsid w:val="00C14E80"/>
    <w:rsid w:val="00C15E60"/>
    <w:rsid w:val="00C16EB7"/>
    <w:rsid w:val="00C17060"/>
    <w:rsid w:val="00C20A9E"/>
    <w:rsid w:val="00C21BD5"/>
    <w:rsid w:val="00C21D63"/>
    <w:rsid w:val="00C2599C"/>
    <w:rsid w:val="00C27249"/>
    <w:rsid w:val="00C30257"/>
    <w:rsid w:val="00C30454"/>
    <w:rsid w:val="00C36928"/>
    <w:rsid w:val="00C37157"/>
    <w:rsid w:val="00C41FAF"/>
    <w:rsid w:val="00C42A91"/>
    <w:rsid w:val="00C45726"/>
    <w:rsid w:val="00C460B4"/>
    <w:rsid w:val="00C469FB"/>
    <w:rsid w:val="00C52EFB"/>
    <w:rsid w:val="00C53FCF"/>
    <w:rsid w:val="00C638AB"/>
    <w:rsid w:val="00C644BE"/>
    <w:rsid w:val="00C65D87"/>
    <w:rsid w:val="00C67789"/>
    <w:rsid w:val="00C706DE"/>
    <w:rsid w:val="00C71672"/>
    <w:rsid w:val="00C72C9F"/>
    <w:rsid w:val="00C74558"/>
    <w:rsid w:val="00C74D9D"/>
    <w:rsid w:val="00C77B92"/>
    <w:rsid w:val="00C77E11"/>
    <w:rsid w:val="00C817BD"/>
    <w:rsid w:val="00C83F11"/>
    <w:rsid w:val="00C851E7"/>
    <w:rsid w:val="00C87B0C"/>
    <w:rsid w:val="00C90E67"/>
    <w:rsid w:val="00C91C75"/>
    <w:rsid w:val="00C93E07"/>
    <w:rsid w:val="00C9469A"/>
    <w:rsid w:val="00C947D8"/>
    <w:rsid w:val="00C96072"/>
    <w:rsid w:val="00C97711"/>
    <w:rsid w:val="00C979B9"/>
    <w:rsid w:val="00CA285C"/>
    <w:rsid w:val="00CA3A5B"/>
    <w:rsid w:val="00CA4DAE"/>
    <w:rsid w:val="00CA7424"/>
    <w:rsid w:val="00CA794E"/>
    <w:rsid w:val="00CA7D9F"/>
    <w:rsid w:val="00CB024C"/>
    <w:rsid w:val="00CB140F"/>
    <w:rsid w:val="00CB4E67"/>
    <w:rsid w:val="00CC1026"/>
    <w:rsid w:val="00CC1BB9"/>
    <w:rsid w:val="00CC3612"/>
    <w:rsid w:val="00CC3986"/>
    <w:rsid w:val="00CC4E73"/>
    <w:rsid w:val="00CC5E36"/>
    <w:rsid w:val="00CC6347"/>
    <w:rsid w:val="00CC729F"/>
    <w:rsid w:val="00CC73C3"/>
    <w:rsid w:val="00CD0CBF"/>
    <w:rsid w:val="00CD0F49"/>
    <w:rsid w:val="00CD1264"/>
    <w:rsid w:val="00CD2581"/>
    <w:rsid w:val="00CD2959"/>
    <w:rsid w:val="00CD29A7"/>
    <w:rsid w:val="00CD2DB9"/>
    <w:rsid w:val="00CD67DD"/>
    <w:rsid w:val="00CD6996"/>
    <w:rsid w:val="00CE0F7E"/>
    <w:rsid w:val="00CE16DB"/>
    <w:rsid w:val="00CE2976"/>
    <w:rsid w:val="00CE4D0C"/>
    <w:rsid w:val="00CE5323"/>
    <w:rsid w:val="00CE6EA5"/>
    <w:rsid w:val="00CE7164"/>
    <w:rsid w:val="00CF1043"/>
    <w:rsid w:val="00CF7DB1"/>
    <w:rsid w:val="00D02553"/>
    <w:rsid w:val="00D02635"/>
    <w:rsid w:val="00D033FD"/>
    <w:rsid w:val="00D0362F"/>
    <w:rsid w:val="00D03D2B"/>
    <w:rsid w:val="00D060FC"/>
    <w:rsid w:val="00D073E9"/>
    <w:rsid w:val="00D108BA"/>
    <w:rsid w:val="00D11960"/>
    <w:rsid w:val="00D13FCE"/>
    <w:rsid w:val="00D16C38"/>
    <w:rsid w:val="00D206C1"/>
    <w:rsid w:val="00D21ED5"/>
    <w:rsid w:val="00D22554"/>
    <w:rsid w:val="00D22C80"/>
    <w:rsid w:val="00D22DDE"/>
    <w:rsid w:val="00D24794"/>
    <w:rsid w:val="00D25F30"/>
    <w:rsid w:val="00D263BA"/>
    <w:rsid w:val="00D27195"/>
    <w:rsid w:val="00D3400E"/>
    <w:rsid w:val="00D3760F"/>
    <w:rsid w:val="00D37A58"/>
    <w:rsid w:val="00D41AC6"/>
    <w:rsid w:val="00D4449F"/>
    <w:rsid w:val="00D4666E"/>
    <w:rsid w:val="00D4791B"/>
    <w:rsid w:val="00D501FC"/>
    <w:rsid w:val="00D51277"/>
    <w:rsid w:val="00D514BF"/>
    <w:rsid w:val="00D525E9"/>
    <w:rsid w:val="00D52616"/>
    <w:rsid w:val="00D54DAC"/>
    <w:rsid w:val="00D550FA"/>
    <w:rsid w:val="00D568CB"/>
    <w:rsid w:val="00D56FC7"/>
    <w:rsid w:val="00D60BBD"/>
    <w:rsid w:val="00D625DB"/>
    <w:rsid w:val="00D65B9B"/>
    <w:rsid w:val="00D65EDD"/>
    <w:rsid w:val="00D67971"/>
    <w:rsid w:val="00D74474"/>
    <w:rsid w:val="00D75E00"/>
    <w:rsid w:val="00D77820"/>
    <w:rsid w:val="00D80263"/>
    <w:rsid w:val="00D81209"/>
    <w:rsid w:val="00D848C0"/>
    <w:rsid w:val="00D85BA9"/>
    <w:rsid w:val="00D86DA7"/>
    <w:rsid w:val="00D902AC"/>
    <w:rsid w:val="00D90EE1"/>
    <w:rsid w:val="00D912EE"/>
    <w:rsid w:val="00D91BD2"/>
    <w:rsid w:val="00D957A9"/>
    <w:rsid w:val="00D95B32"/>
    <w:rsid w:val="00D95E0D"/>
    <w:rsid w:val="00DA093F"/>
    <w:rsid w:val="00DA3C0B"/>
    <w:rsid w:val="00DA544E"/>
    <w:rsid w:val="00DA6551"/>
    <w:rsid w:val="00DA75A2"/>
    <w:rsid w:val="00DB0CD2"/>
    <w:rsid w:val="00DB0E8D"/>
    <w:rsid w:val="00DB51C3"/>
    <w:rsid w:val="00DB6ECB"/>
    <w:rsid w:val="00DC1098"/>
    <w:rsid w:val="00DC4AD5"/>
    <w:rsid w:val="00DC7108"/>
    <w:rsid w:val="00DD07AE"/>
    <w:rsid w:val="00DD5A69"/>
    <w:rsid w:val="00DD7AA6"/>
    <w:rsid w:val="00DE479B"/>
    <w:rsid w:val="00DE60D1"/>
    <w:rsid w:val="00DF1138"/>
    <w:rsid w:val="00DF2E3B"/>
    <w:rsid w:val="00DF341D"/>
    <w:rsid w:val="00DF35B6"/>
    <w:rsid w:val="00DF399D"/>
    <w:rsid w:val="00DF3C7A"/>
    <w:rsid w:val="00DF524B"/>
    <w:rsid w:val="00DF5347"/>
    <w:rsid w:val="00DF5E40"/>
    <w:rsid w:val="00DF7B97"/>
    <w:rsid w:val="00E03181"/>
    <w:rsid w:val="00E03D7A"/>
    <w:rsid w:val="00E04511"/>
    <w:rsid w:val="00E07214"/>
    <w:rsid w:val="00E10A70"/>
    <w:rsid w:val="00E111FB"/>
    <w:rsid w:val="00E13D52"/>
    <w:rsid w:val="00E14468"/>
    <w:rsid w:val="00E160FB"/>
    <w:rsid w:val="00E17A66"/>
    <w:rsid w:val="00E20D84"/>
    <w:rsid w:val="00E21B15"/>
    <w:rsid w:val="00E276BB"/>
    <w:rsid w:val="00E31C49"/>
    <w:rsid w:val="00E35825"/>
    <w:rsid w:val="00E361CB"/>
    <w:rsid w:val="00E41A01"/>
    <w:rsid w:val="00E43A7F"/>
    <w:rsid w:val="00E4670C"/>
    <w:rsid w:val="00E4697E"/>
    <w:rsid w:val="00E5304F"/>
    <w:rsid w:val="00E542F1"/>
    <w:rsid w:val="00E54783"/>
    <w:rsid w:val="00E55302"/>
    <w:rsid w:val="00E5641E"/>
    <w:rsid w:val="00E5713A"/>
    <w:rsid w:val="00E57691"/>
    <w:rsid w:val="00E64E35"/>
    <w:rsid w:val="00E656EB"/>
    <w:rsid w:val="00E668D7"/>
    <w:rsid w:val="00E66B09"/>
    <w:rsid w:val="00E67992"/>
    <w:rsid w:val="00E70AD7"/>
    <w:rsid w:val="00E7152A"/>
    <w:rsid w:val="00E725CD"/>
    <w:rsid w:val="00E73DF9"/>
    <w:rsid w:val="00E74D54"/>
    <w:rsid w:val="00E75D7D"/>
    <w:rsid w:val="00E77C29"/>
    <w:rsid w:val="00E8310D"/>
    <w:rsid w:val="00E83554"/>
    <w:rsid w:val="00E839E0"/>
    <w:rsid w:val="00E83C12"/>
    <w:rsid w:val="00E85C0E"/>
    <w:rsid w:val="00E85E2B"/>
    <w:rsid w:val="00E869EE"/>
    <w:rsid w:val="00E87122"/>
    <w:rsid w:val="00E87CE2"/>
    <w:rsid w:val="00E91C74"/>
    <w:rsid w:val="00E922EF"/>
    <w:rsid w:val="00E92A0B"/>
    <w:rsid w:val="00E92BD1"/>
    <w:rsid w:val="00E9327B"/>
    <w:rsid w:val="00EA007E"/>
    <w:rsid w:val="00EA1720"/>
    <w:rsid w:val="00EA5F32"/>
    <w:rsid w:val="00EB0ED7"/>
    <w:rsid w:val="00EB232E"/>
    <w:rsid w:val="00EB2486"/>
    <w:rsid w:val="00EB7346"/>
    <w:rsid w:val="00EC00F0"/>
    <w:rsid w:val="00EC3720"/>
    <w:rsid w:val="00EC45B0"/>
    <w:rsid w:val="00EC50B9"/>
    <w:rsid w:val="00EC6F16"/>
    <w:rsid w:val="00ED2591"/>
    <w:rsid w:val="00ED2D59"/>
    <w:rsid w:val="00ED649A"/>
    <w:rsid w:val="00ED667D"/>
    <w:rsid w:val="00EE02CC"/>
    <w:rsid w:val="00EE1052"/>
    <w:rsid w:val="00EE2741"/>
    <w:rsid w:val="00EE29AF"/>
    <w:rsid w:val="00EE3CA7"/>
    <w:rsid w:val="00EE3E19"/>
    <w:rsid w:val="00EE4947"/>
    <w:rsid w:val="00EE4F0A"/>
    <w:rsid w:val="00EE5657"/>
    <w:rsid w:val="00EE6F88"/>
    <w:rsid w:val="00EF00F4"/>
    <w:rsid w:val="00EF3BAC"/>
    <w:rsid w:val="00EF50B1"/>
    <w:rsid w:val="00EF767D"/>
    <w:rsid w:val="00EF78C3"/>
    <w:rsid w:val="00F00297"/>
    <w:rsid w:val="00F00545"/>
    <w:rsid w:val="00F05829"/>
    <w:rsid w:val="00F138E8"/>
    <w:rsid w:val="00F144CF"/>
    <w:rsid w:val="00F14D29"/>
    <w:rsid w:val="00F206A2"/>
    <w:rsid w:val="00F22E81"/>
    <w:rsid w:val="00F23206"/>
    <w:rsid w:val="00F246E1"/>
    <w:rsid w:val="00F24CDB"/>
    <w:rsid w:val="00F32BC3"/>
    <w:rsid w:val="00F37D48"/>
    <w:rsid w:val="00F466C8"/>
    <w:rsid w:val="00F5001C"/>
    <w:rsid w:val="00F512AD"/>
    <w:rsid w:val="00F533B6"/>
    <w:rsid w:val="00F54097"/>
    <w:rsid w:val="00F55AAE"/>
    <w:rsid w:val="00F616FD"/>
    <w:rsid w:val="00F636F4"/>
    <w:rsid w:val="00F63706"/>
    <w:rsid w:val="00F6519A"/>
    <w:rsid w:val="00F66403"/>
    <w:rsid w:val="00F70711"/>
    <w:rsid w:val="00F71E84"/>
    <w:rsid w:val="00F73F2F"/>
    <w:rsid w:val="00F73FF9"/>
    <w:rsid w:val="00F76202"/>
    <w:rsid w:val="00F77FD0"/>
    <w:rsid w:val="00F82ED6"/>
    <w:rsid w:val="00F92D2C"/>
    <w:rsid w:val="00FA15A7"/>
    <w:rsid w:val="00FA20B7"/>
    <w:rsid w:val="00FA2723"/>
    <w:rsid w:val="00FA40A9"/>
    <w:rsid w:val="00FA4AEE"/>
    <w:rsid w:val="00FB3126"/>
    <w:rsid w:val="00FB4A81"/>
    <w:rsid w:val="00FB7968"/>
    <w:rsid w:val="00FC0ABB"/>
    <w:rsid w:val="00FC2978"/>
    <w:rsid w:val="00FC681A"/>
    <w:rsid w:val="00FC7D1E"/>
    <w:rsid w:val="00FD1160"/>
    <w:rsid w:val="00FD118C"/>
    <w:rsid w:val="00FD1D66"/>
    <w:rsid w:val="00FD401E"/>
    <w:rsid w:val="00FD421D"/>
    <w:rsid w:val="00FD4A47"/>
    <w:rsid w:val="00FE1640"/>
    <w:rsid w:val="00FE30CE"/>
    <w:rsid w:val="00FE3D5E"/>
    <w:rsid w:val="00FE528E"/>
    <w:rsid w:val="00FE71F7"/>
    <w:rsid w:val="00FE7516"/>
    <w:rsid w:val="00FF118A"/>
    <w:rsid w:val="00FF181C"/>
    <w:rsid w:val="00FF1879"/>
    <w:rsid w:val="00FF30C1"/>
    <w:rsid w:val="00FF47A4"/>
    <w:rsid w:val="00FF5E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9ABDB3E"/>
  <w15:docId w15:val="{36894F8C-A1DE-4052-BE0E-59A33741B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D71"/>
    <w:rPr>
      <w:rFonts w:ascii="Arial" w:hAnsi="Arial"/>
      <w:lang w:eastAsia="en-US"/>
    </w:rPr>
  </w:style>
  <w:style w:type="paragraph" w:styleId="Heading1">
    <w:name w:val="heading 1"/>
    <w:basedOn w:val="Normal"/>
    <w:next w:val="Default"/>
    <w:link w:val="Heading1Char"/>
    <w:uiPriority w:val="99"/>
    <w:qFormat/>
    <w:rsid w:val="004B6A16"/>
    <w:pPr>
      <w:keepNext/>
      <w:autoSpaceDE w:val="0"/>
      <w:autoSpaceDN w:val="0"/>
      <w:adjustRightInd w:val="0"/>
      <w:spacing w:before="120" w:after="240" w:line="264" w:lineRule="auto"/>
      <w:outlineLvl w:val="0"/>
    </w:pPr>
    <w:rPr>
      <w:rFonts w:eastAsia="Times New Roman" w:cs="Arial"/>
      <w:b/>
      <w:bCs/>
      <w:color w:val="26A699"/>
      <w:sz w:val="36"/>
      <w:szCs w:val="24"/>
    </w:rPr>
  </w:style>
  <w:style w:type="paragraph" w:styleId="Heading2">
    <w:name w:val="heading 2"/>
    <w:basedOn w:val="Default"/>
    <w:next w:val="Default"/>
    <w:link w:val="Heading2Char"/>
    <w:autoRedefine/>
    <w:uiPriority w:val="99"/>
    <w:qFormat/>
    <w:rsid w:val="007624B6"/>
    <w:pPr>
      <w:spacing w:before="240" w:after="120"/>
      <w:outlineLvl w:val="1"/>
    </w:pPr>
    <w:rPr>
      <w:rFonts w:ascii="Arial" w:hAnsi="Arial" w:cs="Arial"/>
      <w:bCs/>
      <w:iCs/>
      <w:color w:val="00A04E"/>
      <w:sz w:val="32"/>
      <w:lang w:val="en-GB" w:eastAsia="en-GB"/>
    </w:rPr>
  </w:style>
  <w:style w:type="paragraph" w:styleId="Heading3">
    <w:name w:val="heading 3"/>
    <w:basedOn w:val="Normal"/>
    <w:next w:val="Default"/>
    <w:link w:val="Heading3Char"/>
    <w:uiPriority w:val="99"/>
    <w:qFormat/>
    <w:rsid w:val="00CE0F7E"/>
    <w:pPr>
      <w:widowControl w:val="0"/>
      <w:autoSpaceDE w:val="0"/>
      <w:autoSpaceDN w:val="0"/>
      <w:adjustRightInd w:val="0"/>
      <w:spacing w:before="240" w:after="120"/>
      <w:outlineLvl w:val="2"/>
    </w:pPr>
    <w:rPr>
      <w:rFonts w:eastAsia="Times New Roman" w:cs="Arial"/>
      <w:color w:val="00A04E"/>
      <w:sz w:val="28"/>
      <w:szCs w:val="24"/>
    </w:rPr>
  </w:style>
  <w:style w:type="paragraph" w:styleId="Heading4">
    <w:name w:val="heading 4"/>
    <w:basedOn w:val="Default"/>
    <w:next w:val="Default"/>
    <w:link w:val="Heading4Char"/>
    <w:uiPriority w:val="99"/>
    <w:qFormat/>
    <w:rsid w:val="00B14C49"/>
    <w:pPr>
      <w:outlineLvl w:val="3"/>
    </w:pPr>
    <w:rPr>
      <w:color w:val="auto"/>
    </w:rPr>
  </w:style>
  <w:style w:type="paragraph" w:styleId="Heading5">
    <w:name w:val="heading 5"/>
    <w:basedOn w:val="Default"/>
    <w:next w:val="Default"/>
    <w:link w:val="Heading5Char"/>
    <w:uiPriority w:val="99"/>
    <w:qFormat/>
    <w:rsid w:val="00B14C49"/>
    <w:pPr>
      <w:outlineLvl w:val="4"/>
    </w:pPr>
    <w:rPr>
      <w:color w:val="auto"/>
    </w:rPr>
  </w:style>
  <w:style w:type="paragraph" w:styleId="Heading6">
    <w:name w:val="heading 6"/>
    <w:basedOn w:val="Default"/>
    <w:next w:val="Default"/>
    <w:link w:val="Heading6Char"/>
    <w:uiPriority w:val="99"/>
    <w:qFormat/>
    <w:rsid w:val="00B14C49"/>
    <w:pPr>
      <w:outlineLvl w:val="5"/>
    </w:pPr>
    <w:rPr>
      <w:color w:val="auto"/>
    </w:rPr>
  </w:style>
  <w:style w:type="paragraph" w:styleId="Heading7">
    <w:name w:val="heading 7"/>
    <w:basedOn w:val="Normal"/>
    <w:next w:val="Normal"/>
    <w:link w:val="Heading7Char"/>
    <w:uiPriority w:val="99"/>
    <w:qFormat/>
    <w:rsid w:val="00B14C49"/>
    <w:pPr>
      <w:keepNext/>
      <w:widowControl w:val="0"/>
      <w:autoSpaceDE w:val="0"/>
      <w:autoSpaceDN w:val="0"/>
      <w:adjustRightInd w:val="0"/>
      <w:jc w:val="center"/>
      <w:outlineLvl w:val="6"/>
    </w:pPr>
    <w:rPr>
      <w:rFonts w:ascii="Times New Roman" w:eastAsia="Times New Roman" w:hAnsi="Times New Roman"/>
      <w:b/>
      <w:bCs/>
      <w:color w:val="000000"/>
      <w:sz w:val="56"/>
      <w:szCs w:val="56"/>
    </w:rPr>
  </w:style>
  <w:style w:type="paragraph" w:styleId="Heading8">
    <w:name w:val="heading 8"/>
    <w:basedOn w:val="Normal"/>
    <w:next w:val="Normal"/>
    <w:link w:val="Heading8Char"/>
    <w:uiPriority w:val="99"/>
    <w:qFormat/>
    <w:rsid w:val="00B14C49"/>
    <w:pPr>
      <w:keepNext/>
      <w:widowControl w:val="0"/>
      <w:autoSpaceDE w:val="0"/>
      <w:autoSpaceDN w:val="0"/>
      <w:adjustRightInd w:val="0"/>
      <w:jc w:val="center"/>
      <w:outlineLvl w:val="7"/>
    </w:pPr>
    <w:rPr>
      <w:rFonts w:ascii="Times New Roman" w:eastAsia="Times New Roman" w:hAnsi="Times New Roman"/>
      <w:b/>
      <w:bCs/>
      <w:color w:val="000000"/>
      <w:sz w:val="28"/>
      <w:szCs w:val="28"/>
      <w:u w:val="single"/>
    </w:rPr>
  </w:style>
  <w:style w:type="paragraph" w:styleId="Heading9">
    <w:name w:val="heading 9"/>
    <w:basedOn w:val="Normal"/>
    <w:next w:val="Normal"/>
    <w:link w:val="Heading9Char"/>
    <w:uiPriority w:val="99"/>
    <w:qFormat/>
    <w:rsid w:val="00B14C49"/>
    <w:pPr>
      <w:keepNext/>
      <w:widowControl w:val="0"/>
      <w:autoSpaceDE w:val="0"/>
      <w:autoSpaceDN w:val="0"/>
      <w:adjustRightInd w:val="0"/>
      <w:jc w:val="center"/>
      <w:outlineLvl w:val="8"/>
    </w:pPr>
    <w:rPr>
      <w:rFonts w:ascii="Times New Roman" w:eastAsia="Times New Roman" w:hAnsi="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B6A16"/>
    <w:rPr>
      <w:rFonts w:ascii="Arial" w:eastAsia="Times New Roman" w:hAnsi="Arial" w:cs="Arial"/>
      <w:b/>
      <w:bCs/>
      <w:color w:val="26A699"/>
      <w:sz w:val="36"/>
      <w:szCs w:val="24"/>
      <w:lang w:eastAsia="en-US"/>
    </w:rPr>
  </w:style>
  <w:style w:type="character" w:customStyle="1" w:styleId="Heading2Char">
    <w:name w:val="Heading 2 Char"/>
    <w:basedOn w:val="DefaultParagraphFont"/>
    <w:link w:val="Heading2"/>
    <w:uiPriority w:val="99"/>
    <w:locked/>
    <w:rsid w:val="007624B6"/>
    <w:rPr>
      <w:rFonts w:ascii="Arial" w:eastAsia="Times New Roman" w:hAnsi="Arial" w:cs="Arial"/>
      <w:bCs/>
      <w:iCs/>
      <w:color w:val="00A04E"/>
      <w:sz w:val="32"/>
      <w:szCs w:val="24"/>
    </w:rPr>
  </w:style>
  <w:style w:type="character" w:customStyle="1" w:styleId="Heading3Char">
    <w:name w:val="Heading 3 Char"/>
    <w:basedOn w:val="DefaultParagraphFont"/>
    <w:link w:val="Heading3"/>
    <w:uiPriority w:val="99"/>
    <w:locked/>
    <w:rsid w:val="00CE0F7E"/>
    <w:rPr>
      <w:rFonts w:ascii="Arial" w:eastAsia="Times New Roman" w:hAnsi="Arial" w:cs="Arial"/>
      <w:color w:val="00A04E"/>
      <w:sz w:val="28"/>
      <w:szCs w:val="24"/>
      <w:lang w:eastAsia="en-US"/>
    </w:rPr>
  </w:style>
  <w:style w:type="character" w:customStyle="1" w:styleId="Heading4Char">
    <w:name w:val="Heading 4 Char"/>
    <w:basedOn w:val="DefaultParagraphFont"/>
    <w:link w:val="Heading4"/>
    <w:uiPriority w:val="99"/>
    <w:locked/>
    <w:rsid w:val="00B14C49"/>
    <w:rPr>
      <w:rFonts w:ascii="Times New Roman" w:hAnsi="Times New Roman" w:cs="Times New Roman"/>
      <w:sz w:val="24"/>
      <w:szCs w:val="24"/>
      <w:lang w:val="en-US"/>
    </w:rPr>
  </w:style>
  <w:style w:type="character" w:customStyle="1" w:styleId="Heading5Char">
    <w:name w:val="Heading 5 Char"/>
    <w:basedOn w:val="DefaultParagraphFont"/>
    <w:link w:val="Heading5"/>
    <w:uiPriority w:val="99"/>
    <w:locked/>
    <w:rsid w:val="00B14C49"/>
    <w:rPr>
      <w:rFonts w:ascii="Times New Roman" w:hAnsi="Times New Roman" w:cs="Times New Roman"/>
      <w:sz w:val="24"/>
      <w:szCs w:val="24"/>
      <w:lang w:val="en-US"/>
    </w:rPr>
  </w:style>
  <w:style w:type="character" w:customStyle="1" w:styleId="Heading6Char">
    <w:name w:val="Heading 6 Char"/>
    <w:basedOn w:val="DefaultParagraphFont"/>
    <w:link w:val="Heading6"/>
    <w:uiPriority w:val="99"/>
    <w:locked/>
    <w:rsid w:val="00B14C49"/>
    <w:rPr>
      <w:rFonts w:ascii="Times New Roman" w:hAnsi="Times New Roman" w:cs="Times New Roman"/>
      <w:sz w:val="24"/>
      <w:szCs w:val="24"/>
      <w:lang w:val="en-US"/>
    </w:rPr>
  </w:style>
  <w:style w:type="character" w:customStyle="1" w:styleId="Heading7Char">
    <w:name w:val="Heading 7 Char"/>
    <w:basedOn w:val="DefaultParagraphFont"/>
    <w:link w:val="Heading7"/>
    <w:uiPriority w:val="99"/>
    <w:locked/>
    <w:rsid w:val="00B14C49"/>
    <w:rPr>
      <w:rFonts w:ascii="Times New Roman" w:hAnsi="Times New Roman" w:cs="Times New Roman"/>
      <w:b/>
      <w:bCs/>
      <w:color w:val="000000"/>
      <w:sz w:val="56"/>
      <w:szCs w:val="56"/>
    </w:rPr>
  </w:style>
  <w:style w:type="character" w:customStyle="1" w:styleId="Heading8Char">
    <w:name w:val="Heading 8 Char"/>
    <w:basedOn w:val="DefaultParagraphFont"/>
    <w:link w:val="Heading8"/>
    <w:uiPriority w:val="99"/>
    <w:locked/>
    <w:rsid w:val="00B14C49"/>
    <w:rPr>
      <w:rFonts w:ascii="Times New Roman" w:hAnsi="Times New Roman" w:cs="Times New Roman"/>
      <w:b/>
      <w:bCs/>
      <w:color w:val="000000"/>
      <w:sz w:val="28"/>
      <w:szCs w:val="28"/>
      <w:u w:val="single"/>
    </w:rPr>
  </w:style>
  <w:style w:type="character" w:customStyle="1" w:styleId="Heading9Char">
    <w:name w:val="Heading 9 Char"/>
    <w:basedOn w:val="DefaultParagraphFont"/>
    <w:link w:val="Heading9"/>
    <w:uiPriority w:val="99"/>
    <w:locked/>
    <w:rsid w:val="00B14C49"/>
    <w:rPr>
      <w:rFonts w:ascii="Times New Roman" w:hAnsi="Times New Roman" w:cs="Times New Roman"/>
      <w:b/>
      <w:bCs/>
      <w:sz w:val="24"/>
      <w:szCs w:val="24"/>
    </w:rPr>
  </w:style>
  <w:style w:type="paragraph" w:customStyle="1" w:styleId="Default">
    <w:name w:val="Default"/>
    <w:uiPriority w:val="99"/>
    <w:rsid w:val="00B14C49"/>
    <w:pPr>
      <w:widowControl w:val="0"/>
      <w:autoSpaceDE w:val="0"/>
      <w:autoSpaceDN w:val="0"/>
      <w:adjustRightInd w:val="0"/>
    </w:pPr>
    <w:rPr>
      <w:rFonts w:ascii="Times New Roman" w:eastAsia="Times New Roman" w:hAnsi="Times New Roman"/>
      <w:color w:val="000000"/>
      <w:sz w:val="24"/>
      <w:szCs w:val="24"/>
      <w:lang w:val="en-US" w:eastAsia="en-US"/>
    </w:rPr>
  </w:style>
  <w:style w:type="paragraph" w:styleId="BodyText">
    <w:name w:val="Body Text"/>
    <w:basedOn w:val="Default"/>
    <w:next w:val="Default"/>
    <w:link w:val="BodyTextChar"/>
    <w:uiPriority w:val="99"/>
    <w:semiHidden/>
    <w:rsid w:val="00B14C49"/>
    <w:rPr>
      <w:color w:val="auto"/>
    </w:rPr>
  </w:style>
  <w:style w:type="character" w:customStyle="1" w:styleId="BodyTextChar">
    <w:name w:val="Body Text Char"/>
    <w:basedOn w:val="DefaultParagraphFont"/>
    <w:link w:val="BodyText"/>
    <w:uiPriority w:val="99"/>
    <w:semiHidden/>
    <w:locked/>
    <w:rsid w:val="00B14C49"/>
    <w:rPr>
      <w:rFonts w:ascii="Times New Roman" w:hAnsi="Times New Roman" w:cs="Times New Roman"/>
      <w:sz w:val="24"/>
      <w:szCs w:val="24"/>
      <w:lang w:val="en-US"/>
    </w:rPr>
  </w:style>
  <w:style w:type="paragraph" w:styleId="Header">
    <w:name w:val="header"/>
    <w:basedOn w:val="Default"/>
    <w:next w:val="Default"/>
    <w:link w:val="HeaderChar"/>
    <w:uiPriority w:val="99"/>
    <w:rsid w:val="00B14C49"/>
    <w:rPr>
      <w:color w:val="auto"/>
    </w:rPr>
  </w:style>
  <w:style w:type="character" w:customStyle="1" w:styleId="HeaderChar">
    <w:name w:val="Header Char"/>
    <w:basedOn w:val="DefaultParagraphFont"/>
    <w:link w:val="Header"/>
    <w:uiPriority w:val="99"/>
    <w:locked/>
    <w:rsid w:val="00B14C49"/>
    <w:rPr>
      <w:rFonts w:ascii="Times New Roman" w:hAnsi="Times New Roman" w:cs="Times New Roman"/>
      <w:sz w:val="24"/>
      <w:szCs w:val="24"/>
      <w:lang w:val="en-US"/>
    </w:rPr>
  </w:style>
  <w:style w:type="paragraph" w:styleId="Footer">
    <w:name w:val="footer"/>
    <w:basedOn w:val="Normal"/>
    <w:link w:val="FooterChar"/>
    <w:uiPriority w:val="99"/>
    <w:semiHidden/>
    <w:rsid w:val="00B14C49"/>
    <w:pPr>
      <w:widowControl w:val="0"/>
      <w:tabs>
        <w:tab w:val="center" w:pos="4153"/>
        <w:tab w:val="right" w:pos="8306"/>
      </w:tabs>
      <w:autoSpaceDE w:val="0"/>
      <w:autoSpaceDN w:val="0"/>
      <w:adjustRightInd w:val="0"/>
    </w:pPr>
    <w:rPr>
      <w:rFonts w:ascii="Times New Roman" w:eastAsia="Times New Roman" w:hAnsi="Times New Roman"/>
      <w:szCs w:val="24"/>
    </w:rPr>
  </w:style>
  <w:style w:type="character" w:customStyle="1" w:styleId="FooterChar">
    <w:name w:val="Footer Char"/>
    <w:basedOn w:val="DefaultParagraphFont"/>
    <w:link w:val="Footer"/>
    <w:uiPriority w:val="99"/>
    <w:semiHidden/>
    <w:locked/>
    <w:rsid w:val="00B14C49"/>
    <w:rPr>
      <w:rFonts w:ascii="Times New Roman" w:hAnsi="Times New Roman" w:cs="Times New Roman"/>
      <w:sz w:val="24"/>
      <w:szCs w:val="24"/>
    </w:rPr>
  </w:style>
  <w:style w:type="character" w:styleId="PageNumber">
    <w:name w:val="page number"/>
    <w:basedOn w:val="DefaultParagraphFont"/>
    <w:uiPriority w:val="99"/>
    <w:semiHidden/>
    <w:rsid w:val="00B14C49"/>
    <w:rPr>
      <w:rFonts w:cs="Times New Roman"/>
    </w:rPr>
  </w:style>
  <w:style w:type="paragraph" w:styleId="BodyText2">
    <w:name w:val="Body Text 2"/>
    <w:basedOn w:val="Normal"/>
    <w:link w:val="BodyText2Char"/>
    <w:uiPriority w:val="99"/>
    <w:semiHidden/>
    <w:rsid w:val="00B14C49"/>
    <w:pPr>
      <w:widowControl w:val="0"/>
      <w:autoSpaceDE w:val="0"/>
      <w:autoSpaceDN w:val="0"/>
      <w:adjustRightInd w:val="0"/>
    </w:pPr>
    <w:rPr>
      <w:rFonts w:ascii="Times New Roman" w:eastAsia="Times New Roman" w:hAnsi="Times New Roman"/>
      <w:color w:val="000000"/>
      <w:szCs w:val="24"/>
    </w:rPr>
  </w:style>
  <w:style w:type="character" w:customStyle="1" w:styleId="BodyText2Char">
    <w:name w:val="Body Text 2 Char"/>
    <w:basedOn w:val="DefaultParagraphFont"/>
    <w:link w:val="BodyText2"/>
    <w:uiPriority w:val="99"/>
    <w:semiHidden/>
    <w:locked/>
    <w:rsid w:val="00B14C49"/>
    <w:rPr>
      <w:rFonts w:ascii="Times New Roman" w:hAnsi="Times New Roman" w:cs="Times New Roman"/>
      <w:color w:val="000000"/>
      <w:sz w:val="24"/>
      <w:szCs w:val="24"/>
    </w:rPr>
  </w:style>
  <w:style w:type="paragraph" w:styleId="List">
    <w:name w:val="List"/>
    <w:basedOn w:val="Normal"/>
    <w:uiPriority w:val="99"/>
    <w:semiHidden/>
    <w:rsid w:val="00B14C49"/>
    <w:pPr>
      <w:widowControl w:val="0"/>
      <w:autoSpaceDE w:val="0"/>
      <w:autoSpaceDN w:val="0"/>
      <w:adjustRightInd w:val="0"/>
      <w:ind w:left="283" w:hanging="283"/>
    </w:pPr>
    <w:rPr>
      <w:rFonts w:ascii="Times New Roman" w:eastAsia="Times New Roman" w:hAnsi="Times New Roman"/>
      <w:szCs w:val="24"/>
    </w:rPr>
  </w:style>
  <w:style w:type="paragraph" w:styleId="List2">
    <w:name w:val="List 2"/>
    <w:basedOn w:val="Normal"/>
    <w:uiPriority w:val="99"/>
    <w:semiHidden/>
    <w:rsid w:val="00B14C49"/>
    <w:pPr>
      <w:widowControl w:val="0"/>
      <w:autoSpaceDE w:val="0"/>
      <w:autoSpaceDN w:val="0"/>
      <w:adjustRightInd w:val="0"/>
      <w:ind w:left="566" w:hanging="283"/>
    </w:pPr>
    <w:rPr>
      <w:rFonts w:ascii="Times New Roman" w:eastAsia="Times New Roman" w:hAnsi="Times New Roman"/>
      <w:szCs w:val="24"/>
    </w:rPr>
  </w:style>
  <w:style w:type="paragraph" w:styleId="List3">
    <w:name w:val="List 3"/>
    <w:basedOn w:val="Normal"/>
    <w:uiPriority w:val="99"/>
    <w:semiHidden/>
    <w:rsid w:val="00B14C49"/>
    <w:pPr>
      <w:widowControl w:val="0"/>
      <w:autoSpaceDE w:val="0"/>
      <w:autoSpaceDN w:val="0"/>
      <w:adjustRightInd w:val="0"/>
      <w:ind w:left="849" w:hanging="283"/>
    </w:pPr>
    <w:rPr>
      <w:rFonts w:ascii="Times New Roman" w:eastAsia="Times New Roman" w:hAnsi="Times New Roman"/>
      <w:szCs w:val="24"/>
    </w:rPr>
  </w:style>
  <w:style w:type="paragraph" w:styleId="List4">
    <w:name w:val="List 4"/>
    <w:basedOn w:val="Normal"/>
    <w:uiPriority w:val="99"/>
    <w:semiHidden/>
    <w:rsid w:val="00B14C49"/>
    <w:pPr>
      <w:widowControl w:val="0"/>
      <w:autoSpaceDE w:val="0"/>
      <w:autoSpaceDN w:val="0"/>
      <w:adjustRightInd w:val="0"/>
      <w:ind w:left="1132" w:hanging="283"/>
    </w:pPr>
    <w:rPr>
      <w:rFonts w:ascii="Times New Roman" w:eastAsia="Times New Roman" w:hAnsi="Times New Roman"/>
      <w:szCs w:val="24"/>
    </w:rPr>
  </w:style>
  <w:style w:type="paragraph" w:styleId="ListBullet2">
    <w:name w:val="List Bullet 2"/>
    <w:basedOn w:val="Normal"/>
    <w:autoRedefine/>
    <w:uiPriority w:val="99"/>
    <w:semiHidden/>
    <w:rsid w:val="00B14C49"/>
    <w:pPr>
      <w:widowControl w:val="0"/>
      <w:tabs>
        <w:tab w:val="num" w:pos="643"/>
      </w:tabs>
      <w:autoSpaceDE w:val="0"/>
      <w:autoSpaceDN w:val="0"/>
      <w:adjustRightInd w:val="0"/>
      <w:ind w:left="643" w:hanging="360"/>
    </w:pPr>
    <w:rPr>
      <w:rFonts w:ascii="Times New Roman" w:eastAsia="Times New Roman" w:hAnsi="Times New Roman"/>
      <w:szCs w:val="24"/>
    </w:rPr>
  </w:style>
  <w:style w:type="paragraph" w:styleId="ListContinue2">
    <w:name w:val="List Continue 2"/>
    <w:basedOn w:val="Normal"/>
    <w:uiPriority w:val="99"/>
    <w:semiHidden/>
    <w:rsid w:val="00B14C49"/>
    <w:pPr>
      <w:widowControl w:val="0"/>
      <w:autoSpaceDE w:val="0"/>
      <w:autoSpaceDN w:val="0"/>
      <w:adjustRightInd w:val="0"/>
      <w:spacing w:after="120"/>
      <w:ind w:left="566"/>
    </w:pPr>
    <w:rPr>
      <w:rFonts w:ascii="Times New Roman" w:eastAsia="Times New Roman" w:hAnsi="Times New Roman"/>
      <w:szCs w:val="24"/>
    </w:rPr>
  </w:style>
  <w:style w:type="paragraph" w:styleId="BodyTextIndent">
    <w:name w:val="Body Text Indent"/>
    <w:basedOn w:val="Normal"/>
    <w:link w:val="BodyTextIndentChar"/>
    <w:uiPriority w:val="99"/>
    <w:semiHidden/>
    <w:rsid w:val="00B14C49"/>
    <w:pPr>
      <w:widowControl w:val="0"/>
      <w:autoSpaceDE w:val="0"/>
      <w:autoSpaceDN w:val="0"/>
      <w:adjustRightInd w:val="0"/>
      <w:spacing w:after="120"/>
      <w:ind w:left="283"/>
    </w:pPr>
    <w:rPr>
      <w:rFonts w:ascii="Times New Roman" w:eastAsia="Times New Roman" w:hAnsi="Times New Roman"/>
      <w:szCs w:val="24"/>
    </w:rPr>
  </w:style>
  <w:style w:type="character" w:customStyle="1" w:styleId="BodyTextIndentChar">
    <w:name w:val="Body Text Indent Char"/>
    <w:basedOn w:val="DefaultParagraphFont"/>
    <w:link w:val="BodyTextIndent"/>
    <w:uiPriority w:val="99"/>
    <w:semiHidden/>
    <w:locked/>
    <w:rsid w:val="00B14C49"/>
    <w:rPr>
      <w:rFonts w:ascii="Times New Roman" w:hAnsi="Times New Roman" w:cs="Times New Roman"/>
      <w:sz w:val="24"/>
      <w:szCs w:val="24"/>
    </w:rPr>
  </w:style>
  <w:style w:type="paragraph" w:styleId="NormalWeb">
    <w:name w:val="Normal (Web)"/>
    <w:basedOn w:val="Normal"/>
    <w:uiPriority w:val="99"/>
    <w:semiHidden/>
    <w:rsid w:val="00B14C49"/>
    <w:pPr>
      <w:spacing w:before="100" w:beforeAutospacing="1" w:after="100" w:afterAutospacing="1"/>
    </w:pPr>
    <w:rPr>
      <w:rFonts w:ascii="Verdana" w:eastAsia="Arial Unicode MS" w:hAnsi="Verdana" w:cs="Arial Unicode MS"/>
      <w:color w:val="000000"/>
    </w:rPr>
  </w:style>
  <w:style w:type="character" w:styleId="Hyperlink">
    <w:name w:val="Hyperlink"/>
    <w:basedOn w:val="DefaultParagraphFont"/>
    <w:uiPriority w:val="99"/>
    <w:rsid w:val="00B14C49"/>
    <w:rPr>
      <w:rFonts w:cs="Times New Roman"/>
      <w:b/>
      <w:color w:val="1E4161"/>
      <w:u w:val="none"/>
      <w:effect w:val="none"/>
    </w:rPr>
  </w:style>
  <w:style w:type="paragraph" w:styleId="BodyText3">
    <w:name w:val="Body Text 3"/>
    <w:basedOn w:val="Normal"/>
    <w:link w:val="BodyText3Char"/>
    <w:uiPriority w:val="99"/>
    <w:semiHidden/>
    <w:rsid w:val="00B14C49"/>
    <w:pPr>
      <w:widowControl w:val="0"/>
      <w:autoSpaceDE w:val="0"/>
      <w:autoSpaceDN w:val="0"/>
      <w:adjustRightInd w:val="0"/>
    </w:pPr>
    <w:rPr>
      <w:rFonts w:ascii="Times New Roman" w:eastAsia="Times New Roman" w:hAnsi="Times New Roman"/>
      <w:color w:val="000000"/>
      <w:sz w:val="25"/>
      <w:szCs w:val="25"/>
    </w:rPr>
  </w:style>
  <w:style w:type="character" w:customStyle="1" w:styleId="BodyText3Char">
    <w:name w:val="Body Text 3 Char"/>
    <w:basedOn w:val="DefaultParagraphFont"/>
    <w:link w:val="BodyText3"/>
    <w:uiPriority w:val="99"/>
    <w:semiHidden/>
    <w:locked/>
    <w:rsid w:val="00B14C49"/>
    <w:rPr>
      <w:rFonts w:ascii="Times New Roman" w:hAnsi="Times New Roman" w:cs="Times New Roman"/>
      <w:color w:val="000000"/>
      <w:sz w:val="25"/>
      <w:szCs w:val="25"/>
    </w:rPr>
  </w:style>
  <w:style w:type="paragraph" w:styleId="TOC1">
    <w:name w:val="toc 1"/>
    <w:basedOn w:val="Normal"/>
    <w:next w:val="Normal"/>
    <w:autoRedefine/>
    <w:uiPriority w:val="39"/>
    <w:rsid w:val="00B80BB1"/>
    <w:pPr>
      <w:widowControl w:val="0"/>
      <w:autoSpaceDE w:val="0"/>
      <w:autoSpaceDN w:val="0"/>
      <w:adjustRightInd w:val="0"/>
      <w:spacing w:before="120"/>
    </w:pPr>
    <w:rPr>
      <w:rFonts w:eastAsia="Times New Roman"/>
      <w:b/>
      <w:bCs/>
      <w:iCs/>
      <w:szCs w:val="24"/>
    </w:rPr>
  </w:style>
  <w:style w:type="paragraph" w:styleId="TOC2">
    <w:name w:val="toc 2"/>
    <w:basedOn w:val="Normal"/>
    <w:next w:val="Normal"/>
    <w:autoRedefine/>
    <w:uiPriority w:val="39"/>
    <w:rsid w:val="00FC0ABB"/>
    <w:pPr>
      <w:widowControl w:val="0"/>
      <w:tabs>
        <w:tab w:val="right" w:leader="dot" w:pos="9629"/>
      </w:tabs>
      <w:autoSpaceDE w:val="0"/>
      <w:autoSpaceDN w:val="0"/>
      <w:adjustRightInd w:val="0"/>
      <w:spacing w:before="120"/>
      <w:ind w:left="567"/>
    </w:pPr>
    <w:rPr>
      <w:rFonts w:eastAsia="Times New Roman"/>
      <w:b/>
      <w:bCs/>
      <w:i/>
      <w:iCs/>
      <w:noProof/>
    </w:rPr>
  </w:style>
  <w:style w:type="paragraph" w:styleId="TOC3">
    <w:name w:val="toc 3"/>
    <w:basedOn w:val="Normal"/>
    <w:next w:val="Normal"/>
    <w:autoRedefine/>
    <w:uiPriority w:val="39"/>
    <w:rsid w:val="000211BD"/>
    <w:pPr>
      <w:widowControl w:val="0"/>
      <w:autoSpaceDE w:val="0"/>
      <w:autoSpaceDN w:val="0"/>
      <w:adjustRightInd w:val="0"/>
      <w:ind w:left="851"/>
    </w:pPr>
    <w:rPr>
      <w:rFonts w:eastAsia="Times New Roman"/>
      <w:sz w:val="20"/>
      <w:szCs w:val="20"/>
    </w:rPr>
  </w:style>
  <w:style w:type="paragraph" w:styleId="TOC4">
    <w:name w:val="toc 4"/>
    <w:basedOn w:val="Normal"/>
    <w:next w:val="Normal"/>
    <w:autoRedefine/>
    <w:uiPriority w:val="39"/>
    <w:rsid w:val="00B14C49"/>
    <w:pPr>
      <w:widowControl w:val="0"/>
      <w:autoSpaceDE w:val="0"/>
      <w:autoSpaceDN w:val="0"/>
      <w:adjustRightInd w:val="0"/>
      <w:ind w:left="720"/>
    </w:pPr>
    <w:rPr>
      <w:rFonts w:ascii="Times New Roman" w:eastAsia="Times New Roman" w:hAnsi="Times New Roman"/>
      <w:sz w:val="20"/>
      <w:szCs w:val="20"/>
    </w:rPr>
  </w:style>
  <w:style w:type="paragraph" w:styleId="TOC5">
    <w:name w:val="toc 5"/>
    <w:basedOn w:val="Normal"/>
    <w:next w:val="Normal"/>
    <w:autoRedefine/>
    <w:uiPriority w:val="39"/>
    <w:rsid w:val="00B14C49"/>
    <w:pPr>
      <w:widowControl w:val="0"/>
      <w:autoSpaceDE w:val="0"/>
      <w:autoSpaceDN w:val="0"/>
      <w:adjustRightInd w:val="0"/>
      <w:ind w:left="960"/>
    </w:pPr>
    <w:rPr>
      <w:rFonts w:ascii="Times New Roman" w:eastAsia="Times New Roman" w:hAnsi="Times New Roman"/>
      <w:sz w:val="20"/>
      <w:szCs w:val="20"/>
    </w:rPr>
  </w:style>
  <w:style w:type="paragraph" w:styleId="TOC6">
    <w:name w:val="toc 6"/>
    <w:basedOn w:val="Normal"/>
    <w:next w:val="Normal"/>
    <w:autoRedefine/>
    <w:uiPriority w:val="39"/>
    <w:rsid w:val="00B14C49"/>
    <w:pPr>
      <w:widowControl w:val="0"/>
      <w:autoSpaceDE w:val="0"/>
      <w:autoSpaceDN w:val="0"/>
      <w:adjustRightInd w:val="0"/>
      <w:ind w:left="1200"/>
    </w:pPr>
    <w:rPr>
      <w:rFonts w:ascii="Times New Roman" w:eastAsia="Times New Roman" w:hAnsi="Times New Roman"/>
      <w:sz w:val="20"/>
      <w:szCs w:val="20"/>
    </w:rPr>
  </w:style>
  <w:style w:type="paragraph" w:styleId="TOC7">
    <w:name w:val="toc 7"/>
    <w:basedOn w:val="Normal"/>
    <w:next w:val="Normal"/>
    <w:autoRedefine/>
    <w:uiPriority w:val="39"/>
    <w:rsid w:val="00B14C49"/>
    <w:pPr>
      <w:widowControl w:val="0"/>
      <w:autoSpaceDE w:val="0"/>
      <w:autoSpaceDN w:val="0"/>
      <w:adjustRightInd w:val="0"/>
      <w:ind w:left="1440"/>
    </w:pPr>
    <w:rPr>
      <w:rFonts w:ascii="Times New Roman" w:eastAsia="Times New Roman" w:hAnsi="Times New Roman"/>
      <w:sz w:val="20"/>
      <w:szCs w:val="20"/>
    </w:rPr>
  </w:style>
  <w:style w:type="paragraph" w:styleId="TOC8">
    <w:name w:val="toc 8"/>
    <w:basedOn w:val="Normal"/>
    <w:next w:val="Normal"/>
    <w:autoRedefine/>
    <w:uiPriority w:val="39"/>
    <w:rsid w:val="00B14C49"/>
    <w:pPr>
      <w:widowControl w:val="0"/>
      <w:autoSpaceDE w:val="0"/>
      <w:autoSpaceDN w:val="0"/>
      <w:adjustRightInd w:val="0"/>
      <w:ind w:left="1680"/>
    </w:pPr>
    <w:rPr>
      <w:rFonts w:ascii="Times New Roman" w:eastAsia="Times New Roman" w:hAnsi="Times New Roman"/>
      <w:sz w:val="20"/>
      <w:szCs w:val="20"/>
    </w:rPr>
  </w:style>
  <w:style w:type="paragraph" w:styleId="TOC9">
    <w:name w:val="toc 9"/>
    <w:basedOn w:val="Normal"/>
    <w:next w:val="Normal"/>
    <w:autoRedefine/>
    <w:uiPriority w:val="39"/>
    <w:rsid w:val="00B14C49"/>
    <w:pPr>
      <w:widowControl w:val="0"/>
      <w:autoSpaceDE w:val="0"/>
      <w:autoSpaceDN w:val="0"/>
      <w:adjustRightInd w:val="0"/>
      <w:ind w:left="1920"/>
    </w:pPr>
    <w:rPr>
      <w:rFonts w:ascii="Times New Roman" w:eastAsia="Times New Roman" w:hAnsi="Times New Roman"/>
      <w:sz w:val="20"/>
      <w:szCs w:val="20"/>
    </w:rPr>
  </w:style>
  <w:style w:type="paragraph" w:styleId="ListParagraph">
    <w:name w:val="List Paragraph"/>
    <w:basedOn w:val="Normal"/>
    <w:link w:val="ListParagraphChar"/>
    <w:uiPriority w:val="34"/>
    <w:qFormat/>
    <w:rsid w:val="00BC0188"/>
    <w:pPr>
      <w:widowControl w:val="0"/>
      <w:autoSpaceDE w:val="0"/>
      <w:autoSpaceDN w:val="0"/>
      <w:adjustRightInd w:val="0"/>
      <w:ind w:left="720"/>
    </w:pPr>
    <w:rPr>
      <w:rFonts w:eastAsia="Times New Roman"/>
      <w:szCs w:val="24"/>
    </w:rPr>
  </w:style>
  <w:style w:type="paragraph" w:styleId="BlockText">
    <w:name w:val="Block Text"/>
    <w:basedOn w:val="Normal"/>
    <w:uiPriority w:val="99"/>
    <w:rsid w:val="00B14C49"/>
    <w:pPr>
      <w:spacing w:after="120"/>
      <w:ind w:left="720" w:right="-295" w:hanging="900"/>
      <w:jc w:val="both"/>
    </w:pPr>
    <w:rPr>
      <w:rFonts w:eastAsia="Times New Roman"/>
      <w:szCs w:val="24"/>
      <w:lang w:eastAsia="en-GB"/>
    </w:rPr>
  </w:style>
  <w:style w:type="paragraph" w:styleId="TOCHeading">
    <w:name w:val="TOC Heading"/>
    <w:basedOn w:val="Heading1"/>
    <w:next w:val="Normal"/>
    <w:uiPriority w:val="39"/>
    <w:qFormat/>
    <w:rsid w:val="004B6A16"/>
    <w:pPr>
      <w:keepLines/>
      <w:autoSpaceDE/>
      <w:autoSpaceDN/>
      <w:adjustRightInd/>
      <w:spacing w:before="480" w:line="276" w:lineRule="auto"/>
      <w:outlineLvl w:val="9"/>
    </w:pPr>
    <w:rPr>
      <w:b w:val="0"/>
      <w:bCs w:val="0"/>
      <w:szCs w:val="28"/>
    </w:rPr>
  </w:style>
  <w:style w:type="character" w:styleId="FollowedHyperlink">
    <w:name w:val="FollowedHyperlink"/>
    <w:basedOn w:val="DefaultParagraphFont"/>
    <w:uiPriority w:val="99"/>
    <w:semiHidden/>
    <w:rsid w:val="00B14C49"/>
    <w:rPr>
      <w:rFonts w:cs="Times New Roman"/>
      <w:color w:val="800080"/>
      <w:u w:val="single"/>
    </w:rPr>
  </w:style>
  <w:style w:type="paragraph" w:styleId="PlainText">
    <w:name w:val="Plain Text"/>
    <w:basedOn w:val="Normal"/>
    <w:link w:val="PlainTextChar"/>
    <w:uiPriority w:val="99"/>
    <w:semiHidden/>
    <w:rsid w:val="00B14C49"/>
    <w:rPr>
      <w:rFonts w:ascii="Courier New" w:eastAsia="Times New Roman" w:hAnsi="Courier New"/>
      <w:sz w:val="20"/>
      <w:szCs w:val="20"/>
    </w:rPr>
  </w:style>
  <w:style w:type="character" w:customStyle="1" w:styleId="PlainTextChar">
    <w:name w:val="Plain Text Char"/>
    <w:basedOn w:val="DefaultParagraphFont"/>
    <w:link w:val="PlainText"/>
    <w:uiPriority w:val="99"/>
    <w:semiHidden/>
    <w:locked/>
    <w:rsid w:val="00B14C49"/>
    <w:rPr>
      <w:rFonts w:ascii="Courier New" w:hAnsi="Courier New" w:cs="Times New Roman"/>
      <w:sz w:val="20"/>
      <w:szCs w:val="20"/>
    </w:rPr>
  </w:style>
  <w:style w:type="paragraph" w:styleId="BodyTextIndent2">
    <w:name w:val="Body Text Indent 2"/>
    <w:basedOn w:val="Normal"/>
    <w:link w:val="BodyTextIndent2Char"/>
    <w:uiPriority w:val="99"/>
    <w:semiHidden/>
    <w:rsid w:val="00B14C49"/>
    <w:pPr>
      <w:widowControl w:val="0"/>
      <w:autoSpaceDE w:val="0"/>
      <w:autoSpaceDN w:val="0"/>
      <w:adjustRightInd w:val="0"/>
      <w:spacing w:after="120" w:line="480" w:lineRule="auto"/>
      <w:ind w:left="283"/>
    </w:pPr>
    <w:rPr>
      <w:rFonts w:ascii="Times New Roman" w:eastAsia="Times New Roman" w:hAnsi="Times New Roman"/>
      <w:szCs w:val="24"/>
    </w:rPr>
  </w:style>
  <w:style w:type="character" w:customStyle="1" w:styleId="BodyTextIndent2Char">
    <w:name w:val="Body Text Indent 2 Char"/>
    <w:basedOn w:val="DefaultParagraphFont"/>
    <w:link w:val="BodyTextIndent2"/>
    <w:uiPriority w:val="99"/>
    <w:semiHidden/>
    <w:locked/>
    <w:rsid w:val="00B14C49"/>
    <w:rPr>
      <w:rFonts w:ascii="Times New Roman" w:hAnsi="Times New Roman" w:cs="Times New Roman"/>
      <w:sz w:val="24"/>
      <w:szCs w:val="24"/>
    </w:rPr>
  </w:style>
  <w:style w:type="paragraph" w:styleId="BodyTextIndent3">
    <w:name w:val="Body Text Indent 3"/>
    <w:basedOn w:val="Normal"/>
    <w:link w:val="BodyTextIndent3Char"/>
    <w:uiPriority w:val="99"/>
    <w:semiHidden/>
    <w:rsid w:val="00B14C49"/>
    <w:pPr>
      <w:widowControl w:val="0"/>
      <w:autoSpaceDE w:val="0"/>
      <w:autoSpaceDN w:val="0"/>
      <w:adjustRightInd w:val="0"/>
      <w:spacing w:after="120"/>
      <w:ind w:left="283"/>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uiPriority w:val="99"/>
    <w:semiHidden/>
    <w:locked/>
    <w:rsid w:val="00B14C49"/>
    <w:rPr>
      <w:rFonts w:ascii="Times New Roman" w:hAnsi="Times New Roman" w:cs="Times New Roman"/>
      <w:sz w:val="16"/>
      <w:szCs w:val="16"/>
    </w:rPr>
  </w:style>
  <w:style w:type="paragraph" w:styleId="Caption">
    <w:name w:val="caption"/>
    <w:basedOn w:val="Normal"/>
    <w:next w:val="Normal"/>
    <w:uiPriority w:val="99"/>
    <w:qFormat/>
    <w:rsid w:val="00B14C49"/>
    <w:pPr>
      <w:widowControl w:val="0"/>
      <w:autoSpaceDE w:val="0"/>
      <w:autoSpaceDN w:val="0"/>
      <w:adjustRightInd w:val="0"/>
    </w:pPr>
    <w:rPr>
      <w:rFonts w:ascii="Times New Roman" w:eastAsia="Times New Roman" w:hAnsi="Times New Roman"/>
      <w:b/>
      <w:bCs/>
      <w:sz w:val="20"/>
      <w:szCs w:val="20"/>
    </w:rPr>
  </w:style>
  <w:style w:type="paragraph" w:styleId="BalloonText">
    <w:name w:val="Balloon Text"/>
    <w:basedOn w:val="Normal"/>
    <w:link w:val="BalloonTextChar"/>
    <w:uiPriority w:val="99"/>
    <w:semiHidden/>
    <w:rsid w:val="00B14C49"/>
    <w:pPr>
      <w:widowControl w:val="0"/>
      <w:autoSpaceDE w:val="0"/>
      <w:autoSpaceDN w:val="0"/>
      <w:adjustRightInd w:val="0"/>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locked/>
    <w:rsid w:val="00B14C49"/>
    <w:rPr>
      <w:rFonts w:ascii="Tahoma" w:hAnsi="Tahoma" w:cs="Tahoma"/>
      <w:sz w:val="16"/>
      <w:szCs w:val="16"/>
    </w:rPr>
  </w:style>
  <w:style w:type="table" w:styleId="TableGrid">
    <w:name w:val="Table Grid"/>
    <w:basedOn w:val="TableNormal"/>
    <w:rsid w:val="00B14C49"/>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B14C49"/>
    <w:rPr>
      <w:rFonts w:cs="Times New Roman"/>
      <w:sz w:val="16"/>
      <w:szCs w:val="16"/>
    </w:rPr>
  </w:style>
  <w:style w:type="paragraph" w:styleId="CommentText">
    <w:name w:val="annotation text"/>
    <w:basedOn w:val="Normal"/>
    <w:link w:val="CommentTextChar"/>
    <w:uiPriority w:val="99"/>
    <w:semiHidden/>
    <w:rsid w:val="00B14C49"/>
    <w:pPr>
      <w:widowControl w:val="0"/>
      <w:autoSpaceDE w:val="0"/>
      <w:autoSpaceDN w:val="0"/>
      <w:adjustRightInd w:val="0"/>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semiHidden/>
    <w:locked/>
    <w:rsid w:val="00B14C4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B14C49"/>
    <w:rPr>
      <w:b/>
      <w:bCs/>
    </w:rPr>
  </w:style>
  <w:style w:type="character" w:customStyle="1" w:styleId="CommentSubjectChar">
    <w:name w:val="Comment Subject Char"/>
    <w:basedOn w:val="CommentTextChar"/>
    <w:link w:val="CommentSubject"/>
    <w:uiPriority w:val="99"/>
    <w:semiHidden/>
    <w:locked/>
    <w:rsid w:val="00B14C49"/>
    <w:rPr>
      <w:rFonts w:ascii="Times New Roman" w:hAnsi="Times New Roman" w:cs="Times New Roman"/>
      <w:b/>
      <w:bCs/>
      <w:sz w:val="20"/>
      <w:szCs w:val="20"/>
    </w:rPr>
  </w:style>
  <w:style w:type="paragraph" w:customStyle="1" w:styleId="StyleNormalIndentLeft125cmFirstline0cm">
    <w:name w:val="Style Normal Indent + Left:  1.25 cm First line:  0 cm"/>
    <w:basedOn w:val="NormalIndent"/>
    <w:uiPriority w:val="99"/>
    <w:rsid w:val="004E284F"/>
    <w:pPr>
      <w:spacing w:before="120" w:after="120"/>
    </w:pPr>
    <w:rPr>
      <w:szCs w:val="20"/>
    </w:rPr>
  </w:style>
  <w:style w:type="paragraph" w:styleId="NormalIndent">
    <w:name w:val="Normal Indent"/>
    <w:basedOn w:val="Normal"/>
    <w:uiPriority w:val="99"/>
    <w:locked/>
    <w:rsid w:val="004E284F"/>
    <w:pPr>
      <w:ind w:left="720"/>
    </w:pPr>
  </w:style>
  <w:style w:type="character" w:customStyle="1" w:styleId="ms-sitemapdirectional">
    <w:name w:val="ms-sitemapdirectional"/>
    <w:basedOn w:val="DefaultParagraphFont"/>
    <w:uiPriority w:val="99"/>
    <w:rsid w:val="00DF399D"/>
    <w:rPr>
      <w:rFonts w:cs="Times New Roman"/>
    </w:rPr>
  </w:style>
  <w:style w:type="character" w:customStyle="1" w:styleId="UnresolvedMention1">
    <w:name w:val="Unresolved Mention1"/>
    <w:basedOn w:val="DefaultParagraphFont"/>
    <w:uiPriority w:val="99"/>
    <w:semiHidden/>
    <w:unhideWhenUsed/>
    <w:rsid w:val="008D3179"/>
    <w:rPr>
      <w:color w:val="605E5C"/>
      <w:shd w:val="clear" w:color="auto" w:fill="E1DFDD"/>
    </w:rPr>
  </w:style>
  <w:style w:type="character" w:styleId="IntenseEmphasis">
    <w:name w:val="Intense Emphasis"/>
    <w:basedOn w:val="DefaultParagraphFont"/>
    <w:uiPriority w:val="21"/>
    <w:qFormat/>
    <w:rsid w:val="000C6A97"/>
    <w:rPr>
      <w:i/>
      <w:iCs/>
      <w:color w:val="4F81BD" w:themeColor="accent1"/>
      <w:sz w:val="20"/>
    </w:rPr>
  </w:style>
  <w:style w:type="paragraph" w:styleId="FootnoteText">
    <w:name w:val="footnote text"/>
    <w:basedOn w:val="Normal"/>
    <w:link w:val="FootnoteTextChar"/>
    <w:uiPriority w:val="99"/>
    <w:semiHidden/>
    <w:unhideWhenUsed/>
    <w:locked/>
    <w:rsid w:val="006C1EEF"/>
    <w:rPr>
      <w:sz w:val="20"/>
      <w:szCs w:val="20"/>
    </w:rPr>
  </w:style>
  <w:style w:type="character" w:customStyle="1" w:styleId="FootnoteTextChar">
    <w:name w:val="Footnote Text Char"/>
    <w:basedOn w:val="DefaultParagraphFont"/>
    <w:link w:val="FootnoteText"/>
    <w:uiPriority w:val="99"/>
    <w:semiHidden/>
    <w:rsid w:val="006C1EEF"/>
    <w:rPr>
      <w:rFonts w:ascii="Arial" w:hAnsi="Arial"/>
      <w:sz w:val="20"/>
      <w:szCs w:val="20"/>
      <w:lang w:eastAsia="en-US"/>
    </w:rPr>
  </w:style>
  <w:style w:type="character" w:styleId="FootnoteReference">
    <w:name w:val="footnote reference"/>
    <w:basedOn w:val="DefaultParagraphFont"/>
    <w:uiPriority w:val="99"/>
    <w:semiHidden/>
    <w:unhideWhenUsed/>
    <w:locked/>
    <w:rsid w:val="006C1EEF"/>
    <w:rPr>
      <w:vertAlign w:val="superscript"/>
    </w:rPr>
  </w:style>
  <w:style w:type="character" w:customStyle="1" w:styleId="ListParagraphChar">
    <w:name w:val="List Paragraph Char"/>
    <w:basedOn w:val="DefaultParagraphFont"/>
    <w:link w:val="ListParagraph"/>
    <w:uiPriority w:val="1"/>
    <w:rsid w:val="00B76BEC"/>
    <w:rPr>
      <w:rFonts w:ascii="Arial" w:eastAsia="Times New Roman"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6101683">
      <w:bodyDiv w:val="1"/>
      <w:marLeft w:val="0"/>
      <w:marRight w:val="0"/>
      <w:marTop w:val="0"/>
      <w:marBottom w:val="0"/>
      <w:divBdr>
        <w:top w:val="none" w:sz="0" w:space="0" w:color="auto"/>
        <w:left w:val="none" w:sz="0" w:space="0" w:color="auto"/>
        <w:bottom w:val="none" w:sz="0" w:space="0" w:color="auto"/>
        <w:right w:val="none" w:sz="0" w:space="0" w:color="auto"/>
      </w:divBdr>
    </w:div>
    <w:div w:id="1434788190">
      <w:bodyDiv w:val="1"/>
      <w:marLeft w:val="0"/>
      <w:marRight w:val="0"/>
      <w:marTop w:val="0"/>
      <w:marBottom w:val="0"/>
      <w:divBdr>
        <w:top w:val="none" w:sz="0" w:space="0" w:color="auto"/>
        <w:left w:val="none" w:sz="0" w:space="0" w:color="auto"/>
        <w:bottom w:val="none" w:sz="0" w:space="0" w:color="auto"/>
        <w:right w:val="none" w:sz="0" w:space="0" w:color="auto"/>
      </w:divBdr>
    </w:div>
    <w:div w:id="1852445871">
      <w:bodyDiv w:val="1"/>
      <w:marLeft w:val="0"/>
      <w:marRight w:val="0"/>
      <w:marTop w:val="0"/>
      <w:marBottom w:val="0"/>
      <w:divBdr>
        <w:top w:val="none" w:sz="0" w:space="0" w:color="auto"/>
        <w:left w:val="none" w:sz="0" w:space="0" w:color="auto"/>
        <w:bottom w:val="none" w:sz="0" w:space="0" w:color="auto"/>
        <w:right w:val="none" w:sz="0" w:space="0" w:color="auto"/>
      </w:divBdr>
    </w:div>
    <w:div w:id="2066876536">
      <w:marLeft w:val="0"/>
      <w:marRight w:val="0"/>
      <w:marTop w:val="0"/>
      <w:marBottom w:val="0"/>
      <w:divBdr>
        <w:top w:val="none" w:sz="0" w:space="0" w:color="auto"/>
        <w:left w:val="none" w:sz="0" w:space="0" w:color="auto"/>
        <w:bottom w:val="none" w:sz="0" w:space="0" w:color="auto"/>
        <w:right w:val="none" w:sz="0" w:space="0" w:color="auto"/>
      </w:divBdr>
    </w:div>
    <w:div w:id="2066876537">
      <w:marLeft w:val="0"/>
      <w:marRight w:val="0"/>
      <w:marTop w:val="0"/>
      <w:marBottom w:val="0"/>
      <w:divBdr>
        <w:top w:val="none" w:sz="0" w:space="0" w:color="auto"/>
        <w:left w:val="none" w:sz="0" w:space="0" w:color="auto"/>
        <w:bottom w:val="none" w:sz="0" w:space="0" w:color="auto"/>
        <w:right w:val="none" w:sz="0" w:space="0" w:color="auto"/>
      </w:divBdr>
    </w:div>
    <w:div w:id="20668765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cleapss.org.uk/" TargetMode="External"/><Relationship Id="rId21" Type="http://schemas.openxmlformats.org/officeDocument/2006/relationships/hyperlink" Target="https://cumbria.sharepoint.com/sites/SchoolsPortal/Reference%20Library%20%20C/Forms/AllItems.aspx?id=%2Fsites%2FSchoolsPortal%2FReference%20Library%20%20C%2FHealth%20and%20Safety%2FSafety%20Information%20Guidance%20Notes%20%28SIGNS%29%2FC%20Council%20SIGN%2008%20Health%20and%20safety%20induction%2Epdf&amp;viewid=01bed657%2Df26e%2D462b%2D96ec%2D09b8d7619e6e&amp;parent=%2Fsites%2FSchoolsPortal%2FReference%20Library%20%20C%2FHealth%20and%20Safety%2FSafety%20Information%20Guidance%20Notes%20%28SIGNS%29" TargetMode="External"/><Relationship Id="rId42" Type="http://schemas.openxmlformats.org/officeDocument/2006/relationships/hyperlink" Target="https://cumbria.sharepoint.com/sites/SchoolsPortal/Reference%20Library%20%20C/Forms/AllItems.aspx?id=%2Fsites%2FSchoolsPortal%2FReference%20Library%20%20C%2FHealth%20and%20Safety%2FSafety%20Information%20Guidance%20Notes%20%28SIGNS%29%2FC%20Council%20SIGN%2004%20Violence%20and%20aggression%20at%20work%2Epdf&amp;viewid=01bed657%2Df26e%2D462b%2D96ec%2D09b8d7619e6e&amp;parent=%2Fsites%2FSchoolsPortal%2FReference%20Library%20%20C%2FHealth%20and%20Safety%2FSafety%20Information%20Guidance%20Notes%20%28SIGNS%29" TargetMode="External"/><Relationship Id="rId47" Type="http://schemas.openxmlformats.org/officeDocument/2006/relationships/hyperlink" Target="https://www.gov.uk/government/publications/providing-remote-education-guidance-for-schools/providing-remote-education-guidance-for-schools" TargetMode="External"/><Relationship Id="rId63" Type="http://schemas.openxmlformats.org/officeDocument/2006/relationships/hyperlink" Target="https://cumbria.sharepoint.com/sites/SchoolsPortal/Reference%20Library%20%20C/Forms/AllItems.aspx?id=%2Fsites%2FSchoolsPortal%2FReference%20Library%20%20C%2FHealth%20and%20Safety%2FCrisis%20Management%20and%20Emergencies%20in%20Schools%2FClosures%20advice%20for%20schools%20January%202024%20%28C%29%2Epdf&amp;viewid=01bed657%2Df26e%2D462b%2D96ec%2D09b8d7619e6e&amp;parent=%2Fsites%2FSchoolsPortal%2FReference%20Library%20%20C%2FHealth%20and%20Safety%2FCrisis%20Management%20and%20Emergencies%20in%20Schools" TargetMode="External"/><Relationship Id="rId68" Type="http://schemas.openxmlformats.org/officeDocument/2006/relationships/hyperlink" Target="https://www.gov.uk/government/publications/health-protection-in-schools-and-other-childcare-facilities" TargetMode="External"/><Relationship Id="rId84" Type="http://schemas.openxmlformats.org/officeDocument/2006/relationships/hyperlink" Target="https://www.hse.gov.uk/ppe/index.htm" TargetMode="External"/><Relationship Id="rId16" Type="http://schemas.openxmlformats.org/officeDocument/2006/relationships/hyperlink" Target="mailto:Nicholas.bragg@cumberland.gov.uk" TargetMode="External"/><Relationship Id="rId11" Type="http://schemas.openxmlformats.org/officeDocument/2006/relationships/image" Target="media/image1.jpg"/><Relationship Id="rId32" Type="http://schemas.openxmlformats.org/officeDocument/2006/relationships/hyperlink" Target="https://www.cumbriasafeguardingchildren.co.uk/cumberland/cumberlandprofessionals/default.asp" TargetMode="External"/><Relationship Id="rId37" Type="http://schemas.openxmlformats.org/officeDocument/2006/relationships/hyperlink" Target="http://www.nhsprofessionals.nhs.uk/download/comms/cg1_nhsp_standard_infection_control_precautions_v3.pdf" TargetMode="External"/><Relationship Id="rId53" Type="http://schemas.openxmlformats.org/officeDocument/2006/relationships/hyperlink" Target="http://www.cumbriaccvisits.org.uk" TargetMode="External"/><Relationship Id="rId58" Type="http://schemas.openxmlformats.org/officeDocument/2006/relationships/hyperlink" Target="https://www.gov.uk/government/publications/protecting-against-terrorism" TargetMode="External"/><Relationship Id="rId74" Type="http://schemas.openxmlformats.org/officeDocument/2006/relationships/hyperlink" Target="https://cumbria.sharepoint.com/sites/SchoolsPortal/Reference%20Library%20%20C/Forms/AllItems.aspx?newTargetListUrl=%2Fsites%2FSchoolsPortal%2FReference%20Library%20%20C&amp;viewpath=%2Fsites%2FSchoolsPortal%2FReference%20Library%20%20C%2FForms%2FAllItems%2Easpx&amp;id=%2Fsites%2FSchoolsPortal%2FReference%20Library%20%20C%2FHealth%20and%20Safety%2FAsbestos&amp;viewid=01bed657%2Df26e%2D462b%2D96ec%2D09b8d7619e6e" TargetMode="External"/><Relationship Id="rId79" Type="http://schemas.openxmlformats.org/officeDocument/2006/relationships/hyperlink" Target="https://www.hse.gov.uk/gas/" TargetMode="External"/><Relationship Id="rId5" Type="http://schemas.openxmlformats.org/officeDocument/2006/relationships/numbering" Target="numbering.xml"/><Relationship Id="rId19" Type="http://schemas.openxmlformats.org/officeDocument/2006/relationships/hyperlink" Target="mailto:Nick-nanson-berridge@cumberland.gov.uk" TargetMode="External"/><Relationship Id="rId14" Type="http://schemas.openxmlformats.org/officeDocument/2006/relationships/hyperlink" Target="mailto:healthandsafety.mailbox@cumberland.gov.uk" TargetMode="External"/><Relationship Id="rId22" Type="http://schemas.openxmlformats.org/officeDocument/2006/relationships/hyperlink" Target="https://www.hse.gov.uk/pubns/books/hsg65.htm" TargetMode="External"/><Relationship Id="rId27" Type="http://schemas.openxmlformats.org/officeDocument/2006/relationships/hyperlink" Target="https://cumbria.sharepoint.com/sites/SchoolsPortal/Reference%20Library%20%20C/Forms/AllItems.aspx?id=%2Fsites%2FSchoolsPortal%2FReference%20Library%20%20C%2FHealth%20and%20Safety%2FSafety%20Information%20Guidance%20Notes%20%28SIGNS%29%2FC%20Council%20SIGN%2010%20Risk%20assessment%20in%20educational%20settings%2Epdf&amp;viewid=01bed657%2Df26e%2D462b%2D96ec%2D09b8d7619e6e&amp;parent=%2Fsites%2FSchoolsPortal%2FReference%20Library%20%20C%2FHealth%20and%20Safety%2FSafety%20Information%20Guidance%20Notes%20%28SIGNS%29" TargetMode="External"/><Relationship Id="rId30" Type="http://schemas.openxmlformats.org/officeDocument/2006/relationships/hyperlink" Target="mailto:safeguarding.hub@cumberland.gov.uk" TargetMode="External"/><Relationship Id="rId35" Type="http://schemas.openxmlformats.org/officeDocument/2006/relationships/hyperlink" Target="mailto:Insurance.Section@cumberland.gov.uk" TargetMode="External"/><Relationship Id="rId43" Type="http://schemas.openxmlformats.org/officeDocument/2006/relationships/hyperlink" Target="https://cumbria.sharepoint.com/sites/SchoolsPortal/Reference%20Library%20%20C/Forms/AllItems.aspx?id=%2Fsites%2FSchoolsPortal%2FReference%20Library%20%20C%2FHealth%20and%20Safety%2FSafety%20Information%20Guidance%20Notes%20%28SIGNS%29%2FC%20Council%20SIGN%2006%20Lone%20working%2Epdf&amp;viewid=01bed657%2Df26e%2D462b%2D96ec%2D09b8d7619e6e&amp;parent=%2Fsites%2FSchoolsPortal%2FReference%20Library%20%20C%2FHealth%20and%20Safety%2FSafety%20Information%20Guidance%20Notes%20%28SIGNS%29" TargetMode="External"/><Relationship Id="rId48" Type="http://schemas.openxmlformats.org/officeDocument/2006/relationships/hyperlink" Target="https://cumbria.sharepoint.com/sites/SchoolsPortal/Reference%20Library%20%20C/Forms/AllItems.aspx?id=%2Fsites%2FSchoolsPortal%2FReference%20Library%20%20C%2FHealth%20and%20Safety%2FSafety%20Information%20Guidance%20Notes%20%28SIGNS%29%2FC%20Council%20SIGN%2005%20ICT%20in%20schools%20%28including%20the%20use%20of%20DSE%29%2Epdf&amp;viewid=01bed657%2Df26e%2D462b%2D96ec%2D09b8d7619e6e&amp;parent=%2Fsites%2FSchoolsPortal%2FReference%20Library%20%20C%2FHealth%20and%20Safety%2FSafety%20Information%20Guidance%20Notes%20%28SIGNS%29" TargetMode="External"/><Relationship Id="rId56" Type="http://schemas.openxmlformats.org/officeDocument/2006/relationships/hyperlink" Target="https://cumbria.sharepoint.com/sites/SchoolsPortal/Reference%20Library%20%20C/Forms/AllItems.aspx?id=%2Fsites%2FSchoolsPortal%2FReference%20Library%20%20C%2FHealth%20and%20Safety%2FSafety%20Information%20Guidance%20Notes%20%28SIGNS%29%2FC%20Council%20SIGN%2019%20Manual%20handling%20of%20loads%2Epdf&amp;viewid=01bed657%2Df26e%2D462b%2D96ec%2D09b8d7619e6e&amp;parent=%2Fsites%2FSchoolsPortal%2FReference%20Library%20%20C%2FHealth%20and%20Safety%2FSafety%20Information%20Guidance%20Notes%20%28SIGNS%29" TargetMode="External"/><Relationship Id="rId64" Type="http://schemas.openxmlformats.org/officeDocument/2006/relationships/hyperlink" Target="https://cumbria.sharepoint.com/sites/SchoolsPortal/Reference%20Library%20%20C/Forms/AllItems.aspx?newTargetListUrl=%2Fsites%2FSchoolsPortal%2FReference%20Library%20%20C&amp;viewpath=%2Fsites%2FSchoolsPortal%2FReference%20Library%20%20C%2FForms%2FAllItems%2Easpx&amp;id=%2Fsites%2FSchoolsPortal%2FReference%20Library%20%20C%2FHealth%20and%20Safety%2FFire%20Safety&amp;viewid=01bed657%2Df26e%2D462b%2D96ec%2D09b8d7619e6e" TargetMode="External"/><Relationship Id="rId69" Type="http://schemas.openxmlformats.org/officeDocument/2006/relationships/hyperlink" Target="https://cumbria.sharepoint.com/sites/SchoolsPortal/Reference%20Library%20%20C/Forms/AllItems.aspx?id=%2Fsites%2FSchoolsPortal%2FReference%20Library%20%20C%2FHealth%20and%20Safety%2FSafety%20Information%20Guidance%20Notes%20%28SIGNS%29%2FC%20Council%20SIGN%2018%20CDM%20and%20contractors%20in%20schools%2Epdf&amp;viewid=01bed657%2Df26e%2D462b%2D96ec%2D09b8d7619e6e&amp;parent=%2Fsites%2FSchoolsPortal%2FReference%20Library%20%20C%2FHealth%20and%20Safety%2FSafety%20Information%20Guidance%20Notes%20%28SIGNS%29" TargetMode="External"/><Relationship Id="rId77" Type="http://schemas.openxmlformats.org/officeDocument/2006/relationships/hyperlink" Target="https://cumbria.sharepoint.com/sites/SchoolsPortal/Reference%20Library%20%20C/Forms/AllItems.aspx?id=%2Fsites%2FSchoolsPortal%2FReference%20Library%20%20C%2FHealth%20and%20Safety%2FSafety%20Information%20Guidance%20Notes%20%28SIGNS%29%2FC%20Council%20SIGN%2015%20Electrical%20safety%2Epdf&amp;viewid=01bed657%2Df26e%2D462b%2D96ec%2D09b8d7619e6e&amp;parent=%2Fsites%2FSchoolsPortal%2FReference%20Library%20%20C%2FHealth%20and%20Safety%2FSafety%20Information%20Guidance%20Notes%20%28SIGNS%29" TargetMode="External"/><Relationship Id="rId8" Type="http://schemas.openxmlformats.org/officeDocument/2006/relationships/webSettings" Target="webSettings.xml"/><Relationship Id="rId51" Type="http://schemas.openxmlformats.org/officeDocument/2006/relationships/hyperlink" Target="https://www.ncsc.gov.uk/guidance/video-conferencing-services-security-guidance-organisations" TargetMode="External"/><Relationship Id="rId72" Type="http://schemas.openxmlformats.org/officeDocument/2006/relationships/hyperlink" Target="https://science.cleapss.org.uk/login.aspx?logout=true" TargetMode="External"/><Relationship Id="rId80" Type="http://schemas.openxmlformats.org/officeDocument/2006/relationships/hyperlink" Target="https://www.hse.gov.uk/research/rrhtm/rr1077.htm" TargetMode="External"/><Relationship Id="rId85" Type="http://schemas.openxmlformats.org/officeDocument/2006/relationships/hyperlink" Target="https://www.legislation.gov.uk/uksi/1992/2966/contents/made"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mailto:evas@sunderland.gov.uk" TargetMode="External"/><Relationship Id="rId25" Type="http://schemas.openxmlformats.org/officeDocument/2006/relationships/hyperlink" Target="http://www.cumbriaccvisits.org.uk" TargetMode="External"/><Relationship Id="rId33" Type="http://schemas.openxmlformats.org/officeDocument/2006/relationships/hyperlink" Target="https://www.intouch.ccc/childrensservices/" TargetMode="External"/><Relationship Id="rId38" Type="http://schemas.openxmlformats.org/officeDocument/2006/relationships/hyperlink" Target="https://cumbria.sharepoint.com/sites/SchoolsPortal/Reference%20Library%20%20C/Forms/AllItems.aspx?id=%2Fsites%2FSchoolsPortal%2FReference%20Library%20%20C%2FHealth%20and%20Safety%2FSafety%20Information%20Guidance%20Notes%20%28SIGNS%29%2FC%20Council%20SIGN%2002%20First%20aid%20in%20schools%2Epdf&amp;viewid=01bed657%2Df26e%2D462b%2D96ec%2D09b8d7619e6e&amp;parent=%2Fsites%2FSchoolsPortal%2FReference%20Library%20%20C%2FHealth%20and%20Safety%2FSafety%20Information%20Guidance%20Notes%20%28SIGNS%29" TargetMode="External"/><Relationship Id="rId46" Type="http://schemas.openxmlformats.org/officeDocument/2006/relationships/hyperlink" Target="https://www.hse.gov.uk/stress/" TargetMode="External"/><Relationship Id="rId59" Type="http://schemas.openxmlformats.org/officeDocument/2006/relationships/hyperlink" Target="https://www.gov.uk/government/publications/protective-security-and-preparedness-for-education-settings" TargetMode="External"/><Relationship Id="rId67" Type="http://schemas.openxmlformats.org/officeDocument/2006/relationships/hyperlink" Target="http://science.cleapss.org.uk/Resource-Info/GL202-Choosing-animals-to-keep-in-school.aspx" TargetMode="External"/><Relationship Id="rId20" Type="http://schemas.openxmlformats.org/officeDocument/2006/relationships/hyperlink" Target="https://cumbria.sharepoint.com/sites/SchoolsPortal/Reference%20Library%20%20C/Forms/AllItems.aspx?id=%2Fsites%2FSchoolsPortal%2FReference%20Library%20%20C%2FHealth%20and%20Safety%2FSafety%20Information%20Guidance%20Notes%20%28SIGNS%29%2FC%20Council%20SIGN%2009%20Health%20and%20safety%20governance%20and%20consultation%2Epdf&amp;viewid=01bed657%2Df26e%2D462b%2D96ec%2D09b8d7619e6e&amp;parent=%2Fsites%2FSchoolsPortal%2FReference%20Library%20%20C%2FHealth%20and%20Safety%2FSafety%20Information%20Guidance%20Notes%20%28SIGNS%29" TargetMode="External"/><Relationship Id="rId41" Type="http://schemas.openxmlformats.org/officeDocument/2006/relationships/hyperlink" Target="http://www.nhs.uk/Pages/homepage.aspx" TargetMode="External"/><Relationship Id="rId54" Type="http://schemas.openxmlformats.org/officeDocument/2006/relationships/hyperlink" Target="http://oeapng.info/" TargetMode="External"/><Relationship Id="rId62" Type="http://schemas.openxmlformats.org/officeDocument/2006/relationships/hyperlink" Target="https://localoffer.cumbria.gov.uk/kb5/cumbria/fsd/advice.page?id=2imoH2hBqTs" TargetMode="External"/><Relationship Id="rId70" Type="http://schemas.openxmlformats.org/officeDocument/2006/relationships/hyperlink" Target="https://cumbria.sharepoint.com/sites/SchoolsPortal/Reference%20Library%20%20C/Forms/AllItems.aspx?newTargetListUrl=%2Fsites%2FSchoolsPortal%2FReference%20Library%20%20C&amp;viewpath=%2Fsites%2FSchoolsPortal%2FReference%20Library%20%20C%2FForms%2FAllItems%2Easpx&amp;id=%2Fsites%2FSchoolsPortal%2FReference%20Library%20%20C%2FHealth%20and%20Safety%2FContractors%20and%20Construction&amp;viewid=01bed657%2Df26e%2D462b%2D96ec%2D09b8d7619e6e" TargetMode="External"/><Relationship Id="rId75" Type="http://schemas.openxmlformats.org/officeDocument/2006/relationships/hyperlink" Target="https://cumbria.sharepoint.com/sites/SchoolsPortal/Reference%20Library%20%20C/Forms/AllItems.aspx?id=%2Fsites%2FSchoolsPortal%2FReference%20Library%20%20C%2FHealth%20and%20Safety%2FSafety%20Information%20Guidance%20Notes%20%28SIGNS%29%2FSIGN%2025%20Legionella%2Epdf&amp;viewid=01bed657%2Df26e%2D462b%2D96ec%2D09b8d7619e6e&amp;parent=%2Fsites%2FSchoolsPortal%2FReference%20Library%20%20C%2FHealth%20and%20Safety%2FSafety%20Information%20Guidance%20Notes%20%28SIGNS%29" TargetMode="External"/><Relationship Id="rId83" Type="http://schemas.openxmlformats.org/officeDocument/2006/relationships/hyperlink" Target="https://cumbria.sharepoint.com/sites/SchoolsPortal/Reference%20Library%20%20C/Forms/AllItems.aspx?newTargetListUrl=%2Fsites%2FSchoolsPortal%2FReference%20Library%20%20C&amp;viewpath=%2Fsites%2FSchoolsPortal%2FReference%20Library%20%20C%2FForms%2FAllItems%2Easpx&amp;id=%2Fsites%2FSchoolsPortal%2FReference%20Library%20%20C%2FHealth%20and%20Safety%2FWorking%20at%20Heights&amp;viewid=01bed657%2Df26e%2D462b%2D96ec%2D09b8d7619e6e"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Judy.hutchinson@cumberland.gov.uk" TargetMode="External"/><Relationship Id="rId23" Type="http://schemas.openxmlformats.org/officeDocument/2006/relationships/hyperlink" Target="https://cumbria.sharepoint.com/sites/SchoolsPortal/Reference%20Library%20%20WF/Forms/AllItems.aspx?id=%2Fsites%2FSchoolsPortal%2FReference%20Library%20%20WF%2FData%20Protection%2C%20Freedom%20of%20Information%20and%20Records%20Management%2FRecords%20Management&amp;viewid=e5f09c1d%2D7a3e%2D4293%2Dac48%2Dbc7506015718" TargetMode="External"/><Relationship Id="rId28" Type="http://schemas.openxmlformats.org/officeDocument/2006/relationships/hyperlink" Target="https://cumbria.sharepoint.com/sites/SchoolsPortal/Reference%20Library%20%20C/Forms/AllItems.aspx?id=%2Fsites%2FSchoolsPortal%2FReference%20Library%20%20C%2FHealth%20and%20Safety%2FSafety%20Information%20Guidance%20Notes%20%28SIGNS%29%2FC%20Council%20SIGN%2007%20New%20and%20expectant%20mothers%2Epdf&amp;viewid=01bed657%2Df26e%2D462b%2D96ec%2D09b8d7619e6e&amp;parent=%2Fsites%2FSchoolsPortal%2FReference%20Library%20%20C%2FHealth%20and%20Safety%2FSafety%20Information%20Guidance%20Notes%20%28SIGNS%29" TargetMode="External"/><Relationship Id="rId36" Type="http://schemas.openxmlformats.org/officeDocument/2006/relationships/hyperlink" Target="https://www.gov.uk/government/publications/health-protection-in-schools-and-other-childcare-facilities" TargetMode="External"/><Relationship Id="rId49" Type="http://schemas.openxmlformats.org/officeDocument/2006/relationships/hyperlink" Target="https://cumbria.sharepoint.com/sites/SchoolsPortal/Reference%20Library%20%20WF/Forms/AllItems.aspx?id=%2Fsites%2FSchoolsPortal%2FReference%20Library%20%20WF%2FHealth%20and%20Safety%2FICT%20and%20Display%20Screen%20Equipment%2FDSE%20Self%20Assessment%20Checklist%2Epdf&amp;viewid=e5f09c1d%2D7a3e%2D4293%2Dac48%2Dbc7506015718&amp;parent=%2Fsites%2FSchoolsPortal%2FReference%20Library%20%20WF%2FHealth%20and%20Safety%2FICT%20and%20Display%20Screen%20Equipment" TargetMode="External"/><Relationship Id="rId57" Type="http://schemas.openxmlformats.org/officeDocument/2006/relationships/hyperlink" Target="https://cumbria.sharepoint.com/sites/SchoolsPortal/Reference%20Library%20%20C/Forms/AllItems.aspx?newTargetListUrl=%2Fsites%2FSchoolsPortal%2FReference%20Library%20%20C&amp;viewpath=%2Fsites%2FSchoolsPortal%2FReference%20Library%20%20C%2FForms%2FAllItems%2Easpx&amp;id=%2Fsites%2FSchoolsPortal%2FReference%20Library%20%20C%2FHealth%20and%20Safety%2FFire%20Safety&amp;viewid=01bed657%2Df26e%2D462b%2D96ec%2D09b8d7619e6e" TargetMode="External"/><Relationship Id="rId10" Type="http://schemas.openxmlformats.org/officeDocument/2006/relationships/endnotes" Target="endnotes.xml"/><Relationship Id="rId31" Type="http://schemas.openxmlformats.org/officeDocument/2006/relationships/hyperlink" Target="https://www.cumbriasafeguardingchildren.co.uk/professionals/hub/whattodoifyouhaveconcernsaboutachild.asp" TargetMode="External"/><Relationship Id="rId44" Type="http://schemas.openxmlformats.org/officeDocument/2006/relationships/hyperlink" Target="https://cumbria.sharepoint.com/sites/SchoolsPortal/Reference%20Library%20%20C/Forms/AllItems.aspx?id=%2Fsites%2FSchoolsPortal%2FReference%20Library%20%20C%2FHealth%20and%20Safety%2FSafety%20Information%20Guidance%20Notes%20%28SIGNS%29%2FC%20Council%20SIGN%2023%20Managing%20the%20causes%20of%20work%2Drelated%20stress%20in%20educational%20settings%2Epdf&amp;viewid=01bed657%2Df26e%2D462b%2D96ec%2D09b8d7619e6e&amp;parent=%2Fsites%2FSchoolsPortal%2FReference%20Library%20%20C%2FHealth%20and%20Safety%2FSafety%20Information%20Guidance%20Notes%20%28SIGNS%29" TargetMode="External"/><Relationship Id="rId52" Type="http://schemas.openxmlformats.org/officeDocument/2006/relationships/hyperlink" Target="https://www.childrenscommissioner.gov.uk/report/talking-to-your-child-about-online-sexual-harassment-a-guide-for-parents/?utm_source=16%20December%202021%20C19&amp;utm_medium=Daily%20Email%20C19&amp;utm_campaign=DfE%20C19" TargetMode="External"/><Relationship Id="rId60" Type="http://schemas.openxmlformats.org/officeDocument/2006/relationships/hyperlink" Target="https://www.protectuk.police.uk/news-views/news/act-education?mtm_campaign=ACT%20for%20Education%20elearning&amp;mtm_kwd=Platform" TargetMode="External"/><Relationship Id="rId65" Type="http://schemas.openxmlformats.org/officeDocument/2006/relationships/hyperlink" Target="https://cumbria.sharepoint.com/sites/SchoolsPortal/Reference%20Library%20%20C/Forms/AllItems.aspx?newTargetListUrl=%2Fsites%2FSchoolsPortal%2FReference%20Library%20%20C&amp;viewpath=%2Fsites%2FSchoolsPortal%2FReference%20Library%20%20C%2FForms%2FAllItems%2Easpx&amp;id=%2Fsites%2FSchoolsPortal%2FReference%20Library%20%20C%2FHealth%20and%20Safety%2FCrisis%20Management%20and%20Emergencies%20in%20Schools&amp;viewid=01bed657%2Df26e%2D462b%2D96ec%2D09b8d7619e6e" TargetMode="External"/><Relationship Id="rId73" Type="http://schemas.openxmlformats.org/officeDocument/2006/relationships/hyperlink" Target="https://cumbria.sharepoint.com/sites/SchoolsPortal/Reference%20Library%20%20C/Forms/AllItems.aspx?id=%2Fsites%2FSchoolsPortal%2FReference%20Library%20%20C%2FHealth%20and%20Safety%2FSafety%20Information%20Guidance%20Notes%20%28SIGNS%29%2FC%20Council%20SIGN%2013%20Management%20of%20asbestos%20in%20school%20buildings%2Epdf&amp;viewid=01bed657%2Df26e%2D462b%2D96ec%2D09b8d7619e6e&amp;parent=%2Fsites%2FSchoolsPortal%2FReference%20Library%20%20C%2FHealth%20and%20Safety%2FSafety%20Information%20Guidance%20Notes%20%28SIGNS%29" TargetMode="External"/><Relationship Id="rId78" Type="http://schemas.openxmlformats.org/officeDocument/2006/relationships/hyperlink" Target="https://cumbria.sharepoint.com/sites/SchoolsPortal/Reference%20Library%20%20C/Forms/AllItems.aspx?id=%2Fsites%2FSchoolsPortal%2FReference%20Library%20%20C%2FHealth%20and%20Safety%2FSafety%20Information%20Guidance%20Notes%20%28SIGNS%29%2FC%20Council%20SIGN%2014%20Gas%2C%20oil%20and%20biomass%20safety%20in%20schools%2Epdf&amp;viewid=01bed657%2Df26e%2D462b%2D96ec%2D09b8d7619e6e&amp;parent=%2Fsites%2FSchoolsPortal%2FReference%20Library%20%20C%2FHealth%20and%20Safety%2FSafety%20Information%20Guidance%20Notes%20%28SIGNS%29" TargetMode="External"/><Relationship Id="rId81" Type="http://schemas.openxmlformats.org/officeDocument/2006/relationships/hyperlink" Target="https://www.legislation.gov.uk/uksi/2001/2954/contents/made" TargetMode="External"/><Relationship Id="rId86"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assets.publishing.service.gov.uk/government/uploads/system/uploads/attachment_data/file/315587/Equality_Act_Advice_Final.pdf" TargetMode="External"/><Relationship Id="rId18" Type="http://schemas.openxmlformats.org/officeDocument/2006/relationships/hyperlink" Target="mailto:Katie.longworth@cumberland.gov.uk" TargetMode="External"/><Relationship Id="rId39" Type="http://schemas.openxmlformats.org/officeDocument/2006/relationships/hyperlink" Target="https://cumbria.sharepoint.com/sites/Cumberland/Health%20%20Safety%20Documents/Forms/AllItems.aspx?id=%2Fsites%2FCumberland%2FHealth%20%20Safety%20Documents%2FFirst%20Aid%2FProcedure%20No%203%20First%20Aid%20at%20Work%2Epdf&amp;parent=%2Fsites%2FCumberland%2FHealth%20%20Safety%20Documents%2FFirst%20Aid" TargetMode="External"/><Relationship Id="rId34" Type="http://schemas.openxmlformats.org/officeDocument/2006/relationships/hyperlink" Target="https://cumbria.sharepoint.com/sites/SchoolsPortal/Reference%20Library%20%20C/Forms/AllItems.aspx?id=%2Fsites%2FSchoolsPortal%2FReference%20Library%20%20C%2FHealth%20and%20Safety%2FSafety%20Information%20Guidance%20Notes%20%28SIGNS%29%2FC%20Council%20SIGN%2003%20Reporting%2C%20recording%20and%20investigation%20of%20adverse%20events%2Epdf&amp;viewid=01bed657%2Df26e%2D462b%2D96ec%2D09b8d7619e6e&amp;parent=%2Fsites%2FSchoolsPortal%2FReference%20Library%20%20C%2FHealth%20and%20Safety%2FSafety%20Information%20Guidance%20Notes%20%28SIGNS%29" TargetMode="External"/><Relationship Id="rId50" Type="http://schemas.openxmlformats.org/officeDocument/2006/relationships/hyperlink" Target="https://www.gov.uk/government/publications/providing-remote-education-guidance-for-schools/providing-remote-education-guidance-for-schools" TargetMode="External"/><Relationship Id="rId55" Type="http://schemas.openxmlformats.org/officeDocument/2006/relationships/hyperlink" Target="https://www.narf.org.uk/natashaslaw" TargetMode="External"/><Relationship Id="rId76" Type="http://schemas.openxmlformats.org/officeDocument/2006/relationships/hyperlink" Target="https://www.hse.gov.uk/healthservices/scalding-burning.htm" TargetMode="External"/><Relationship Id="rId7" Type="http://schemas.openxmlformats.org/officeDocument/2006/relationships/settings" Target="settings.xml"/><Relationship Id="rId71" Type="http://schemas.openxmlformats.org/officeDocument/2006/relationships/hyperlink" Target="https://cumbria.sharepoint.com/:w:/r/sites/SchoolsPortal/_layouts/15/Doc.aspx?sourcedoc=%7BDF72F495-6831-4638-8470-01A34DE347BE%7D&amp;file=CC%20COSHH%20RA%20template%20April%202023.doc&amp;action=default&amp;mobileredirect=true" TargetMode="External"/><Relationship Id="rId2" Type="http://schemas.openxmlformats.org/officeDocument/2006/relationships/customXml" Target="../customXml/item2.xml"/><Relationship Id="rId29" Type="http://schemas.openxmlformats.org/officeDocument/2006/relationships/hyperlink" Target="http://www.cleapss.org.uk" TargetMode="External"/><Relationship Id="rId24" Type="http://schemas.openxmlformats.org/officeDocument/2006/relationships/hyperlink" Target="https://cumbria.sharepoint.com/sites/SchoolsPortal/Reference%20Library%20%20WF/Forms/AllItems.aspx?id=%2Fsites%2FSchoolsPortal%2FReference%20Library%20%20WF%2FData%20Protection%2C%20Freedom%20of%20Information%20and%20Records%20Management&amp;viewid=e5f09c1d%2D7a3e%2D4293%2Dac48%2Dbc7506015718" TargetMode="External"/><Relationship Id="rId40" Type="http://schemas.openxmlformats.org/officeDocument/2006/relationships/hyperlink" Target="https://www.gov.uk/government/publications/health-protection-in-schools-and-other-childcare-facilities" TargetMode="External"/><Relationship Id="rId45" Type="http://schemas.openxmlformats.org/officeDocument/2006/relationships/hyperlink" Target="https://cumbria.sharepoint.com/sites/SchoolsPortal/Reference%20Library%20%20C/Forms/AllItems.aspx?newTargetListUrl=%2Fsites%2FSchoolsPortal%2FReference%20Library%20%20C&amp;viewpath=%2Fsites%2FSchoolsPortal%2FReference%20Library%20%20C%2FForms%2FAllItems%2Easpx&amp;id=%2Fsites%2FSchoolsPortal%2FReference%20Library%20%20C%2FHealth%20and%20Safety%2FStress%20and%20Wellbeing%20in%20Schools&amp;viewid=01bed657%2Df26e%2D462b%2D96ec%2D09b8d7619e6e" TargetMode="External"/><Relationship Id="rId66" Type="http://schemas.openxmlformats.org/officeDocument/2006/relationships/hyperlink" Target="https://cumbria.sharepoint.com/sites/SchoolsPortal/Reference%20Library%20%20C/Forms/AllItems.aspx?id=%2Fsites%2FSchoolsPortal%2FReference%20Library%20%20C%2FHealth%20and%20Safety%2FSafety%20Information%20Guidance%20Notes%20%28SIGNS%29%2FC%20Council%20SIGN%2021%20Animals%20in%20schools%20%28including%20safety%20on%20farm%20visits%29%2Epdf&amp;viewid=01bed657%2Df26e%2D462b%2D96ec%2D09b8d7619e6e&amp;parent=%2Fsites%2FSchoolsPortal%2FReference%20Library%20%20C%2FHealth%20and%20Safety%2FSafety%20Information%20Guidance%20Notes%20%28SIGNS%29" TargetMode="External"/><Relationship Id="rId87" Type="http://schemas.openxmlformats.org/officeDocument/2006/relationships/fontTable" Target="fontTable.xml"/><Relationship Id="rId61" Type="http://schemas.openxmlformats.org/officeDocument/2006/relationships/hyperlink" Target="https://cumbria.sharepoint.com/sites/SchoolsPortal/Reference%20Library%20%20C/Forms/AllItems.aspx?id=%2Fsites%2FSchoolsPortal%2FReference%20Library%20%20C%2FHealth%20and%20Safety%2FCrisis%20Management%20and%20Emergencies%20in%20Schools%2FBereavement%20in%20Educational%20Settings%2Epdf&amp;viewid=01bed657%2Df26e%2D462b%2D96ec%2D09b8d7619e6e&amp;parent=%2Fsites%2FSchoolsPortal%2FReference%20Library%20%20C%2FHealth%20and%20Safety%2FCrisis%20Management%20and%20Emergencies%20in%20Schools" TargetMode="External"/><Relationship Id="rId82" Type="http://schemas.openxmlformats.org/officeDocument/2006/relationships/hyperlink" Target="https://cumbria.sharepoint.com/sites/SchoolsPortal/Reference%20Library%20%20C/Forms/AllItems.aspx?id=%2Fsites%2FSchoolsPortal%2FReference%20Library%20%20C%2FHealth%20and%20Safety%2FSafety%20Information%20Guidance%20Notes%20%28SIGNS%29%2FC%20Council%20SIGN%2016%20Working%20at%20height%2Epdf&amp;viewid=01bed657%2Df26e%2D462b%2D96ec%2D09b8d7619e6e&amp;parent=%2Fsites%2FSchoolsPortal%2FReference%20Library%20%20C%2FHealth%20and%20Safety%2FSafety%20Information%20Guidance%20Notes%20%28SIGNS%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735B70CD09D644B9BFA3F950C08139" ma:contentTypeVersion="18" ma:contentTypeDescription="Create a new document." ma:contentTypeScope="" ma:versionID="e5e16928551f0e50ad9cec737a15797f">
  <xsd:schema xmlns:xsd="http://www.w3.org/2001/XMLSchema" xmlns:xs="http://www.w3.org/2001/XMLSchema" xmlns:p="http://schemas.microsoft.com/office/2006/metadata/properties" xmlns:ns3="1daba666-b4e1-400c-aecc-f2e908fb19e7" xmlns:ns4="578999f4-3420-4222-89c5-2ebff8dd91fd" targetNamespace="http://schemas.microsoft.com/office/2006/metadata/properties" ma:root="true" ma:fieldsID="34616e3e956f9ea1dee2450c7dc76042" ns3:_="" ns4:_="">
    <xsd:import namespace="1daba666-b4e1-400c-aecc-f2e908fb19e7"/>
    <xsd:import namespace="578999f4-3420-4222-89c5-2ebff8dd91f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Location" minOccurs="0"/>
                <xsd:element ref="ns4:MediaServiceGenerationTime" minOccurs="0"/>
                <xsd:element ref="ns4:MediaServiceEventHashCode" minOccurs="0"/>
                <xsd:element ref="ns4:MediaServiceAutoTags" minOccurs="0"/>
                <xsd:element ref="ns4:MediaServiceOCR"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aba666-b4e1-400c-aecc-f2e908fb19e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8999f4-3420-4222-89c5-2ebff8dd91f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578999f4-3420-4222-89c5-2ebff8dd91fd" xsi:nil="true"/>
  </documentManagement>
</p:properties>
</file>

<file path=customXml/itemProps1.xml><?xml version="1.0" encoding="utf-8"?>
<ds:datastoreItem xmlns:ds="http://schemas.openxmlformats.org/officeDocument/2006/customXml" ds:itemID="{978D37DF-FEA6-4329-8BE4-0F84B19480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aba666-b4e1-400c-aecc-f2e908fb19e7"/>
    <ds:schemaRef ds:uri="578999f4-3420-4222-89c5-2ebff8dd91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A6436A-9F48-41D9-A9AD-9C305734B252}">
  <ds:schemaRefs>
    <ds:schemaRef ds:uri="http://schemas.microsoft.com/sharepoint/v3/contenttype/forms"/>
  </ds:schemaRefs>
</ds:datastoreItem>
</file>

<file path=customXml/itemProps3.xml><?xml version="1.0" encoding="utf-8"?>
<ds:datastoreItem xmlns:ds="http://schemas.openxmlformats.org/officeDocument/2006/customXml" ds:itemID="{43E58CEF-0804-4303-AA99-64B7EA2BBBA0}">
  <ds:schemaRefs>
    <ds:schemaRef ds:uri="http://schemas.openxmlformats.org/officeDocument/2006/bibliography"/>
  </ds:schemaRefs>
</ds:datastoreItem>
</file>

<file path=customXml/itemProps4.xml><?xml version="1.0" encoding="utf-8"?>
<ds:datastoreItem xmlns:ds="http://schemas.openxmlformats.org/officeDocument/2006/customXml" ds:itemID="{17A45013-4E5A-499C-9E8A-2123BFE2585A}">
  <ds:schemaRefs>
    <ds:schemaRef ds:uri="http://purl.org/dc/elements/1.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78999f4-3420-4222-89c5-2ebff8dd91fd"/>
    <ds:schemaRef ds:uri="1daba666-b4e1-400c-aecc-f2e908fb19e7"/>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12164</Words>
  <Characters>69336</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Schools Health and Safety Policy Part 2 - Arrangements (C) - June 2024</vt:lpstr>
    </vt:vector>
  </TitlesOfParts>
  <Company>Cumbria County Council</Company>
  <LinksUpToDate>false</LinksUpToDate>
  <CharactersWithSpaces>81338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Schools Health and Safety Policy Part 2 - Arrangements (C) - June 2024</dc:title>
  <dc:creator>Corporate Health, Safety and Wellbeing Team</dc:creator>
  <cp:keywords>health &amp; safety;policy;arrangements</cp:keywords>
  <dc:description>NUI - FAO Headteacher/H&amp;S Coordinator - 26 pages - Part 2 Arrangements section of Model H&amp;S Policy for schools, updated June 2024</dc:description>
  <cp:lastModifiedBy>Office</cp:lastModifiedBy>
  <cp:revision>2</cp:revision>
  <cp:lastPrinted>2015-04-24T10:18:00Z</cp:lastPrinted>
  <dcterms:created xsi:type="dcterms:W3CDTF">2024-09-19T09:48:00Z</dcterms:created>
  <dcterms:modified xsi:type="dcterms:W3CDTF">2024-09-19T09:48:00Z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0x0101008D735B70CD09D644B9BFA3F950C08139</vt:lpwstr>
  </property>
</Properties>
</file>